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Smart Glasses</w:t>
      </w:r>
    </w:p>
    <w:p>
      <w:r>
        <w:rPr>
          <w:sz w:val="20"/>
        </w:rPr>
        <w:t>9 September 2026  ·  Commons  ·  Oral Questions</w:t>
      </w:r>
    </w:p>
    <w:p>
      <w:r>
        <w:rPr>
          <w:b/>
        </w:rPr>
        <w:t xml:space="preserve">Policy areas: </w:t>
      </w:r>
      <w:r>
        <w:rPr>
          <w:sz w:val="20"/>
        </w:rPr>
        <w:t>Crime, justice and law, Government and public administration, Science and technology, Society and culture</w:t>
      </w:r>
    </w:p>
    <w:p>
      <w:r>
        <w:rPr>
          <w:b/>
        </w:rPr>
        <w:t xml:space="preserve">Topics: </w:t>
      </w:r>
      <w:r>
        <w:rPr>
          <w:sz w:val="20"/>
        </w:rPr>
        <w:t>adaptive technology protection, data protection law, online safety legislation, smart glasses privacy, voyeurism offences</w:t>
      </w:r>
    </w:p>
    <w:p>
      <w:r>
        <w:rPr>
          <w:b/>
        </w:rPr>
        <w:t xml:space="preserve">Source: </w:t>
      </w:r>
      <w:r>
        <w:rPr>
          <w:sz w:val="20"/>
        </w:rPr>
        <w:t>https://hansard.parliament.uk/Commons/2026-09-09/debates/ED8C1F96-23CB-4603-B46C-76743116B74E/SmartGlasses</w:t>
      </w:r>
    </w:p>
    <w:p/>
    <w:p>
      <w:r>
        <w:rPr>
          <w:b/>
          <w:color w:val="1A4A6E"/>
          <w:sz w:val="22"/>
        </w:rPr>
        <w:t>Dame Meg Hillier (Lab/Co-op)</w:t>
      </w:r>
    </w:p>
    <w:p>
      <w:r>
        <w:rPr>
          <w:sz w:val="22"/>
        </w:rPr>
        <w:t>1. What discussions she has had with Cabinet colleagues on the potential impact of camera-enabled smart glasses on women’s privacy.</w:t>
      </w:r>
    </w:p>
    <w:p/>
    <w:p>
      <w:r>
        <w:rPr>
          <w:b/>
          <w:color w:val="1A4A6E"/>
          <w:sz w:val="22"/>
        </w:rPr>
        <w:t>Bridget Phillipson (The Minister for Women and Equalities)</w:t>
      </w:r>
    </w:p>
    <w:p>
      <w:r>
        <w:rPr>
          <w:sz w:val="22"/>
        </w:rPr>
        <w:t>Covert filming using smart glasses can raise serious privacy concerns, and it is important that we spread awareness that criminal offences such as voyeurism already cover their most harmful uses. Platforms that host images or videos captured by smart glasses may also have duties to remove them under online safety or data protection legislation, and they should take those responsibilities extremely seriously.</w:t>
      </w:r>
    </w:p>
    <w:p/>
    <w:p>
      <w:r>
        <w:rPr>
          <w:b/>
          <w:color w:val="1A4A6E"/>
          <w:sz w:val="22"/>
        </w:rPr>
        <w:t>Dame Meg Hillier</w:t>
      </w:r>
    </w:p>
    <w:p>
      <w:r>
        <w:rPr>
          <w:sz w:val="22"/>
        </w:rPr>
        <w:t>I am pleased by my right hon. Friend’s answer, but she is in a unique position across Government to ensure that we are protecting not only women, but those who are blind or have visual impairments, who really value this technology. If regulation is being talked about across Government, will she ensure that it is about the person misusing it rather than the adaptive technology itself, which can be of so much use to so many people?</w:t>
      </w:r>
    </w:p>
    <w:p/>
    <w:p>
      <w:r>
        <w:rPr>
          <w:b/>
          <w:color w:val="1A4A6E"/>
          <w:sz w:val="22"/>
        </w:rPr>
        <w:t>Bridget Phillipson</w:t>
      </w:r>
    </w:p>
    <w:p>
      <w:r>
        <w:rPr>
          <w:sz w:val="22"/>
        </w:rPr>
        <w:t>My hon. Friend is right to raise the issue of the potential benefits in this area, as well as the risks and potential misuse that we sadly have seen. I would be more than happy to ensure that she has a meeting with the Minister at the Department for Digital, Culture, Media and Sport to discuss this further, but I would of course be happy to discuss it with her myself as well.</w:t>
      </w:r>
    </w:p>
    <w:p/>
    <w:p>
      <w:r>
        <w:rPr>
          <w:b/>
          <w:color w:val="1A4A6E"/>
          <w:sz w:val="22"/>
        </w:rPr>
        <w:t>Shivani Raja (Con)</w:t>
      </w:r>
    </w:p>
    <w:p>
      <w:r>
        <w:rPr>
          <w:sz w:val="22"/>
        </w:rPr>
        <w:t>The privacy of a woman is non-negotiable, and I hope the Minister will agree that we need to carefully monitor technological advancements to ensure that appropriate safeguards are in place, in particular with regard to AI tools being used to undress women and children without consent. What steps is the Minister taking to ensure the continued protection of women and children?</w:t>
      </w:r>
    </w:p>
    <w:p/>
    <w:p>
      <w:r>
        <w:rPr>
          <w:b/>
          <w:color w:val="1A4A6E"/>
          <w:sz w:val="22"/>
        </w:rPr>
        <w:t>Bridget Phillipson</w:t>
      </w:r>
    </w:p>
    <w:p>
      <w:r>
        <w:rPr>
          <w:sz w:val="22"/>
        </w:rPr>
        <w:t>I agree with the hon. Lady, and she will know that we have already taken action in this area to ensure that the law is strong and firm, but of course, there is always the question of enforcement running alongside it. As technology adapts and changes rapidly, it is of course the responsibility of this Government to ensure that the law keeps pace with that change and that women are protected from the potential misuse of technology, which can be an amazing force for good, but in the wrong hands can cause serious harm.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