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Personal Data (Digital Twins)</w:t>
      </w:r>
    </w:p>
    <w:p>
      <w:r>
        <w:rPr>
          <w:sz w:val="20"/>
        </w:rPr>
        <w:t>9 September 2026  ·  Commons  ·  Debate</w:t>
      </w:r>
    </w:p>
    <w:p>
      <w:r>
        <w:rPr>
          <w:b/>
        </w:rPr>
        <w:t xml:space="preserve">Policy areas: </w:t>
      </w:r>
      <w:r>
        <w:rPr>
          <w:sz w:val="20"/>
        </w:rPr>
        <w:t>Children and families, Crime, justice and law, Science and technology, Society and culture</w:t>
      </w:r>
    </w:p>
    <w:p>
      <w:r>
        <w:rPr>
          <w:b/>
        </w:rPr>
        <w:t xml:space="preserve">Topics: </w:t>
      </w:r>
      <w:r>
        <w:rPr>
          <w:sz w:val="20"/>
        </w:rPr>
        <w:t>ai and behaviour modelling, child protection online, digital twin technology, explicit consent for data, personal data regulation</w:t>
      </w:r>
    </w:p>
    <w:p>
      <w:r>
        <w:rPr>
          <w:b/>
        </w:rPr>
        <w:t xml:space="preserve">Source: </w:t>
      </w:r>
      <w:r>
        <w:rPr>
          <w:sz w:val="20"/>
        </w:rPr>
        <w:t>https://hansard.parliament.uk/Commons/2026-09-09/debates/B4E6B484-80CC-4063-8C02-3F90E06C1D33/PersonalDataDigitalTwins</w:t>
      </w:r>
    </w:p>
    <w:p/>
    <w:p>
      <w:r>
        <w:rPr>
          <w:b/>
          <w:color w:val="1A4A6E"/>
          <w:sz w:val="22"/>
        </w:rPr>
        <w:t>Dame Chi Onwurah (Lab)</w:t>
      </w:r>
    </w:p>
    <w:p>
      <w:r>
        <w:rPr>
          <w:sz w:val="22"/>
        </w:rPr>
        <w:t>I beg to move,</w:t>
      </w:r>
    </w:p>
    <w:p>
      <w:r>
        <w:rPr>
          <w:sz w:val="22"/>
        </w:rPr>
        <w:t>That leave be given to bring in a Bill to make provision about the regulation of software or algorithms which use or hold personal data for the purpose of modelling the preferences or behaviours of a person; to make provision about the rights of individuals in respect of the holding and use of their personal data by such software or algorithms; and for connected purposes.</w:t>
      </w:r>
    </w:p>
    <w:p>
      <w:r>
        <w:rPr>
          <w:sz w:val="22"/>
        </w:rPr>
        <w:t>We know that tech companies collect data on everything that we do—every click we make, every photo we share, every sandwich we buy and every post we like. But now that data is being combined with AI to turn an individual—you, for example, Madam Deputy Speaker—into an algorithm to predict your behaviour, to target advertising at you and to persuade you to watch a particular video or believe a dodgy news report. Think about it: who is best able to persuade someone to do or say something, if not an automated version of themselves? When tech platforms have processed every action that we make and applied AI to it, that is what they have. It is called a digital twin and this Bill will require explicit consent before digital twins of individuals can be made. In recognition of both the speed of technological change and the inventiveness of lawyers, the Bill will use a technology-agnostic definition to capture a range of technologies that may be used to create digital twins.</w:t>
      </w:r>
    </w:p>
    <w:p>
      <w:r>
        <w:rPr>
          <w:sz w:val="22"/>
        </w:rPr>
        <w:t>I may on occasion have mentioned that I am an engineer. I also want to put on the record that I am a tech evangelist—I believe tech can and should make life better for everyone. But this stealth digital twinning violates the integrity, uniqueness and very personhood of our constituents and of all of us.</w:t>
      </w:r>
    </w:p>
    <w:p>
      <w:r>
        <w:rPr>
          <w:sz w:val="22"/>
        </w:rPr>
        <w:t>Digital twins can take many forms, from content creation algorithms and deepfakes to chatbots that reflect aspects of our personalities back at us. It is particularly worrying when children are the target. These days, kids are exposed to tech literally from the cradle—an AI camera in their cot, a smart toy on their pillow, chatbots that listen to what they say, smartphones teeming with apps to track their every move. Imagine if your child had a stranger who wanted to make money out of them, following them around continuously from birth with a clipboard noting everything they say and do, what they smile at, what they frown at, what makes them angry, because that is what is happening. The automated version of our kids will grow with them, using the power of AI to target advertising and products at them, and worse.</w:t>
      </w:r>
    </w:p>
    <w:p>
      <w:r>
        <w:rPr>
          <w:sz w:val="22"/>
        </w:rPr>
        <w:t>The Science, Innovation and Technology Committee has heard about some of the tragic consequences of online grooming by algorithms and chatbots—a vulnerable boy persuaded to kill himself; a vulnerable girl fed more and more extreme dieting advice; children hooked and reeled into extreme behaviours and views. My Bill would expressly protect children from digital twinning. It is not possible for a child to meaningfully consent to the creation or use of a digital twin of themselves, and parental consent cannot provide a substitute for this.</w:t>
      </w:r>
    </w:p>
    <w:p>
      <w:r>
        <w:rPr>
          <w:sz w:val="22"/>
        </w:rPr>
        <w:t>His Holiness Pope Francis was the subject of one of the very first deepfake memes when a fake photo of him in a puffer jacket went viral. Since then, deepfakes have proliferated. The hon. Member for Mid Norfolk (George Freeman) was shown crossing the Floor in Parliament to join Reform, to his constituents’ consternation and his own—it was a fake. Then there were the horrendous photos of naked women and girls that Elon Musk’s AI created on demand. I want to place on the record my thanks to the Government for taking action on that so quickly, but deepfakes in general are not illegal. My Bill would ensure that malicious deepfakes are tackled by protecting each of us from someone digitally replicating and altering our likeness without our consent. I want to be clear that this Bill does not ban digital twins; it simply requires that the actual human being who is being copied has to consent.</w:t>
      </w:r>
    </w:p>
    <w:p>
      <w:r>
        <w:rPr>
          <w:sz w:val="22"/>
        </w:rPr>
        <w:t>In the arts, entertainment and tech industries, many performers are agreeing to the creation and use of digital replicas as part of their work—think of ABBA Voyage. But performers increasingly encounter unauthorised digital replicas of themselves, which pose a threat to their career, livelihood and reputation. There is no clear and reliable means of controlling and licensing likeness. Instead, performers must piece together a degree of protection from existing frameworks, all of which are uncertain and ill-suited. For those in the arts industry, the trade union Equity would like to see a contractual requirement. My Bill does not go that far, but it would establish the principle that someone cannot be impersonated.</w:t>
      </w:r>
    </w:p>
    <w:p>
      <w:r>
        <w:rPr>
          <w:sz w:val="22"/>
        </w:rPr>
        <w:t>The current regulatory framework also does not address deepfake misinformation. My social media feed was absolutely full of adverts showing Andrew Bailey and the hon. Member for Clacton (Nigel Farage) fighting on “Question Time”. There may be good reasons why they disagree, but the fact is that this kind of deepfake harms public trust in media, undermines democratic institutions and can be used by state and non-state actors to foment unrest. Last year, my Select Committee’s report on social media harms and algorithms called for the right to reset algorithms. We also recommended addressing the digital advertising that drives misinformation and for which so much data is collected. This year, my Committee has heard from experts in child development about the impact of digital devices and from the young people themselves.</w:t>
      </w:r>
    </w:p>
    <w:p>
      <w:r>
        <w:rPr>
          <w:sz w:val="22"/>
        </w:rPr>
        <w:t>I place on the record my thanks to the organisations and individuals from across academia and civil society who have contributed to ensuring that the Bill would protect as many people as possible. I am delighted to have the support of Equity, the Center for Countering Digital Hate, 5rights, the Online Safety Network, Professor Ghislaine Boddington from the University of Greenwich and Professor Luke McDonagh from the London School of Economics law school, among many others.</w:t>
      </w:r>
    </w:p>
    <w:p>
      <w:r>
        <w:rPr>
          <w:sz w:val="22"/>
        </w:rPr>
        <w:t>I was also influenced by His Holiness Pope Leo’s recent encyclical, “Magnifica Humanitas”. He chose protecting the uniqueness of real people from AI impersonation as the subject of his first letter to Catholics around the world. The Pope also highlighted how the billions of online digital twins constitute an unprecedented concentration of power in the hands of a small number of men.</w:t>
      </w:r>
    </w:p>
    <w:p>
      <w:r>
        <w:rPr>
          <w:sz w:val="22"/>
        </w:rPr>
        <w:t>Among the many consequences of the 40 years of neoliberalism repeatedly called out by the Prime Minister is a libertarian attitude to technology. We are told that Governments are too slow and too stupid to shape tech, and that the market knows best—the market will ensure the best, most innovative products and services are delivered to the people who need them and keep them safe in the process. I hope that we can all agree now that neolibertarian complacency has not worked.</w:t>
      </w:r>
    </w:p>
    <w:p>
      <w:r>
        <w:rPr>
          <w:sz w:val="22"/>
        </w:rPr>
        <w:t>The tech giants are hubs of amazing innovation but, as my Committee has heard, they are controlled by a small number of extremely wealthy men without the usual corporate governance or competitive constraints. We need to limit their power with our democratic power to protect our citizens. What better way to do that than by giving people the power to control whether we are being copied by companies looking to make money out of us? There is only one you, Madam Deputy Speaker—we need to keep it that way.</w:t>
      </w:r>
    </w:p>
    <w:p>
      <w:r>
        <w:rPr>
          <w:sz w:val="22"/>
        </w:rPr>
        <w:t>Question put and agreed to.</w:t>
      </w:r>
    </w:p>
    <w:p>
      <w:r>
        <w:rPr>
          <w:sz w:val="22"/>
        </w:rPr>
        <w:t>Ordered,</w:t>
      </w:r>
    </w:p>
    <w:p>
      <w:r>
        <w:rPr>
          <w:sz w:val="22"/>
        </w:rPr>
        <w:t>That Dame Chi Onwurah, Jess Asato, Rachel Gilmour, Neil Duncan-Jordan, Graeme Downie, Gareth Thomas, Adam Jogee, Sir Roger Gale, Wera Hobhouse, Ayoub Khan, Dame Caroline Dinenage and Siân Berry present the Bill.</w:t>
      </w:r>
    </w:p>
    <w:p>
      <w:r>
        <w:rPr>
          <w:sz w:val="22"/>
        </w:rPr>
        <w:t>Dame Chi Onwurah accordingly presented the Bill.</w:t>
      </w:r>
    </w:p>
    <w:p>
      <w:r>
        <w:rPr>
          <w:sz w:val="22"/>
        </w:rPr>
        <w:t>Bill read the First time; to be read a Second time on Friday 13 November, and to</w:t>
      </w:r>
    </w:p>
    <w:p>
      <w:r>
        <w:rPr>
          <w:sz w:val="22"/>
        </w:rPr>
        <w:t>be printed (Bill 144).</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