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NEET Young People</w:t>
      </w:r>
    </w:p>
    <w:p>
      <w:r>
        <w:rPr>
          <w:sz w:val="20"/>
        </w:rPr>
        <w:t>9 March 2026  ·  Commons  ·  Oral Questions</w:t>
      </w:r>
    </w:p>
    <w:p>
      <w:r>
        <w:rPr>
          <w:b/>
        </w:rPr>
        <w:t xml:space="preserve">Policy areas: </w:t>
      </w:r>
      <w:r>
        <w:rPr>
          <w:sz w:val="20"/>
        </w:rPr>
        <w:t>Education, training and skills, Employment and labour market, Health and social care</w:t>
      </w:r>
    </w:p>
    <w:p>
      <w:r>
        <w:rPr>
          <w:b/>
        </w:rPr>
        <w:t xml:space="preserve">Topics: </w:t>
      </w:r>
      <w:r>
        <w:rPr>
          <w:sz w:val="20"/>
        </w:rPr>
        <w:t>support for adhd, work experience and mentoring, young people not in education, youth apprenticeships, youth guarantee</w:t>
      </w:r>
    </w:p>
    <w:p>
      <w:r>
        <w:rPr>
          <w:b/>
        </w:rPr>
        <w:t xml:space="preserve">Source: </w:t>
      </w:r>
      <w:r>
        <w:rPr>
          <w:sz w:val="20"/>
        </w:rPr>
        <w:t>https://hansard.parliament.uk/Commons/2026-03-09/debates/5A000FEF-1ABE-41BF-804E-C2A9BA0593CE/SupportForNeetYoungPeople</w:t>
      </w:r>
    </w:p>
    <w:p/>
    <w:p>
      <w:r>
        <w:rPr>
          <w:b/>
          <w:color w:val="1A4A6E"/>
          <w:sz w:val="22"/>
        </w:rPr>
        <w:t>Connor Rand (Lab)</w:t>
      </w:r>
    </w:p>
    <w:p>
      <w:r>
        <w:rPr>
          <w:sz w:val="22"/>
        </w:rPr>
        <w:t>5. What steps he is taking to support young people into employment, education or training.</w:t>
      </w:r>
    </w:p>
    <w:p/>
    <w:p>
      <w:r>
        <w:rPr>
          <w:b/>
          <w:color w:val="1A4A6E"/>
          <w:sz w:val="22"/>
        </w:rPr>
        <w:t>Linsey Farnsworth (Lab)</w:t>
      </w:r>
    </w:p>
    <w:p>
      <w:r>
        <w:rPr>
          <w:sz w:val="22"/>
        </w:rPr>
        <w:t>12. What steps he is taking to support young people into employment, education or training.</w:t>
      </w:r>
    </w:p>
    <w:p/>
    <w:p>
      <w:r>
        <w:rPr>
          <w:b/>
          <w:color w:val="1A4A6E"/>
          <w:sz w:val="22"/>
        </w:rPr>
        <w:t>Josh Dean (Lab)</w:t>
      </w:r>
    </w:p>
    <w:p>
      <w:r>
        <w:rPr>
          <w:sz w:val="22"/>
        </w:rPr>
        <w:t>13. What steps he is taking to support young people into employment, education or training.</w:t>
      </w:r>
    </w:p>
    <w:p/>
    <w:p>
      <w:r>
        <w:rPr>
          <w:b/>
          <w:color w:val="1A4A6E"/>
          <w:sz w:val="22"/>
        </w:rPr>
        <w:t>Anneliese Midgley (Lab)</w:t>
      </w:r>
    </w:p>
    <w:p>
      <w:r>
        <w:rPr>
          <w:sz w:val="22"/>
        </w:rPr>
        <w:t>21. What steps he is taking to support young people into employment, education or training.</w:t>
      </w:r>
    </w:p>
    <w:p/>
    <w:p>
      <w:r>
        <w:rPr>
          <w:b/>
          <w:color w:val="1A4A6E"/>
          <w:sz w:val="22"/>
        </w:rPr>
        <w:t>Alex McIntyre (Lab)</w:t>
      </w:r>
    </w:p>
    <w:p>
      <w:r>
        <w:rPr>
          <w:sz w:val="22"/>
        </w:rPr>
        <w:t>25. What steps he is taking to support young people into employment, education or training.</w:t>
      </w:r>
    </w:p>
    <w:p/>
    <w:p>
      <w:r>
        <w:rPr>
          <w:b/>
          <w:color w:val="1A4A6E"/>
          <w:sz w:val="22"/>
        </w:rPr>
        <w:t>Pat McFadden (The Secretary of State for Work and Pensions)</w:t>
      </w:r>
    </w:p>
    <w:p>
      <w:r>
        <w:rPr>
          <w:sz w:val="22"/>
        </w:rPr>
        <w:t>The statistics for the second half of 2024 show the scale of the situation that we inherited from the previous Government. The number of young people not in education, employment or training had increased by around 300,000 since 2021, but, unlike the last Government, we are doing something about that. Over three years, the Government will invest some £1.5 billion to improve opportunities for young people through both the youth guarantee and more youth apprenticeships. We are expanding the number of youth hubs to more areas of the country, and we aim to add about 50,000 more starts through the change to youth apprenticeships. That is in stark contrast to the situation we inherited.</w:t>
      </w:r>
    </w:p>
    <w:p/>
    <w:p>
      <w:r>
        <w:rPr>
          <w:b/>
          <w:color w:val="1A4A6E"/>
          <w:sz w:val="22"/>
        </w:rPr>
        <w:t>Rand</w:t>
      </w:r>
    </w:p>
    <w:p>
      <w:r>
        <w:rPr>
          <w:sz w:val="22"/>
        </w:rPr>
        <w:t>I draw the Secretary of State’s attention to Wiseup Networks, an organisation, based in my constituency, that enables employers across Manchester and London to provide young people with work experience and mentoring opportunities for those with social and economic barriers to work, including young people with special educational needs. Those opportunities lead to job offers, increased confidence and new career options for the participants. Given this Government’s commitment to social mobility and ensuring that young people are earning or learning, will the Secretary of State meet me and Wiseup Networks to discuss how we can support its vital work?</w:t>
      </w:r>
    </w:p>
    <w:p/>
    <w:p>
      <w:r>
        <w:rPr>
          <w:b/>
          <w:color w:val="1A4A6E"/>
          <w:sz w:val="22"/>
        </w:rPr>
        <w:t>Pat McFadden</w:t>
      </w:r>
    </w:p>
    <w:p>
      <w:r>
        <w:rPr>
          <w:sz w:val="22"/>
        </w:rPr>
        <w:t>I am grateful to my hon. Friend for highlighting the valuable work of Wiseup Networks. He is absolutely right; work experience and mentoring can play a very important role in helping young people to find work. Confidence can be an issue for young people, so building that up is really important. I am happy to arrange a meeting between him and a Minister from this team.</w:t>
      </w:r>
    </w:p>
    <w:p/>
    <w:p>
      <w:r>
        <w:rPr>
          <w:b/>
          <w:color w:val="1A4A6E"/>
          <w:sz w:val="22"/>
        </w:rPr>
        <w:t>Linsey Farnsworth</w:t>
      </w:r>
    </w:p>
    <w:p>
      <w:r>
        <w:rPr>
          <w:sz w:val="22"/>
        </w:rPr>
        <w:t>I am delighted that the Secretary of State is planning to visit the David Nieper Academy in Alfreton later this year. The school recently achieved zero NEETs at age 18 for the second year running by working closely with local industry and teaching employability skills. Local initiatives such as that should be complemented by national programmes. Will the Secretary of State provide an update on the results of the Wakefield pathfinder, which is seeking to trial a new, locally led approach to jobseeker support? Given our success in Alfreton, can he confirm whether Amber Valley could be considered as a location for the next pathfinder?</w:t>
      </w:r>
    </w:p>
    <w:p/>
    <w:p>
      <w:r>
        <w:rPr>
          <w:b/>
          <w:color w:val="1A4A6E"/>
          <w:sz w:val="22"/>
        </w:rPr>
        <w:t>Pat McFadden</w:t>
      </w:r>
    </w:p>
    <w:p>
      <w:r>
        <w:rPr>
          <w:sz w:val="22"/>
        </w:rPr>
        <w:t>I thank my hon. Friend for highlighting the excellent work of the David Nieper Academy in achieving NEET zero, and I congratulate it on doing so. She mentions the career service pathfinder in Wakefield, which was launched in April 2025. We are testing more personalised employment support, and evaluation is under way to understand how this approach works. It is right that we approach these matters with flexibility and innovation, and do not always do what we have always done.</w:t>
      </w:r>
    </w:p>
    <w:p/>
    <w:p>
      <w:r>
        <w:rPr>
          <w:b/>
          <w:color w:val="1A4A6E"/>
          <w:sz w:val="22"/>
        </w:rPr>
        <w:t>Josh Dean</w:t>
      </w:r>
    </w:p>
    <w:p>
      <w:r>
        <w:rPr>
          <w:sz w:val="22"/>
        </w:rPr>
        <w:t>A young person with undiagnosed attention deficit hyperactivity disorder is more likely not to be in education, employment or training. That is driven by a lack of recognition, treatment and tailored support. The expert-led NHS ADHD taskforce estimates that the cost to the UK economy of unsupported ADHD is £17 billion each year, but, with the right support, young people with ADHD can thrive. Will the Secretary of State set out how the Department is working across Government, including through the Milburn review, to ensure that young people with ADHD can access the support they need to thrive in work and reach their potential?</w:t>
      </w:r>
    </w:p>
    <w:p/>
    <w:p>
      <w:r>
        <w:rPr>
          <w:b/>
          <w:color w:val="1A4A6E"/>
          <w:sz w:val="22"/>
        </w:rPr>
        <w:t>Pat McFadden</w:t>
      </w:r>
    </w:p>
    <w:p>
      <w:r>
        <w:rPr>
          <w:sz w:val="22"/>
        </w:rPr>
        <w:t>I know that my hon. Friend has spoken movingly about his own experience with ADHD. I assure him that Alan Milburn, a former Health Secretary who is carrying out this report for us, is in regular contact with the chair and secretariat of the independent review into prevalence and support for mental health conditions, ADHD and autism, which is being carried out by the Department of Health and Social Care. More broadly, we should support young people, try to increase their confidence and ensure they do not conclude that a diagnosis means that they cannot work, because that should not be the conclusion reached. Many people who do have a diagnosis can go on to have very productive working lives.</w:t>
      </w:r>
    </w:p>
    <w:p/>
    <w:p>
      <w:r>
        <w:rPr>
          <w:b/>
          <w:color w:val="1A4A6E"/>
          <w:sz w:val="22"/>
        </w:rPr>
        <w:t>Anneliese Midgley</w:t>
      </w:r>
    </w:p>
    <w:p>
      <w:r>
        <w:rPr>
          <w:sz w:val="22"/>
        </w:rPr>
        <w:t>Last week I met with Knowsley chamber of commerce, and we all welcomed the Government’s youth guarantee. Some 55,000 placements is a great start, but no scheme starts are currently planned in Knowsley, where the likelihood of young people not being in employment, education or training is higher than average. Will the Secretary of State commit to expanding the scheme and meet me and Knowsley chamber of commerce to discuss how we can get more young people into good jobs in Knowsley?</w:t>
      </w:r>
    </w:p>
    <w:p/>
    <w:p>
      <w:r>
        <w:rPr>
          <w:b/>
          <w:color w:val="1A4A6E"/>
          <w:sz w:val="22"/>
        </w:rPr>
        <w:t>Pat McFadden</w:t>
      </w:r>
    </w:p>
    <w:p>
      <w:r>
        <w:rPr>
          <w:sz w:val="22"/>
        </w:rPr>
        <w:t>My hon. Friend has spoken powerfully of how unemployment in her constituency has scarred generations. I assure her that the youth guarantee will become nationwide by the end of the year. We have to break the cycle of intergenerational unemployment that she has spoken about, and I share her desire to be more ambitious in that area. I am very happy to keep up a dialogue with her and to meet with her, or to have a fellow Minister in the team do so.</w:t>
      </w:r>
    </w:p>
    <w:p/>
    <w:p>
      <w:r>
        <w:rPr>
          <w:b/>
          <w:color w:val="1A4A6E"/>
          <w:sz w:val="22"/>
        </w:rPr>
        <w:t>Alex McIntyre</w:t>
      </w:r>
    </w:p>
    <w:p>
      <w:r>
        <w:rPr>
          <w:sz w:val="22"/>
        </w:rPr>
        <w:t>Gloucestershire Gateway Trust does vital work in my constituency, helping those not in employment, education or training back into work. It runs the Bridging the Gap programme, which provides an employability skills course and a guaranteed interview at the country’s best motorway services, Gloucester services. It also ran the Going the Extra Mile project, which supported over 2,000 local residents who were furthest from employment. It is exactly the kind of organisation we need to work with to tackle the challenges we face, but the GEM project was stopped under the previous Government due to a lack of funding. Can the Secretary of State visit my constituency to see the work that Gloucestershire Gateway Trust is doing, and to discuss how we can work with community and voluntary organisations to tackle these challenges from the ground up?</w:t>
      </w:r>
    </w:p>
    <w:p/>
    <w:p>
      <w:r>
        <w:rPr>
          <w:b/>
          <w:color w:val="1A4A6E"/>
          <w:sz w:val="22"/>
        </w:rPr>
        <w:t>Pat McFadden</w:t>
      </w:r>
    </w:p>
    <w:p>
      <w:r>
        <w:rPr>
          <w:sz w:val="22"/>
        </w:rPr>
        <w:t>I suspect we could be here for some time talking about what the best service station in the country is, but I have to say that Rugby services, between London and Wolverhampton, has taken things to another level. Gloucestershire Gateway Trust has helped create over 400 jobs for local residents. It continues to provide invaluable support, and I am very happy to take the opportunity to visit my hon. Friend’s constituency at some point—diary permitting, as they say.</w:t>
      </w:r>
    </w:p>
    <w:p/>
    <w:p>
      <w:r>
        <w:rPr>
          <w:b/>
          <w:color w:val="1A4A6E"/>
          <w:sz w:val="22"/>
        </w:rPr>
        <w:t>Graham Stuart (Con)</w:t>
      </w:r>
    </w:p>
    <w:p>
      <w:r>
        <w:rPr>
          <w:sz w:val="22"/>
        </w:rPr>
        <w:t>Might the Secretary of State perhaps come up to Long Riston in my constituency and go to Oasis services, where I went on Friday? It faces a fivefold increase in its business rates, as well as the impact of the more than £4,000 increase in the cost of hiring a young person. Some people may welcome this national youth guarantee from the Government, but does it not remind you, Madam Deputy Speaker, of what Ronald Reagan said about the left? If something is moving, they tax it; if it keeps moving, they regulate it; and when it stops moving, they subsidise it.</w:t>
      </w:r>
    </w:p>
    <w:p/>
    <w:p>
      <w:r>
        <w:rPr>
          <w:b/>
          <w:color w:val="1A4A6E"/>
          <w:sz w:val="22"/>
        </w:rPr>
        <w:t>Pat McFadden</w:t>
      </w:r>
    </w:p>
    <w:p>
      <w:r>
        <w:rPr>
          <w:sz w:val="22"/>
        </w:rPr>
        <w:t>The truth is that the Conservatives presided over a huge post-covid rise in the number of young people not in education, employment or training, and they did precisely nothing about it. They also presided over a huge rise in the number of young people going on to sickness and disability benefits and did precisely nothing about it. They have discovered a thirst for change only after leaving office—they have no credibility and no plan on this issue. In contrast, we are responding through the youth guarantee, through changes to the apprenticeship system, and by giving young people more hope that the Government will help give them a chance in life.</w:t>
      </w:r>
    </w:p>
    <w:p/>
    <w:p>
      <w:r>
        <w:rPr>
          <w:b/>
          <w:color w:val="1A4A6E"/>
          <w:sz w:val="22"/>
        </w:rPr>
        <w:t>John Milne (LD)</w:t>
      </w:r>
    </w:p>
    <w:p>
      <w:r>
        <w:rPr>
          <w:sz w:val="22"/>
        </w:rPr>
        <w:t>A recent report from Adzuna, a large job search agency, shows youth unemployment at an 11-year high and vacancies plummeting. Jobseekers urgently need the new “jobcentre in your pocket” digital service. Given that current timeframes suggest that it will not be ready until 2028, will the Secretary of State assure us that all options are on the table to accelerate delivery—including leveraging the private sector and technology—so that we can support jobseekers now, rather than years down the line?</w:t>
      </w:r>
    </w:p>
    <w:p/>
    <w:p>
      <w:r>
        <w:rPr>
          <w:b/>
          <w:color w:val="1A4A6E"/>
          <w:sz w:val="22"/>
        </w:rPr>
        <w:t>Pat McFadden</w:t>
      </w:r>
    </w:p>
    <w:p>
      <w:r>
        <w:rPr>
          <w:sz w:val="22"/>
        </w:rPr>
        <w:t>We do want to support jobseekers now. As I said, there is a long-term challenge with youth unemployment, which we are responding to through the measures I have outlined. If we can be more ambitious than those measures in the future, we very much will.</w:t>
      </w:r>
    </w:p>
    <w:p/>
    <w:p>
      <w:r>
        <w:rPr>
          <w:b/>
          <w:color w:val="1A4A6E"/>
          <w:sz w:val="22"/>
        </w:rPr>
        <w:t>Greg Smith (Con)</w:t>
      </w:r>
    </w:p>
    <w:p>
      <w:r>
        <w:rPr>
          <w:sz w:val="22"/>
        </w:rPr>
        <w:t>The Centre for Social Justice found that as of the end of last year, 707,000 young people with a university degree were out of work and on benefits. That statistic comes at the same time that employers in my constituency, from the furniture makers in Princes Risborough to the rocket scientists and space sector in Westcott, are saying that they do not want graduates any more—they want apprentices. What is the Secretary of State doing in conjunction with the Department for Education to better signpost young people into pathways for learning and education that will actually help them get a job further down the line?</w:t>
      </w:r>
    </w:p>
    <w:p/>
    <w:p>
      <w:r>
        <w:rPr>
          <w:b/>
          <w:color w:val="1A4A6E"/>
          <w:sz w:val="22"/>
        </w:rPr>
        <w:t>Pat McFadden</w:t>
      </w:r>
    </w:p>
    <w:p>
      <w:r>
        <w:rPr>
          <w:sz w:val="22"/>
        </w:rPr>
        <w:t>The hon. Gentleman will find that graduate unemployment is an international issue. If we want more non-higher education skills, he should support our plans to stop the decline that we saw in youth apprenticeship starts when his party was in power and to direct more money to youth apprenticeship starts. That is precisely what we will do.</w:t>
      </w:r>
    </w:p>
    <w:p/>
    <w:p>
      <w:r>
        <w:rPr>
          <w:b/>
          <w:color w:val="1A4A6E"/>
          <w:sz w:val="22"/>
        </w:rPr>
        <w:t>Vikki Slade (LD)</w:t>
      </w:r>
    </w:p>
    <w:p>
      <w:r>
        <w:rPr>
          <w:sz w:val="22"/>
        </w:rPr>
        <w:t>MYTIME Young Carers in Dorset works to identify and support young people with caring responsibilities, as without information on their whereabouts, it is hard to target them for initiatives. In a recent national youth voice survey, one in three young carers aged 16 to 18 reported that they were not in education, employment or training. That is eight times the rate of the rest of their peers. What steps is the Department taking to level the playing field for young carers alongside their peers, so that they can fulfil their potential?</w:t>
      </w:r>
    </w:p>
    <w:p/>
    <w:p>
      <w:r>
        <w:rPr>
          <w:b/>
          <w:color w:val="1A4A6E"/>
          <w:sz w:val="22"/>
        </w:rPr>
        <w:t>Pat McFadden</w:t>
      </w:r>
    </w:p>
    <w:p>
      <w:r>
        <w:rPr>
          <w:sz w:val="22"/>
        </w:rPr>
        <w:t>The hon. Lady makes a good point. When we look at the total number of NEETs, within that is what we might regard as standard unemployment cases, a lot of health, sickness and disability cases and a significant number of young carers. One of the things we are doing is expanding childcare support through free breakfast clubs and extending the number of free hours so that we can support young parents to get into work after they have had a child.</w:t>
      </w:r>
    </w:p>
    <w:p/>
    <w:p>
      <w:r>
        <w:rPr>
          <w:b/>
          <w:color w:val="1A4A6E"/>
          <w:sz w:val="22"/>
        </w:rPr>
        <w:t>Tom Gordon (LD)</w:t>
      </w:r>
    </w:p>
    <w:p>
      <w:r>
        <w:rPr>
          <w:sz w:val="22"/>
        </w:rPr>
        <w:t>I recently visited Ventrolla, a specialist heritage window manufacturer in my constituency. It was concerned by the recent announcements of apprenticeship reform and the impact that will have on its apprentices. It has signed a cross-party and cross-organisation letter from industry leaders and experts to the Prime Minister about the sector’s concerns about the changes to apprenticeships. They think those changes will undermine the Government’s ambition to generate economic growth. What conversations are Ministers having with businesses such as Ventrolla to ensure that these changes do not adversely impact the sector and rob young people of these opportunities and apprenticeships?</w:t>
      </w:r>
    </w:p>
    <w:p/>
    <w:p>
      <w:r>
        <w:rPr>
          <w:b/>
          <w:color w:val="1A4A6E"/>
          <w:sz w:val="22"/>
        </w:rPr>
        <w:t>Pat McFadden</w:t>
      </w:r>
    </w:p>
    <w:p>
      <w:r>
        <w:rPr>
          <w:sz w:val="22"/>
        </w:rPr>
        <w:t>We have a lot of dialogue with businesses about the nature of the growth and skills levy and how it is used. I have to say to the hon. Gentleman and to the House that we are making a choice to prioritise young people. It is precisely because the previous Government did not prioritise young people that we saw a 40% decline in apprenticeship starts. I do not think that is an argument for the status quo; it is an argument for change. That is the slogan upon which we were elected, and it is change to the system that we will bring.</w:t>
      </w:r>
    </w:p>
    <w:p/>
    <w:p>
      <w:r>
        <w:rPr>
          <w:b/>
          <w:color w:val="1A4A6E"/>
          <w:sz w:val="22"/>
        </w:rPr>
        <w:t>Madam Deputy Speaker</w:t>
      </w:r>
    </w:p>
    <w:p>
      <w:r>
        <w:rPr>
          <w:sz w:val="22"/>
        </w:rPr>
        <w:t>I call the shadow Minister.</w:t>
      </w:r>
    </w:p>
    <w:p/>
    <w:p>
      <w:r>
        <w:rPr>
          <w:b/>
          <w:color w:val="1A4A6E"/>
          <w:sz w:val="22"/>
        </w:rPr>
        <w:t>Rebecca Smith (Con)</w:t>
      </w:r>
    </w:p>
    <w:p>
      <w:r>
        <w:rPr>
          <w:sz w:val="22"/>
        </w:rPr>
        <w:t>When the Secretary of State and I last met like this, he lauded the roll-out of youth hubs and the introduction of the youth guarantee as the solution to tackling the scale of young people not in education, employment or training. Since then, however, apprenticeship figures have been updated. The latest figures show that apprenticeship vacancies and adverts have significantly decreased since the Labour Government took office. If we compare the latest figures from this academic year with the same period in 2024-25, apprenticeship adverts have fallen by 27% and the number of vacancies has fallen by 22%. How can the Secretary of State make the promise of a youth guarantee with this alarming reduction in the number of available apprenticeships?</w:t>
      </w:r>
    </w:p>
    <w:p/>
    <w:p>
      <w:r>
        <w:rPr>
          <w:b/>
          <w:color w:val="1A4A6E"/>
          <w:sz w:val="22"/>
        </w:rPr>
        <w:t>Pat McFadden</w:t>
      </w:r>
    </w:p>
    <w:p>
      <w:r>
        <w:rPr>
          <w:sz w:val="22"/>
        </w:rPr>
        <w:t>Precisely because we are tilting the funding more towards youth apprenticeship starts, we will arrest the decline that happened when the hon. Lady’s party were in power. Change needs to come to the system if we want to do that, and I believe it is the right choice. The effect on young people who come off education and go on to benefits can be lifelong, so it is right that we prioritise them in the system.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