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Cross-border Healthcare</w:t>
      </w:r>
    </w:p>
    <w:p>
      <w:r>
        <w:rPr>
          <w:sz w:val="20"/>
        </w:rPr>
        <w:t>9 June 2026  ·  Commons  ·  Oral Questions</w:t>
      </w:r>
    </w:p>
    <w:p>
      <w:r>
        <w:rPr>
          <w:b/>
        </w:rPr>
        <w:t xml:space="preserve">Policy areas: </w:t>
      </w:r>
      <w:r>
        <w:rPr>
          <w:sz w:val="20"/>
        </w:rPr>
        <w:t>Government and public administration, Health and social care</w:t>
      </w:r>
    </w:p>
    <w:p>
      <w:r>
        <w:rPr>
          <w:b/>
        </w:rPr>
        <w:t xml:space="preserve">Topics: </w:t>
      </w:r>
      <w:r>
        <w:rPr>
          <w:sz w:val="20"/>
        </w:rPr>
        <w:t>cross-border healthcare, devolution, nhs waiting times, patient records, reciprocal healthcare</w:t>
      </w:r>
    </w:p>
    <w:p>
      <w:r>
        <w:rPr>
          <w:b/>
        </w:rPr>
        <w:t xml:space="preserve">Source: </w:t>
      </w:r>
      <w:r>
        <w:rPr>
          <w:sz w:val="20"/>
        </w:rPr>
        <w:t>https://hansard.parliament.uk/Commons/2026-06-09/debates/85D92907-BFA4-4D08-84E0-2F986D881B9E/CrossborderHealthcare</w:t>
      </w:r>
    </w:p>
    <w:p/>
    <w:p>
      <w:r>
        <w:rPr>
          <w:b/>
          <w:color w:val="1A4A6E"/>
          <w:sz w:val="22"/>
        </w:rPr>
        <w:t>David Chadwick (LD)</w:t>
      </w:r>
    </w:p>
    <w:p>
      <w:r>
        <w:rPr>
          <w:sz w:val="22"/>
        </w:rPr>
        <w:t>1. What steps he is taking to help improve cross-border healthcare between UK nations.</w:t>
      </w:r>
    </w:p>
    <w:p/>
    <w:p>
      <w:r>
        <w:rPr>
          <w:b/>
          <w:color w:val="1A4A6E"/>
          <w:sz w:val="22"/>
        </w:rPr>
        <w:t>John Lamont (Con)</w:t>
      </w:r>
    </w:p>
    <w:p>
      <w:r>
        <w:rPr>
          <w:sz w:val="22"/>
        </w:rPr>
        <w:t>9. What discussions he has had with the Scottish Government on improving cross-border healthcare.</w:t>
      </w:r>
    </w:p>
    <w:p/>
    <w:p>
      <w:r>
        <w:rPr>
          <w:b/>
          <w:color w:val="1A4A6E"/>
          <w:sz w:val="22"/>
        </w:rPr>
        <w:t>Preet Kaur Gill (The Parliamentary Under-Secretary of State for Health and Social Care)</w:t>
      </w:r>
    </w:p>
    <w:p>
      <w:r>
        <w:rPr>
          <w:sz w:val="22"/>
        </w:rPr>
        <w:t>The Government are committed to ensuring patients can access timely, high-quality care wherever they live in the United Kingdom, while recognising ongoing challenges. We are working with the NHS and devolved Governments to improve digital interoperability, streamline cross-border billing and support more joined-up care.</w:t>
      </w:r>
    </w:p>
    <w:p/>
    <w:p>
      <w:r>
        <w:rPr>
          <w:b/>
          <w:color w:val="1A4A6E"/>
          <w:sz w:val="22"/>
        </w:rPr>
        <w:t>David Chadwick</w:t>
      </w:r>
    </w:p>
    <w:p>
      <w:r>
        <w:rPr>
          <w:sz w:val="22"/>
        </w:rPr>
        <w:t>Powys has no general hospital, so my constituents are dependent on access to English hospitals for the treatment and operations they need. However, last July, Powys teaching health board made the decision to extend waiting times for Powys patients awaiting operations, with the result that many have now been waiting years, often in agonising pain. Will the Minister meet me, Powys teaching health board and the new Welsh Health Minister to ensure Powys patients get the funding and treatment they need?</w:t>
      </w:r>
    </w:p>
    <w:p/>
    <w:p>
      <w:r>
        <w:rPr>
          <w:b/>
          <w:color w:val="1A4A6E"/>
          <w:sz w:val="22"/>
        </w:rPr>
        <w:t>Preet Kaur Gill</w:t>
      </w:r>
    </w:p>
    <w:p>
      <w:r>
        <w:rPr>
          <w:sz w:val="22"/>
        </w:rPr>
        <w:t>I would welcome a meeting with the hon. Member. As he knows, decisions about waiting list management in Wales are matters for the Welsh Government, but I agree that patients in border communities should be able to access care as quickly and conveniently as possible.</w:t>
      </w:r>
    </w:p>
    <w:p/>
    <w:p>
      <w:r>
        <w:rPr>
          <w:b/>
          <w:color w:val="1A4A6E"/>
          <w:sz w:val="22"/>
        </w:rPr>
        <w:t>John Lamont</w:t>
      </w:r>
    </w:p>
    <w:p>
      <w:r>
        <w:rPr>
          <w:sz w:val="22"/>
        </w:rPr>
        <w:t>For my constituents in the Scottish Borders, accessing NHS treatment can sometimes be more complicated than it should be. Some residents in the Scottish Borders are registered with GP practices in Northumberland, but their medical records are not always shared properly between NHS services in England and Scotland. The SNP Government refuse to allow reciprocal care, so will the Minister urgently work with the Scottish Government to ensure my constituents can be properly treated as close to home as possible?</w:t>
      </w:r>
    </w:p>
    <w:p/>
    <w:p>
      <w:r>
        <w:rPr>
          <w:b/>
          <w:color w:val="1A4A6E"/>
          <w:sz w:val="22"/>
        </w:rPr>
        <w:t>Preet Kaur Gill</w:t>
      </w:r>
    </w:p>
    <w:p>
      <w:r>
        <w:rPr>
          <w:sz w:val="22"/>
        </w:rPr>
        <w:t>I am aware of the concerns that the hon. Member raises. NHS organisations on both sides of the border are working together to improve access for patients. NHS England is working closely with NHS Scotland to improve the compatibility of patient records. I believe that they must do much more and I would be happy to meet him to discuss that further.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