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Housing Supply</w:t>
      </w:r>
    </w:p>
    <w:p>
      <w:r>
        <w:rPr>
          <w:sz w:val="20"/>
        </w:rPr>
        <w:t>9 June 2025  ·  Commons  ·  Oral Questions</w:t>
      </w:r>
    </w:p>
    <w:p>
      <w:r>
        <w:rPr>
          <w:b/>
        </w:rPr>
        <w:t xml:space="preserve">Policy areas: </w:t>
      </w:r>
      <w:r>
        <w:rPr>
          <w:sz w:val="20"/>
        </w:rPr>
        <w:t>Economy, Finance and taxation, Housing and planning</w:t>
      </w:r>
    </w:p>
    <w:p>
      <w:r>
        <w:rPr>
          <w:b/>
        </w:rPr>
        <w:t xml:space="preserve">Topics: </w:t>
      </w:r>
      <w:r>
        <w:rPr>
          <w:sz w:val="20"/>
        </w:rPr>
        <w:t>affordable homes programme, housing waiting lists, planning policy framework, right to buy receipts, social housing supply</w:t>
      </w:r>
    </w:p>
    <w:p>
      <w:r>
        <w:rPr>
          <w:b/>
        </w:rPr>
        <w:t xml:space="preserve">Source: </w:t>
      </w:r>
      <w:r>
        <w:rPr>
          <w:sz w:val="20"/>
        </w:rPr>
        <w:t>https://hansard.parliament.uk/Commons/2025-06-09/debates/1C6019B5-3D20-4080-865B-243CD31D1410/SocialHousingSupply</w:t>
      </w:r>
    </w:p>
    <w:p/>
    <w:p>
      <w:r>
        <w:rPr>
          <w:b/>
          <w:color w:val="1A4A6E"/>
          <w:sz w:val="22"/>
        </w:rPr>
        <w:t>Rebecca Long Bailey (Lab)</w:t>
      </w:r>
    </w:p>
    <w:p>
      <w:r>
        <w:rPr>
          <w:sz w:val="22"/>
        </w:rPr>
        <w:t>9. If she will take steps through the spending review to increase social housing supply.</w:t>
      </w:r>
    </w:p>
    <w:p/>
    <w:p>
      <w:r>
        <w:rPr>
          <w:b/>
          <w:color w:val="1A4A6E"/>
          <w:sz w:val="22"/>
        </w:rPr>
        <w:t>Baggy Shanker (Lab/Co-op)</w:t>
      </w:r>
    </w:p>
    <w:p>
      <w:r>
        <w:rPr>
          <w:sz w:val="22"/>
        </w:rPr>
        <w:t>10. What steps she is taking to build more social and affordable homes.</w:t>
      </w:r>
    </w:p>
    <w:p/>
    <w:p>
      <w:r>
        <w:rPr>
          <w:b/>
          <w:color w:val="1A4A6E"/>
          <w:sz w:val="22"/>
        </w:rPr>
        <w:t>Angela Rayner (The Secretary of State for Housing, Communities and Local Government)</w:t>
      </w:r>
    </w:p>
    <w:p>
      <w:r>
        <w:rPr>
          <w:sz w:val="22"/>
        </w:rPr>
        <w:t>In our first eight months in office, we have announced £800 million in new funding for the affordable homes programme and £2 billion as a down payment on future investment. The previous Government handed back precious cash for social and affordable homes. This Government will get those homes built. The Chancellor will set out details of new investment at the spending review.</w:t>
      </w:r>
    </w:p>
    <w:p/>
    <w:p>
      <w:r>
        <w:rPr>
          <w:b/>
          <w:color w:val="1A4A6E"/>
          <w:sz w:val="22"/>
        </w:rPr>
        <w:t>Rebecca Long Bailey</w:t>
      </w:r>
    </w:p>
    <w:p>
      <w:r>
        <w:rPr>
          <w:sz w:val="22"/>
        </w:rPr>
        <w:t>I very much welcome the Secretary of State’s commitment to social and affordable housing. I know that she will be concerned by the new analysis by the National Housing Federation, which finds that local authorities in England with the most severe shortage of social housing now have waiting lists exceeding 100 years for a family-sized social home. With nearly 6,000 people on the waiting list in Salford alone, will she outline what support she will give local authorities and the social housing sector to deliver desperately needed social homes?</w:t>
      </w:r>
    </w:p>
    <w:p/>
    <w:p>
      <w:r>
        <w:rPr>
          <w:b/>
          <w:color w:val="1A4A6E"/>
          <w:sz w:val="22"/>
        </w:rPr>
        <w:t>Angela Rayner</w:t>
      </w:r>
    </w:p>
    <w:p>
      <w:r>
        <w:rPr>
          <w:sz w:val="22"/>
        </w:rPr>
        <w:t>My hon. Friend is absolutely right. We have a housing crisis in this country, and it is felt particularly acutely by those who need social and council housing. That is why we have been absolutely clear that we want to deliver the biggest increase to social and affordable housing in a generation. We have already outlined a number of measures, including allowing councils to retain 100% of right-to-buy receipts and making long-term funding settlements for rents. We have set out the investment that we have put into the sector, but we will say more at the spending review.</w:t>
      </w:r>
    </w:p>
    <w:p/>
    <w:p>
      <w:r>
        <w:rPr>
          <w:b/>
          <w:color w:val="1A4A6E"/>
          <w:sz w:val="22"/>
        </w:rPr>
        <w:t>Baggy Shanker</w:t>
      </w:r>
    </w:p>
    <w:p>
      <w:r>
        <w:rPr>
          <w:sz w:val="22"/>
        </w:rPr>
        <w:t>Having access to a safe and secure home is a basic human need, but the Tories absolutely ignored this when they cut Government funding by £4.8 billion in just five years, and Derby has suffered the consequences. Last year, waiting lists for social housing in our city reached record highs. What steps is the Secretary of State taking to lift people stuck on these waiting lists out of limbo and into good social housing?</w:t>
      </w:r>
    </w:p>
    <w:p/>
    <w:p>
      <w:r>
        <w:rPr>
          <w:b/>
          <w:color w:val="1A4A6E"/>
          <w:sz w:val="22"/>
        </w:rPr>
        <w:t>Angela Rayner</w:t>
      </w:r>
    </w:p>
    <w:p>
      <w:r>
        <w:rPr>
          <w:sz w:val="22"/>
        </w:rPr>
        <w:t>My hon. Friend is a great champion for Derby and many Members across this House can understand the acute pressures he mentions. The fact is we have not been building enough homes, and we certainly have not been building enough social homes. Therefore, we have already set out some steps, as I mentioned briefly earlier, around the right to buy receipts, and we are consulting on new long-term rent settlements to give providers confidence to build, and we will be investing billions of pounds into social housing. I cannot pre-empt the spending review this week but the Chancellor will set out more then.</w:t>
      </w:r>
    </w:p>
    <w:p/>
    <w:p>
      <w:r>
        <w:rPr>
          <w:b/>
          <w:color w:val="1A4A6E"/>
          <w:sz w:val="22"/>
        </w:rPr>
        <w:t>Alberto Costa (Con)</w:t>
      </w:r>
    </w:p>
    <w:p>
      <w:r>
        <w:rPr>
          <w:sz w:val="22"/>
        </w:rPr>
        <w:t>When a developer pledges to build 40% minimum of affordable housing and obtains outline planning permission on the basis of that pledge, and then, less than 20 months later, seeks to reduce the 40% to 0%, is that acceptable?</w:t>
      </w:r>
    </w:p>
    <w:p/>
    <w:p>
      <w:r>
        <w:rPr>
          <w:b/>
          <w:color w:val="1A4A6E"/>
          <w:sz w:val="22"/>
        </w:rPr>
        <w:t>Angela Rayner</w:t>
      </w:r>
    </w:p>
    <w:p>
      <w:r>
        <w:rPr>
          <w:sz w:val="22"/>
        </w:rPr>
        <w:t>I am not going to stray into individual cases, but what I will say is that since gaining office this Government have confirmed the changes to the national planning policy framework, in particular around section 106, to ensure that when developers seek planning permission and pledge that they are going to do something, they are kept to those pledges.</w:t>
      </w:r>
    </w:p>
    <w:p/>
    <w:p>
      <w:r>
        <w:rPr>
          <w:b/>
          <w:color w:val="1A4A6E"/>
          <w:sz w:val="22"/>
        </w:rPr>
        <w:t>James McMurdock (Reform)</w:t>
      </w:r>
    </w:p>
    <w:p>
      <w:r>
        <w:rPr>
          <w:sz w:val="22"/>
        </w:rPr>
        <w:t>My constituency is seeing approximately 60,000 new homes being built across the Basildon and Thurrock areas. Basildon hospital is consistently running at 98% capacity, and a school I visited today, which I was very proud to see in such a good state, has roughly 1,100 pupil applications for 300 available spaces each year. Along with housing, my constituents are deeply concerned about the level of infrastructure being developed and the state of the existing infrastructure. What reassurances can Ministers give them about those concerns?</w:t>
      </w:r>
    </w:p>
    <w:p/>
    <w:p>
      <w:r>
        <w:rPr>
          <w:b/>
          <w:color w:val="1A4A6E"/>
          <w:sz w:val="22"/>
        </w:rPr>
        <w:t>Angela Rayner</w:t>
      </w:r>
    </w:p>
    <w:p>
      <w:r>
        <w:rPr>
          <w:sz w:val="22"/>
        </w:rPr>
        <w:t>Coming back to the point that we do need housing, including social and council housing, we have been clear in the changes that we have been making, including in the Planning and Infrastructure Bill, to ensure that that infrastructure is there, because that is one of the barriers leading to people rejecting some proposals because the transport connectivity and the facilities are not available. Therefore this Government are committed to ensuring we get the right type of development that supports local need and also, importantly, has the infrastructure alongside it.</w:t>
      </w:r>
    </w:p>
    <w:p/>
    <w:p>
      <w:r>
        <w:rPr>
          <w:b/>
          <w:color w:val="1A4A6E"/>
          <w:sz w:val="22"/>
        </w:rPr>
        <w:t>Speaker</w:t>
      </w:r>
    </w:p>
    <w:p>
      <w:r>
        <w:rPr>
          <w:sz w:val="22"/>
        </w:rPr>
        <w:t>I call the shadow Minister.</w:t>
      </w:r>
    </w:p>
    <w:p/>
    <w:p>
      <w:r>
        <w:rPr>
          <w:b/>
          <w:color w:val="1A4A6E"/>
          <w:sz w:val="22"/>
        </w:rPr>
        <w:t>Paul Holmes (Con)</w:t>
      </w:r>
    </w:p>
    <w:p>
      <w:r>
        <w:rPr>
          <w:sz w:val="22"/>
        </w:rPr>
        <w:t>The Deputy Prime Minister has repeatedly stuck to her commitment that 1.5 million homes, including social homes, will be built over the lifetime of this Parliament despite everybody knowing that she will not achieve it. And today, the latest people to say she will not are Savills, who have forecast that the true number she will build over this Parliament is just 840,000, and that means fewer social homes too. Now that she has emerged from the dark rooms of the Treasury to capitulate to the Chancellor, will the Deputy Prime Minister confirm that more social homes and 1.5 million new homes will be built by the end of this Parliament: yes or no?</w:t>
      </w:r>
    </w:p>
    <w:p/>
    <w:p>
      <w:r>
        <w:rPr>
          <w:b/>
          <w:color w:val="1A4A6E"/>
          <w:sz w:val="22"/>
        </w:rPr>
        <w:t>Angela Rayner</w:t>
      </w:r>
    </w:p>
    <w:p>
      <w:r>
        <w:rPr>
          <w:sz w:val="22"/>
        </w:rPr>
        <w:t>The Opposition cannot have it both ways: one way they are saying we are failing to build the homes; and the other way they are saying we are concreting over the green belt. We said that planning reforms alone will not deliver our ambitions, which is why we have committed to delivering the biggest increase in social and affordable house building in a generation. And I say to the hon. Member, as I have said to many people in my life, underestimate me at your peril.</w:t>
      </w:r>
    </w:p>
    <w:p/>
    <w:p>
      <w:r>
        <w:rPr>
          <w:b/>
          <w:color w:val="1A4A6E"/>
          <w:sz w:val="22"/>
        </w:rPr>
        <w:t>Speaker</w:t>
      </w:r>
    </w:p>
    <w:p>
      <w:r>
        <w:rPr>
          <w:sz w:val="22"/>
        </w:rPr>
        <w:t>I call the Liberal Democrats spokesperson.</w:t>
      </w:r>
    </w:p>
    <w:p/>
    <w:p>
      <w:r>
        <w:rPr>
          <w:b/>
          <w:color w:val="1A4A6E"/>
          <w:sz w:val="22"/>
        </w:rPr>
        <w:t>Gideon Amos (LD)</w:t>
      </w:r>
    </w:p>
    <w:p>
      <w:r>
        <w:rPr>
          <w:sz w:val="22"/>
        </w:rPr>
        <w:t>Jess in my constituency had all her possessions and bags put on the pavement outside the hotel and was locked out of her bedroom with her baby by hotel management—shocking behaviour on their part. With £2 billion being spent by local authorities on temporary accommodation, would it not be better to have a national target for the number of social homes that are going to be built? What steps will the Government be taking to set such a target?</w:t>
      </w:r>
    </w:p>
    <w:p/>
    <w:p>
      <w:r>
        <w:rPr>
          <w:b/>
          <w:color w:val="1A4A6E"/>
          <w:sz w:val="22"/>
        </w:rPr>
        <w:t>Angela Rayner</w:t>
      </w:r>
    </w:p>
    <w:p>
      <w:r>
        <w:rPr>
          <w:sz w:val="22"/>
        </w:rPr>
        <w:t>I am disgusted to hear about what happened to that young person and her baby—that is absolutely terrible. The number of people, particularly children, who are in temporary accommodation at the moment is shocking, which is why this Government are committed to the biggest wave of social and affordable housing in a generation. We have not put a particular number on that, not least because we do not have the spending review results—they are coming later this week—but we are clear that we want that number to ramp up and we need that proportion to meet the target of 1.5 million new homes, so I ask the hon. Member to wait just a little bit longer.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