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Grooming Gangs: Independent Inquiry</w:t>
      </w:r>
    </w:p>
    <w:p>
      <w:r>
        <w:rPr>
          <w:sz w:val="20"/>
        </w:rPr>
        <w:t>9 December 2025  ·  Commons  ·  Ministerial Statement</w:t>
      </w:r>
    </w:p>
    <w:p>
      <w:r>
        <w:rPr>
          <w:b/>
        </w:rPr>
        <w:t xml:space="preserve">Policy areas: </w:t>
      </w:r>
      <w:r>
        <w:rPr>
          <w:sz w:val="20"/>
        </w:rPr>
        <w:t>Children and families, Crime, justice and law, Society and culture</w:t>
      </w:r>
    </w:p>
    <w:p>
      <w:r>
        <w:rPr>
          <w:b/>
        </w:rPr>
        <w:t xml:space="preserve">Topics: </w:t>
      </w:r>
      <w:r>
        <w:rPr>
          <w:sz w:val="20"/>
        </w:rPr>
        <w:t>child sexual exploitation, grooming gangs inquiry, inquiry chair appointment, justice for victims, safeguarding failures</w:t>
      </w:r>
    </w:p>
    <w:p>
      <w:r>
        <w:rPr>
          <w:b/>
        </w:rPr>
        <w:t xml:space="preserve">Source: </w:t>
      </w:r>
      <w:r>
        <w:rPr>
          <w:sz w:val="20"/>
        </w:rPr>
        <w:t>https://hansard.parliament.uk/Commons/2025-12-09/debates/292F9375-C8B2-4B56-848A-70D76CF4EFBC/GroomingGangsIndependentInquiry</w:t>
      </w:r>
    </w:p>
    <w:p/>
    <w:p>
      <w:r>
        <w:rPr>
          <w:b/>
          <w:color w:val="1A4A6E"/>
          <w:sz w:val="22"/>
        </w:rPr>
        <w:t>Madam Deputy Speaker</w:t>
      </w:r>
    </w:p>
    <w:p>
      <w:r>
        <w:rPr>
          <w:sz w:val="22"/>
        </w:rPr>
        <w:t>Before I call the Home Secretary to make the statement, I remind hon. Members that they should not refer to any specific cases currently before the courts, and that they should exercise caution with respect to any specific cases that might subsequently come before the courts, in order not to prejudice those proceedings.</w:t>
      </w:r>
    </w:p>
    <w:p/>
    <w:p>
      <w:r>
        <w:rPr>
          <w:b/>
          <w:color w:val="1A4A6E"/>
          <w:sz w:val="22"/>
        </w:rPr>
        <w:t>Shabana Mahmood (The Secretary of State for the Home Department)</w:t>
      </w:r>
    </w:p>
    <w:p>
      <w:r>
        <w:rPr>
          <w:sz w:val="22"/>
        </w:rPr>
        <w:t>With your permission, Madam Deputy Speaker, I will make a statement on the independent inquiry into grooming gangs, the appointment of its chair and panel, and the inquiry’s terms of reference.</w:t>
      </w:r>
    </w:p>
    <w:p>
      <w:r>
        <w:rPr>
          <w:sz w:val="22"/>
        </w:rPr>
        <w:t>I know that, for many, this day is long overdue. For years, the victims of these awful crimes were ignored. First abused by vile predators, they then found themselves belittled and even blamed, when it was justice they were owed.</w:t>
      </w:r>
    </w:p>
    <w:p>
      <w:r>
        <w:rPr>
          <w:sz w:val="22"/>
        </w:rPr>
        <w:t>In January, my predecessor asked Baroness Casey of Blackstock, who is here with us today, to conduct a national audit on group-based child sexual exploitation and abuse. With devastating clarity, Baroness Casey revealed the horror that lies behind that jargonistic term. It is vital that we, too, call these crimes what they were: multiple sexual assaults, committed by multiple men, on multiple occasions.</w:t>
      </w:r>
    </w:p>
    <w:p>
      <w:r>
        <w:rPr>
          <w:sz w:val="22"/>
        </w:rPr>
        <w:t>Children were submitted to beatings and gang rapes. Many contracted sexually transmitted infections. Some were forced to have abortions. Others had their children taken from them. But it was not just these awful crimes that now shame us. There was also an abject failure by the state, in its many forms, to fulfil its most basic duty: protecting the young and vulnerable.</w:t>
      </w:r>
    </w:p>
    <w:p>
      <w:r>
        <w:rPr>
          <w:sz w:val="22"/>
        </w:rPr>
        <w:t>Worse still, some in positions of power turned a blind eye to the horror, or even covered it up. Despite a shameful lack of national data, Baroness Casey was clear that in some local areas where data was available</w:t>
      </w:r>
    </w:p>
    <w:p>
      <w:r>
        <w:rPr>
          <w:sz w:val="22"/>
        </w:rPr>
        <w:t>“disproportionate numbers of men from Asian ethnic backgrounds”</w:t>
      </w:r>
    </w:p>
    <w:p>
      <w:r>
        <w:rPr>
          <w:sz w:val="22"/>
        </w:rPr>
        <w:t>were “amongst the suspects”. Like every member of my community who I know, I am horrified by these acts. We must root out this evil, once and for all. The sickening acts of a minority of evil men, as well as those in positions of authority who looked the other way, must not be allowed to marginalise or demonise entire communities of law-abiding citizens.</w:t>
      </w:r>
    </w:p>
    <w:p>
      <w:r>
        <w:rPr>
          <w:sz w:val="22"/>
        </w:rPr>
        <w:t>What is required now is a moment of reckoning. We must cast fresh light on this darkness. In her audit, Baroness Casey called for a national inquiry. In June, the Government accepted that recommendation. Today, I can announce the chair and panel that will form the leadership of the inquiry, and a draft of the inquiry’s terms of reference.</w:t>
      </w:r>
    </w:p>
    <w:p>
      <w:r>
        <w:rPr>
          <w:sz w:val="22"/>
        </w:rPr>
        <w:t>The inquiry will be chaired by Baroness Anne Longfield. As many in this place will know, Baroness Longfield was the Children’s Commissioner from 2015 to 2021. She has devoted her life to children’s rights, including running a charity supporting and protecting young people, and working for Prime Ministers of different political parties. In recognition of her service, Baroness Longfield was elevated to the Lords earlier this year. At that point, she took the Labour Whip, which she will now resign on taking up this appointment.</w:t>
      </w:r>
    </w:p>
    <w:p>
      <w:r>
        <w:rPr>
          <w:sz w:val="22"/>
        </w:rPr>
        <w:t>Alongside her, I can also announce her two fellow panellists. The first is Zoë Billingham CBE. Zoë is a former inspector at His Majesty’s inspectorate of constabulary, and currently serves as chair of Norfolk and Suffolk NHS foundation trust. She brings deep expertise in safeguarding and policing, specifically in holding forces to account. The second panellist is Eleanor Kelly CBE. Eleanor is the former chief executive of Southwark council. In 2017, she supported the survivors of the London Bridge terrorist attacks, and the victims of the Grenfell Tower fire of the same year. Together, the chair and panel bring deep experience of championing children’s rights, knowledge of policing and local government, and, crucially, a proven track record of holding powerful institutions to account. Each individual was recommended by Baroness Casey, and her recommendation follows recent engagement with victims. The first thing the chair and panel will do, alongside Baroness Casey, is meet victims later this week.</w:t>
      </w:r>
    </w:p>
    <w:p>
      <w:r>
        <w:rPr>
          <w:sz w:val="22"/>
        </w:rPr>
        <w:t>Today, we also publish the draft terms of reference, which I will place in the House of Commons Library. Baroness Casey was clear this inquiry must be time-limited to ensure justice is swift for those who have already waited too long. For that reason, it will be completed within three years, supported by a £65 million budget. The inquiry will be a series of local investigations, overseen by a national panel with full statutory powers. Baroness Longfield has confirmed that Oldham will have a local investigation. The chair and panel will determine the other locations in due course. No area will be able to resist a local investigation.</w:t>
      </w:r>
    </w:p>
    <w:p>
      <w:r>
        <w:rPr>
          <w:sz w:val="22"/>
        </w:rPr>
        <w:t>These terms of reference are clear on a number of vital issues. The inquiry is focused, specifically, on child sexual abuse committed by grooming gangs. It will consider, explicitly, the background of offenders, including their ethnicity and religion, and whether the authorities failed to properly investigate what happened out of a misplaced desire to protect community cohesion.</w:t>
      </w:r>
    </w:p>
    <w:p>
      <w:r>
        <w:rPr>
          <w:sz w:val="22"/>
        </w:rPr>
        <w:t>The inquiry will act without fear or favour, identifying individual, institutional and systemic failure, inadequate organisational responses, and failures of leadership. It will also work hand in hand with the police where new criminality comes to light, be that by the perpetrators or those who covered up their crimes. The inquiry will pass evidence to law enforcement, so they can take forward any further prosecutions and put more of these evil men behind bars.</w:t>
      </w:r>
    </w:p>
    <w:p>
      <w:r>
        <w:rPr>
          <w:sz w:val="22"/>
        </w:rPr>
        <w:t>The inquiry must, and will, place victims and survivors at the forefront, with a charter setting out how they will participate and how their views, experiences and testimony will shape the inquiry’s work. As I have said already, the terms are in draft form. The chair will now consult on them with victims and other stakeholders. They will be confirmed no later than March, when the inquiry can begin its work in earnest.</w:t>
      </w:r>
    </w:p>
    <w:p>
      <w:r>
        <w:rPr>
          <w:sz w:val="22"/>
        </w:rPr>
        <w:t>Alongside launching this inquiry, Baroness Casey's audit contained a number of other recommendations, which the Government accepted in full. As the inquiry begins its work, we continue righting these wrongs. I can announce today that I have commissioned new research from UK Research and Innovation to rectify the unacceptable gaps in our understanding of perpetrators’ backgrounds and motivations, including their ethnicity and religion. My predecessor wrote to all police forces calling on them to improve the collection of ethnicity data, and while the Home Secretary does not currently have the power to mandate that it is collected, I will rectify that by legislating at the earliest possible opportunity.</w:t>
      </w:r>
    </w:p>
    <w:p>
      <w:r>
        <w:rPr>
          <w:sz w:val="22"/>
        </w:rPr>
        <w:t>The Department for Education is currently interrogating gaps in “children in need” data identified in the audit, which seem to under-report the scale of this crisis. The Secretary of State for Education, my right hon. Friend the Member for Houghton and Sunderland South (Bridget Phillipson), will soon publish the findings of an urgent review of that data conducted by her Department. Across Government, the audit identified that poor data sharing continues to put children at risk. As a result, we are introducing a legal duty for information sharing between safeguarding partners. We are creating a unique identifier for every child, linking all data across Government, and we are upgrading police technology to ensure data can be shared across agencies.</w:t>
      </w:r>
    </w:p>
    <w:p>
      <w:r>
        <w:rPr>
          <w:sz w:val="22"/>
        </w:rPr>
        <w:t>The audit also identified an absurdity in our legal system, which saw some child rapists convicted of lesser crimes. As a result, we are now changing the law to make clear that children cannot consent when they have been raped by an adult, so perpetrators are charged for the hideous crime they have, in fact, committed.</w:t>
      </w:r>
    </w:p>
    <w:p>
      <w:r>
        <w:rPr>
          <w:sz w:val="22"/>
        </w:rPr>
        <w:t>While the law has protected abusers from the consequences of their crimes, it has too often punished victims. Some survivors were convicted for crimes they had been coerced into, continuing their trauma to this day. We are already legislating in the Crime and Policing Bill to disregard offences related to prostitution, and the Ministry of Justice is now working with the Criminal Cases Review Commission to ensure that it is resourced to review applications from individuals who believe they were wrongly criminalised.</w:t>
      </w:r>
    </w:p>
    <w:p>
      <w:r>
        <w:rPr>
          <w:sz w:val="22"/>
        </w:rPr>
        <w:t>The national audit identified further weaknesses in relation to taxi licensing. Abusers were applying for licences in areas where controls were lax to circumvent protections put in place by local councils to tackle abuse. My right hon. Friend the Transport Secretary will soon be legislating to close that dangerous loophole in the regulation of taxis.</w:t>
      </w:r>
    </w:p>
    <w:p>
      <w:r>
        <w:rPr>
          <w:sz w:val="22"/>
        </w:rPr>
        <w:t>The audit was clear that justice has not been done. Baroness Casey requested a new national police investigation to bring offenders to justice. Last month, the National Crime Agency launched Operation Beaconport to review previously closed cases of child sexual exploitation. It has already flagged more than 1,200 cases for potential reinvestigation, more than 200 of which are high-priority cases of rape. The evil men who committed those crimes, and thought that they got away with them, will find they have nowhere to hide.</w:t>
      </w:r>
    </w:p>
    <w:p>
      <w:r>
        <w:rPr>
          <w:sz w:val="22"/>
        </w:rPr>
        <w:t>Finally, the audit called on the Government to fund the delivery of its recommendations. Alongside investment in the inquiry itself, I can announce today that a further £3.65 million will be committed this year to the policing operation, survivor support and research into grooming gangs.</w:t>
      </w:r>
    </w:p>
    <w:p>
      <w:r>
        <w:rPr>
          <w:sz w:val="22"/>
        </w:rPr>
        <w:t>That work is essential, but there can be no justice without truth. Today, I have announced the chair and panel of an inquiry that will shine a bright light on this dark moment in our history. They will do so alongside the victims of these awful crimes, who have waited too long to see justice done. This inquiry is theirs, not ours, so I call on all those present to put politics aside for a moment and to support the chair and her panel in the pursuit of truth and justice. I commend this statement to the House.</w:t>
      </w:r>
    </w:p>
    <w:p/>
    <w:p>
      <w:r>
        <w:rPr>
          <w:b/>
          <w:color w:val="1A4A6E"/>
          <w:sz w:val="22"/>
        </w:rPr>
        <w:t>Madam Deputy Speaker</w:t>
      </w:r>
    </w:p>
    <w:p>
      <w:r>
        <w:rPr>
          <w:sz w:val="22"/>
        </w:rPr>
        <w:t>I call the shadow Home Secretary.</w:t>
      </w:r>
    </w:p>
    <w:p/>
    <w:p>
      <w:r>
        <w:rPr>
          <w:b/>
          <w:color w:val="1A4A6E"/>
          <w:sz w:val="22"/>
        </w:rPr>
        <w:t>Chris Philp (Con)</w:t>
      </w:r>
    </w:p>
    <w:p>
      <w:r>
        <w:rPr>
          <w:sz w:val="22"/>
        </w:rPr>
        <w:t>Let us remember that victims are at the heart of this. Young girls, some only 10 years old, were groomed and gang raped by men of mainly Pakistani origin—girls like Jane, who was just 12 years old when she was raped by an illegal immigrant; when she was found by police, instead of arresting the rapist, they arrested Jane. Anna, only 15 years old, repeatedly told social workers that she had been gang raped, but instead of helping her, they allowed her to marry her main abuser in an Islamic ceremony that was attended by the very social worker who should have protected her.</w:t>
      </w:r>
    </w:p>
    <w:p>
      <w:r>
        <w:rPr>
          <w:sz w:val="22"/>
        </w:rPr>
        <w:t>Last week, sentencing remarks from several of these terrible cases were published. I warn the House that some of them are extremely graphic. One perpetrator, Mohammed Karrar, raped a 12-year-old girl, and when she tried to fight back, he hit her with a baseball bat and then inserted the handle into her vagina. He also injected her with heroin and forced her to take crack cocaine.</w:t>
      </w:r>
    </w:p>
    <w:p>
      <w:r>
        <w:rPr>
          <w:sz w:val="22"/>
        </w:rPr>
        <w:t>Another man, Arshid Hussain, viciously beat a young girl, stubbed out a cigarette on her chest and tied her up; she was then repeatedly raped by numerous Asian men. The same man, Arshid Hussain, also called a victim, who had been raped and abused since the age of just seven, “white trash”. He said that Asian girls would not do what he was forcing her to do. There was an explicit racial element to his crime; he was raping his victim because she was white.</w:t>
      </w:r>
    </w:p>
    <w:p>
      <w:r>
        <w:rPr>
          <w:sz w:val="22"/>
        </w:rPr>
        <w:t>The identity of the majority of the perpetrators is something that should not be hidden. A 2020 study by academics at the University of Southampton and the University of Reading reviewed 498 grooming gang convictions. They found that 83% of the perpetrators were of Muslim background, and specifically mainly of Pakistani heritage. The Casey and Telford reports made similar observations.</w:t>
      </w:r>
    </w:p>
    <w:p>
      <w:r>
        <w:rPr>
          <w:sz w:val="22"/>
        </w:rPr>
        <w:t>The fact is that these crimes were deliberately covered up by those in authority who were more interested in so-called community relations and in avoiding being called racist than they were in protecting young girls. I spoke to a retired police officer who was told by a serving chief superintendent to stop investigating abuse by Pakistani-origin taxi drivers in Bradford because the local police did not want to offend Bradford’s Muslim community. I have sent the name of that officer to the police for investigation. A former Labour MP, Simon Danczuk, was even told by the then chair of the parliamentary Labour party to stop asking questions, in order to avoid antagonising the Muslim community in his town.</w:t>
      </w:r>
    </w:p>
    <w:p>
      <w:r>
        <w:rPr>
          <w:sz w:val="22"/>
        </w:rPr>
        <w:t>Yet when the need for a national inquiry was raised in January, the Prime Minister disgracefully smeared those calling for an inquiry as “far right”. What the Prime Minister claimed in January was a far-right bandwagon had become Government policy by June, so will the Home Secretary apologise on behalf of the Prime Minister for what he said last January?</w:t>
      </w:r>
    </w:p>
    <w:p>
      <w:r>
        <w:rPr>
          <w:sz w:val="22"/>
        </w:rPr>
        <w:t>The truth is that it should not have taken several months and the threat of a vote in Parliament to agree to the inquiry in the first place, and it should not have taken another six months to appoint a chair. That is what the survivors and their families told me yesterday.</w:t>
      </w:r>
    </w:p>
    <w:p>
      <w:r>
        <w:rPr>
          <w:sz w:val="22"/>
        </w:rPr>
        <w:t>One of the most disturbing elements of this scandal is the deliberate cover-up of the crimes, as I have said, so will the Home Secretary assure the House that those in authority who covered up the crimes will be prosecuted for the offence of misconduct in public office? Will she also ensure that the inquiry refers such cases to the police for investigation? Can she confirm that the inquiry will formally start in March 2026, and that the final report will be published publicly three years later, in March 2029?</w:t>
      </w:r>
    </w:p>
    <w:p>
      <w:r>
        <w:rPr>
          <w:sz w:val="22"/>
        </w:rPr>
        <w:t>We have not yet seen the terms of reference. Survivors and their families, whom I met yesterday, are concerned that the scope of the inquiry may be too broad. Will the Home Secretary confirm that it will focus specifically on localised, group-based grooming gangs, and that it will analyse and report on the ethnicity and religious background of the perpetrators? She mentioned local inquiries sitting underneath the national inquiry. Can she specifically confirm that those local inquiries will be completely independent of the bodies they are investigating, particularly local councils and local police forces? They cannot be allowed to investigate themselves. Will the Home Secretary also confirm that the parents of survivors and victims will be able to serve on the panel? I spoke yesterday to two parents of survivors who felt that they had been excluded from the previous panels.</w:t>
      </w:r>
    </w:p>
    <w:p>
      <w:r>
        <w:rPr>
          <w:sz w:val="22"/>
        </w:rPr>
        <w:t>For many survivors and victims, the truth has been hidden for far too long. These crimes were covered up because those in authority were more concerned about so-called community relations and avoiding being called racist than they were about protecting young children. That was an abject moral failure. The truth, at last, must come out.</w:t>
      </w:r>
    </w:p>
    <w:p/>
    <w:p>
      <w:r>
        <w:rPr>
          <w:b/>
          <w:color w:val="1A4A6E"/>
          <w:sz w:val="22"/>
        </w:rPr>
        <w:t>Shabana Mahmood</w:t>
      </w:r>
    </w:p>
    <w:p>
      <w:r>
        <w:rPr>
          <w:sz w:val="22"/>
        </w:rPr>
        <w:t>I thank the shadow Secretary of State for his remarks. He read out excerpts from some of the court transcripts that have been made public, and like other hon. Members, I have read some of them as well. They make for truly horrifying reading. They are the starkest reminder, for everyone in this House and beyond, that it is absolutely essential that we collectively do right by the victims, who have had such unimaginable horrors inflicted upon them. I hope that that is the spirit in which we can engage across this House as the inquiry gets up and running and continues its work.</w:t>
      </w:r>
    </w:p>
    <w:p>
      <w:r>
        <w:rPr>
          <w:sz w:val="22"/>
        </w:rPr>
        <w:t>Now that we have a chair and a panel in place, this is a moment to elevate the discussion beyond our usual trading of party political points across the Dispatch Boxes. The shadow Secretary of State has a critique of the Government, and I will robustly defend the Government of which I am a part. We have always been focused on the outcome of justice and truth for victims, and less so on the process itself, but it was this Government that asked Baroness Casey to do her national audit. She followed the evidence and recommended this national inquiry. That is what we are doing and what we have supported. Now that we have a chair and a panel, this is a moment to do right by the victims. They are a diverse cohort of people who will have different views and will all feel, regardless of where they stand on the inquiry itself, some degree of anxiety about what will happen next. They will need some reassurance that we can rise above our usual political discourse and unite in support for the chair and the panel as they do this important work.</w:t>
      </w:r>
    </w:p>
    <w:p>
      <w:r>
        <w:rPr>
          <w:sz w:val="22"/>
        </w:rPr>
        <w:t>For most of the shadow Secretary of State’s detailed questions, the answer is a straightforward yes. Let me just reassure him that there will be no dilution of the scope; the inquiry is very clearly focused on the exact problem that was named by Baroness Casey in her national audit.</w:t>
      </w:r>
    </w:p>
    <w:p>
      <w:r>
        <w:rPr>
          <w:sz w:val="22"/>
        </w:rPr>
        <w:t>To the extent that the inquiry finds evidence of potential misconduct in public office or other breaches of the law, it will of course work closely with our partners in law enforcement. The whole point of this inquiry is to ensure that actions result from the investigations and that people are properly held to account, including by facing the full force of the law. I am sure that the inquiry, once it reports, it will have other things to say—potentially even about strengthening the law. It is important that we let the inquiry do its work, but it will not be held back from making findings that lead to further investigations and accountability through the legal system.</w:t>
      </w:r>
    </w:p>
    <w:p>
      <w:r>
        <w:rPr>
          <w:sz w:val="22"/>
        </w:rPr>
        <w:t>On timings, I can confirm to the shadow Secretary of State that the draft terms of reference will be confirmed no later than March, although it could come a little earlier. We anticipate up to three months for the draft terms of reference and then up to three years for the inquiry to conclude, so no later than March 2029. The report will come then, too. That is the timetable that the chair and panel members have signed up to.</w:t>
      </w:r>
    </w:p>
    <w:p>
      <w:r>
        <w:rPr>
          <w:sz w:val="22"/>
        </w:rPr>
        <w:t>On the local investigations, it is of course right that they will not be investigating themselves. The work of the local investigations will be under the auspices of the chair and her panel, who will ensure that those investigations are held to the standard that they will set and follow themselves. They will also decide which other areas they wish to be included in the local investigations, and I am sure that Members will want to make representations to them. No area anywhere in England or Wales will be able to resist having a local investigation under the auspices of the inquiry, which of course has all the statutory powers that one would expect such an inquiry to have.</w:t>
      </w:r>
    </w:p>
    <w:p>
      <w:r>
        <w:rPr>
          <w:sz w:val="22"/>
        </w:rPr>
        <w:t>I think I have dealt with all the issues raised by the shadow Secretary of State. I look forward to a more constructive dialogue between us, hopefully, as the inquiry gets under way.</w:t>
      </w:r>
    </w:p>
    <w:p/>
    <w:p>
      <w:r>
        <w:rPr>
          <w:b/>
          <w:color w:val="1A4A6E"/>
          <w:sz w:val="22"/>
        </w:rPr>
        <w:t>Sarah Champion (Lab)</w:t>
      </w:r>
    </w:p>
    <w:p>
      <w:r>
        <w:rPr>
          <w:sz w:val="22"/>
        </w:rPr>
        <w:t>As you know, Madam Deputy Speaker, I have spent 13 years researching this most evil of crimes. I do not know how or where to start, but let me boil it down to a couple of things. First, I still have no idea why those who were paid to protect children did not do that, so I hope the inquiry finds that out and ensures there is no way that can happen again. Secondly, I believe that the scale of this spans to literally every town, city and village in the United Kingdom, so I hope the inquiry and the NCA work is able to cover all of that.</w:t>
      </w:r>
    </w:p>
    <w:p>
      <w:r>
        <w:rPr>
          <w:sz w:val="22"/>
        </w:rPr>
        <w:t>That brings me to my substantive point, which is that this is going to cost a lot of money. Every case that is found will need an investigation, and local authorities will also have to put child protection measures in place. In Rotherham, all that money has come from the local authority. Can the Home Secretary assure us that our local authorities will have child protection money and that our police forces will have the resources they need to get the prosecutions we have to see?</w:t>
      </w:r>
    </w:p>
    <w:p/>
    <w:p>
      <w:r>
        <w:rPr>
          <w:b/>
          <w:color w:val="1A4A6E"/>
          <w:sz w:val="22"/>
        </w:rPr>
        <w:t>Shabana Mahmood</w:t>
      </w:r>
    </w:p>
    <w:p>
      <w:r>
        <w:rPr>
          <w:sz w:val="22"/>
        </w:rPr>
        <w:t>I pay tribute to my hon. Friend for her long work exposing many of the issues herself in her area, which will now be the subject of the national inquiry. She is right: it is utterly shocking and defies comprehension that people whose only job was to look after vulnerable children failed in their duty to those children. The inquiry will ensure that those people face ultimate accountability for their failures.</w:t>
      </w:r>
    </w:p>
    <w:p>
      <w:r>
        <w:rPr>
          <w:sz w:val="22"/>
        </w:rPr>
        <w:t>I hear my hon. Friend’s point about the inquiry covering every single area, and there is no doubt that child abuse occurs in every part of the country. One of Baroness Casey’s recommendations was that the inquiry be time-limited, because so many of the victims and survivors have waited so long for a proper measure of justice in their cases. She recognised that there is a necessary trade-off between the inquiry being time-limited and it being able to go to every single area. I am sure, though, that the inquiry, the chair and the panel will engage constructively with Members across this House to ensure that they get to the right areas and can draw the lessons that will then lead to national recommendations. Even if the lessons come from a smaller cohort of areas, all the recommendations will apply absolutely everywhere.</w:t>
      </w:r>
    </w:p>
    <w:p>
      <w:r>
        <w:rPr>
          <w:sz w:val="22"/>
        </w:rPr>
        <w:t>The Government have invested billions in child protection measures already in this Parliament, but I recognise the call that my hon. Friend has made. I am sure that when the recommendations are made, the Government will respond on money in due course.</w:t>
      </w:r>
    </w:p>
    <w:p/>
    <w:p>
      <w:r>
        <w:rPr>
          <w:b/>
          <w:color w:val="1A4A6E"/>
          <w:sz w:val="22"/>
        </w:rPr>
        <w:t>Madam Deputy Speaker</w:t>
      </w:r>
    </w:p>
    <w:p>
      <w:r>
        <w:rPr>
          <w:sz w:val="22"/>
        </w:rPr>
        <w:t>I call the Liberal Democrat spokesperson.</w:t>
      </w:r>
    </w:p>
    <w:p/>
    <w:p>
      <w:r>
        <w:rPr>
          <w:b/>
          <w:color w:val="1A4A6E"/>
          <w:sz w:val="22"/>
        </w:rPr>
        <w:t>Max Wilkinson (LD)</w:t>
      </w:r>
    </w:p>
    <w:p>
      <w:r>
        <w:rPr>
          <w:sz w:val="22"/>
        </w:rPr>
        <w:t>The despicable, sickening crimes that we have heard about today were first reported in the press more than 20 years ago, and the victims have already waited far too long for justice, so we welcome today’s announcement. We also welcome other details in the statement, including reforms to ensure that children cannot be considered to have consented to sexual activity with adults—the fact that that was the case is a shame on our nation—and moves to close loopholes in taxi licensing, as well as the points about data collection.</w:t>
      </w:r>
    </w:p>
    <w:p>
      <w:r>
        <w:rPr>
          <w:sz w:val="22"/>
        </w:rPr>
        <w:t>Some questions remain about the process. How will the Government ensure that the inquiry remains fully independent and free from political influence and pressures regardless of the strong pressures it will face, including from in this House, and that it runs to timetable? Are Ministers still in touch with the women who recently resigned from the previous panel to offer them the chance to rejoin the process now that it is gaining some pace? What steps will the inquiry take to maintain the trust of the victims and their families? Will the Home Secretary commit to implementing all the previous recommendations from the previous Casey and Jay reviews?</w:t>
      </w:r>
    </w:p>
    <w:p>
      <w:r>
        <w:rPr>
          <w:sz w:val="22"/>
        </w:rPr>
        <w:t>The national audit highlighted the incompleteness of data, but it was suggestive of concerning trends related to the modes of organisation and how they relate to ethnicity, particularly in the areas where police were recording appropriate data. The Home Secretary rightly mentioned cohesion in her statement. How will this inquiry avoid stigmatising entire communities and undermining efforts to improve cohesion in this subject and in others adjacent while thoroughly investigating the matter and ensuring that victims get the justice they deserve?</w:t>
      </w:r>
    </w:p>
    <w:p/>
    <w:p>
      <w:r>
        <w:rPr>
          <w:b/>
          <w:color w:val="1A4A6E"/>
          <w:sz w:val="22"/>
        </w:rPr>
        <w:t>Shabana Mahmood</w:t>
      </w:r>
    </w:p>
    <w:p>
      <w:r>
        <w:rPr>
          <w:sz w:val="22"/>
        </w:rPr>
        <w:t>I thank the Liberal Democrat spokesman for his remarks. Let me reassure him that the track records of the chair and the two panel members speak for themselves. These are three women who have a long track record of holding public authorities to account; and in the case of Baroness Longfield, the chair, they have done so under different political parties. They have shown in their work that they are unafraid of whoever the political masters might be when holding to account police forces, local authorities or other organisations, so I think we should take some encouragement from that. I know that Baroness Casey recommended these individuals because of their track record and their deep experience in holding authorities to account, and I am sure they will bring all that experience to bear as they conduct the work of the national inquiry.</w:t>
      </w:r>
    </w:p>
    <w:p>
      <w:r>
        <w:rPr>
          <w:sz w:val="22"/>
        </w:rPr>
        <w:t>The hon. Gentleman asked about the panel of victims and survivors. They have been written to by the chair and the panel today. The particular panel that was set up to help get the inquiry going will now necessarily disband, as the inquiry will now get up and running, but the inquiry itself will have a victims charter that will set out how the inquiry will ensure that victims and survivors are at the heart of this process and ensure that they feel a sense of confidence and trust in the inquiry’s work.</w:t>
      </w:r>
    </w:p>
    <w:p>
      <w:r>
        <w:rPr>
          <w:sz w:val="22"/>
        </w:rPr>
        <w:t>On earlier recommendations from previous reports, the hon. Gentleman will know that we are commencing our work on all the recommendations made by Baroness Casey in her national audit and that we continue our work implementing the IICSA inquiry’s recommendations. There will be more announcements to come later this week and next on that, which I will not pre-empt today.</w:t>
      </w:r>
    </w:p>
    <w:p>
      <w:r>
        <w:rPr>
          <w:sz w:val="22"/>
        </w:rPr>
        <w:t>The hon. Gentleman asked about avoiding stigmatising entire communities, and I totally hear and understand the point he is making. It is obviously of concern to many Members in this House, including myself. In my experience, every community wants these people locked up and these individuals—these vile rapists—to face the full force of the law. Those who feel stigmatised by the behaviour of these criminals might even feel that more strongly than others. It is in everyone’s interests that we get to the truth. There is never anything to be afraid of with the truth; once we have established truth, justice can take place, and we as a society can learn lessons for the future.</w:t>
      </w:r>
    </w:p>
    <w:p/>
    <w:p>
      <w:r>
        <w:rPr>
          <w:b/>
          <w:color w:val="1A4A6E"/>
          <w:sz w:val="22"/>
        </w:rPr>
        <w:t>Jim McMahon (Lab/Co-op)</w:t>
      </w:r>
    </w:p>
    <w:p>
      <w:r>
        <w:rPr>
          <w:sz w:val="22"/>
        </w:rPr>
        <w:t>The announcement of the chair, panel, terms of reference and timelines are welcome. Survivors have waited to engage in the formal process, and it is important for them and for others yet to come forward that the inquiry leaves no stone unturned, is not restricted by time and follows the evidence wherever it may lead. We have heard quite a lot about race being an important characteristic of the form of abuse that we are talking about here, but can we not lose sight of class? Of course, the perpetrators were by and large Pakistani men, but the social workers and police officers were not, and they had a view of these girls that absolutely determined how they were treated. Can the Home Secretary confirm that the national inquiry format, together with deep dives, will ensure that cross-border offending, which transcended local authority and police boundaries, will be covered and not allowed to fall through the net?</w:t>
      </w:r>
    </w:p>
    <w:p/>
    <w:p>
      <w:r>
        <w:rPr>
          <w:b/>
          <w:color w:val="1A4A6E"/>
          <w:sz w:val="22"/>
        </w:rPr>
        <w:t>Shabana Mahmood</w:t>
      </w:r>
    </w:p>
    <w:p>
      <w:r>
        <w:rPr>
          <w:sz w:val="22"/>
        </w:rPr>
        <w:t>On my hon. Friend’s point about cross-border offending, I can absolutely reassure him that it will not be allowed to slip through the net. The chair and her panel members have already confirmed that.</w:t>
      </w:r>
    </w:p>
    <w:p>
      <w:r>
        <w:rPr>
          <w:sz w:val="22"/>
        </w:rPr>
        <w:t>My hon. Friend made an important point, which nobody in the House should lose sight of, about the view that many in society took of the girls who were raped and abused. They were seen in many parts of society, in some local authorities and in some policing essentially as white trash. There was the view that somehow they were not really children or victims of coercion and serious abuse, but were making decisions, as if they were in control of their lives. That is why this process is so essential. It must ensure that the moment of reckoning that is required because of this shocking scandal is fair and true to the victims in every way. That applies both to the vile perpetrators of the crimes, who the criminal justice response will go after, and those in our state institutions who thoroughly let these girls down.</w:t>
      </w:r>
    </w:p>
    <w:p/>
    <w:p>
      <w:r>
        <w:rPr>
          <w:b/>
          <w:color w:val="1A4A6E"/>
          <w:sz w:val="22"/>
        </w:rPr>
        <w:t>Madam Deputy Speaker</w:t>
      </w:r>
    </w:p>
    <w:p>
      <w:r>
        <w:rPr>
          <w:sz w:val="22"/>
        </w:rPr>
        <w:t>I call the Chair of the Home Affairs Committee.</w:t>
      </w:r>
    </w:p>
    <w:p/>
    <w:p>
      <w:r>
        <w:rPr>
          <w:b/>
          <w:color w:val="1A4A6E"/>
          <w:sz w:val="22"/>
        </w:rPr>
        <w:t>Dame Karen Bradley (Con)</w:t>
      </w:r>
    </w:p>
    <w:p>
      <w:r>
        <w:rPr>
          <w:sz w:val="22"/>
        </w:rPr>
        <w:t>I thank the Home Secretary for her statement, and I welcome the appointment of the noble Baroness Longfield as chair of the panel. She has a great track record. I have worked with her over many years and am sure that she will do a very thorough job. I am very grateful that victims are being put at the centre of the inquiry. This is about the victims, and we cannot forget their terrible suffering. They must be front and centre of everything that the inquiry does. What would happen if, during one of the local inquiries, new evidence or a new issue arises? Will it be possible to go back and look at previous inquiries, including those that have already completed, if certain issues were not identified, but are raised through this new work?</w:t>
      </w:r>
    </w:p>
    <w:p/>
    <w:p>
      <w:r>
        <w:rPr>
          <w:b/>
          <w:color w:val="1A4A6E"/>
          <w:sz w:val="22"/>
        </w:rPr>
        <w:t>Shabana Mahmood</w:t>
      </w:r>
    </w:p>
    <w:p>
      <w:r>
        <w:rPr>
          <w:sz w:val="22"/>
        </w:rPr>
        <w:t>I thank the Chair of the Committee for her comments and question. I assure her that victims and survivors will be at the heart of the inquiry; that is clear in the draft terms of reference. There will also be a charter created by the chair and panel, and I think that will give victims and survivors some comfort about how they can inform the work of the inquiry, and about the trust and confidence that they can place in the process, both of which are very much necessary.</w:t>
      </w:r>
    </w:p>
    <w:p>
      <w:r>
        <w:rPr>
          <w:sz w:val="22"/>
        </w:rPr>
        <w:t>On the question on evidence, in the end, the inquiry has to go where the evidence takes it. I am sure that it has the freedom to pursue that evidence wherever it may lead, and to then make recommendations. That could mean that new criminal cases are pursued. It could mean other action is taken against public authority figures. It could mean finding gaps in the law that need to be filled. The draft terms of reference will be consulted on, and if people feel that they need to be strengthened, I am sure that they can engage with the chair and panel to strengthen them. There will be a period of consultation, but the intention is to make sure that the inquiry does the job that should always have been done, that the criminal justice system is fit for purpose, and that there is accountability for everyone who let these girls down.</w:t>
      </w:r>
    </w:p>
    <w:p/>
    <w:p>
      <w:r>
        <w:rPr>
          <w:b/>
          <w:color w:val="1A4A6E"/>
          <w:sz w:val="22"/>
        </w:rPr>
        <w:t>Paul Waugh (Lab/Co-op)</w:t>
      </w:r>
    </w:p>
    <w:p>
      <w:r>
        <w:rPr>
          <w:sz w:val="22"/>
        </w:rPr>
        <w:t>I strongly welcome the appointment of Anne Longfield as the chair of the new independent inquiry into national grooming gangs. As the Home Secretary said, the key is to find the facts and follow the evidence, wherever it leads. During the trial of some of the Rochdale child rapists earlier this year, the prosecution said that the abuse of the girls took place</w:t>
      </w:r>
    </w:p>
    <w:p>
      <w:r>
        <w:rPr>
          <w:sz w:val="22"/>
        </w:rPr>
        <w:t>“under the noses of social workers and others who should have done far more to protect them”.</w:t>
      </w:r>
    </w:p>
    <w:p>
      <w:r>
        <w:rPr>
          <w:sz w:val="22"/>
        </w:rPr>
        <w:t>Does the Home Secretary agree that we must hold to account anyone who ignored these crimes, and that no council, police officer, social worker or racial group should ever be exempt from the scrutiny of this new inquiry?</w:t>
      </w:r>
    </w:p>
    <w:p/>
    <w:p>
      <w:r>
        <w:rPr>
          <w:b/>
          <w:color w:val="1A4A6E"/>
          <w:sz w:val="22"/>
        </w:rPr>
        <w:t>Shabana Mahmood</w:t>
      </w:r>
    </w:p>
    <w:p>
      <w:r>
        <w:rPr>
          <w:sz w:val="22"/>
        </w:rPr>
        <w:t>My hon. Friend is absolutely right, and I strongly endorse every point he just made. There will be no place to hide for those who hurt these girls, those who let them down, and those who allowed them to be hurt. It is important that this inquiry finally provides us—all of us as a country—with the answers we need, so that we can learn lessons, bring a measure of justice to the victims in this case, and make sure that this never happens again.</w:t>
      </w:r>
    </w:p>
    <w:p/>
    <w:p>
      <w:r>
        <w:rPr>
          <w:b/>
          <w:color w:val="1A4A6E"/>
          <w:sz w:val="22"/>
        </w:rPr>
        <w:t>Madam Deputy Speaker</w:t>
      </w:r>
    </w:p>
    <w:p>
      <w:r>
        <w:rPr>
          <w:sz w:val="22"/>
        </w:rPr>
        <w:t>I call the Father of the House.</w:t>
      </w:r>
    </w:p>
    <w:p/>
    <w:p>
      <w:r>
        <w:rPr>
          <w:b/>
          <w:color w:val="1A4A6E"/>
          <w:sz w:val="22"/>
        </w:rPr>
        <w:t>Sir Edward Leigh (Con)</w:t>
      </w:r>
    </w:p>
    <w:p>
      <w:r>
        <w:rPr>
          <w:sz w:val="22"/>
        </w:rPr>
        <w:t>The Home Secretary knows that I admire her personally. She is a devout Muslim lady, and I share many of her values. I think she is uniquely well placed to comment on this, explain and give us confidence. What is it about these Muslim men that meant that they felt that they could behave in this way, and can she explain that this is—if it is—a very small minority? Can she see what I am trying to get at? She can approach this, and explain this, in a way that some of us cannot, because nobody can ever accuse her of being racist, and nobody can ever accuse her of not wanting to get to the truth.</w:t>
      </w:r>
    </w:p>
    <w:p/>
    <w:p>
      <w:r>
        <w:rPr>
          <w:b/>
          <w:color w:val="1A4A6E"/>
          <w:sz w:val="22"/>
        </w:rPr>
        <w:t>Shabana Mahmood</w:t>
      </w:r>
    </w:p>
    <w:p>
      <w:r>
        <w:rPr>
          <w:sz w:val="22"/>
        </w:rPr>
        <w:t>It is difficult to find oneself the spokesperson for billions of people around the world, but let me respond to the right hon. Gentleman from my personal perspective, based on my constituency experience, and the experience of my family and friends, and of the community I belong to back home in Birmingham. There is nothing Muslim or Islamic about the acts that these evil men have perpetrated. It is not behaviour that any of us would accept or tolerate. All these things are crimes, and I do not know anybody who does not believe that these people should be locked up for a very, very long time.</w:t>
      </w:r>
    </w:p>
    <w:p>
      <w:r>
        <w:rPr>
          <w:sz w:val="22"/>
        </w:rPr>
        <w:t>I also know about the anxiety and fear that members of the particular faith minority community that I belong to feel when these are the stories in the news. They feel that a collective view is taken of the whole community. That is why I made the point about making sure that we go after the perpetrators of these evil crimes, and not allowing the behaviour of this minority to affect the way that we relate to the rest of the law-abiding citizens of this community in our country. We are very lucky to live in a very diverse country, and we largely do a good job of holding all the different peoples of our country together.</w:t>
      </w:r>
    </w:p>
    <w:p>
      <w:r>
        <w:rPr>
          <w:sz w:val="22"/>
        </w:rPr>
        <w:t>We should always pursue justice without fear or favour, because in the end, that is the only way to maintain confidence in our system of justice and ensure that we do not inadvertently harm community relations, which is what I think has happened because of the actions of those who looked the other way when the crimes were being committed.</w:t>
      </w:r>
    </w:p>
    <w:p/>
    <w:p>
      <w:r>
        <w:rPr>
          <w:b/>
          <w:color w:val="1A4A6E"/>
          <w:sz w:val="22"/>
        </w:rPr>
        <w:t>Anna Dixon (Lab)</w:t>
      </w:r>
    </w:p>
    <w:p>
      <w:r>
        <w:rPr>
          <w:sz w:val="22"/>
        </w:rPr>
        <w:t>I commend the Home Secretary for the tone in which she has approached this very sensitive subject. I met victims and survivors in West Yorkshire, including representatives of the Bradford survivor leadership group, brought together by West Yorkshire Mayor Tracy Brabin and the deputy mayor and police and crime commissioner Alison Lowe. The victims and survivors told the gathered group of MPs that they wanted action. They were very clear that they wanted to ensure the implementation of the findings of past inquiries, and I am glad that this Government have wasted no time in implementing the findings of the Jay review and, as the Home Secretary has confirmed today, the other recommendations in Baroness Casey’s national audit. Secondly, victims and survivors want us to learn from good practice. I recommend that the incoming chair, Baroness Longfield, looks at some of what the West Yorkshire police are doing. Since 2016, Operation Dalesway has convicted many defendants, resulting in over 2,000 years of imprisonment. The third thing they asked for was ongoing engagement, so I would like to invite Baroness Longfield to come and listen to the victims and survivors in Bradford and West Yorkshire.</w:t>
      </w:r>
    </w:p>
    <w:p/>
    <w:p>
      <w:r>
        <w:rPr>
          <w:b/>
          <w:color w:val="1A4A6E"/>
          <w:sz w:val="22"/>
        </w:rPr>
        <w:t>Shabana Mahmood</w:t>
      </w:r>
    </w:p>
    <w:p>
      <w:r>
        <w:rPr>
          <w:sz w:val="22"/>
        </w:rPr>
        <w:t>I am sure that the chair and panel have heard my hon. Friend’s request that they visit the area. She will understand that I will not speak for the chair and the panel members, but I know that Members across the House will want to make representations about their areas, and I am sure that all of that will be taken into consideration. My hon. Friend will know that Baroness Longfield knows Bradford well, having gone there to help turn around children’s services in the local authority in relation to a different matter.</w:t>
      </w:r>
    </w:p>
    <w:p>
      <w:r>
        <w:rPr>
          <w:sz w:val="22"/>
        </w:rPr>
        <w:t>I recognise that, already, improvements have been made and lessons have been learned by my hon. Friend’s local police. The inquiry will make recommendations about what we need to do at national level to learn the lessons and make sure that such criminality cannot take place again, but it is important that the good practice already taking place be shared with authorities all over the country. I will talk to Baroness Longfield about how we can ensure that we do not lose current good practice while we wait for the final recommendations of the inquiry.</w:t>
      </w:r>
    </w:p>
    <w:p/>
    <w:p>
      <w:r>
        <w:rPr>
          <w:b/>
          <w:color w:val="1A4A6E"/>
          <w:sz w:val="22"/>
        </w:rPr>
        <w:t>Munira Wilson (LD)</w:t>
      </w:r>
    </w:p>
    <w:p>
      <w:r>
        <w:rPr>
          <w:sz w:val="22"/>
        </w:rPr>
        <w:t>I welcome the Home Secretary’s statement and the appointment of Baroness Longfield, who will be an excellent chair. When I met Professor Jay at the start of the year to talk about her inquiry, she impressed two points on me: the importance of a child protection authority, and the importance of data sharing. Earlier this year, the safeguarding Minister, the hon. Member for Birmingham Yardley (Jess Phillips), announced the establishment of a child protection authority. Will the Home Secretary update the House on progress in establishing that authority?</w:t>
      </w:r>
    </w:p>
    <w:p>
      <w:r>
        <w:rPr>
          <w:sz w:val="22"/>
        </w:rPr>
        <w:t>On data sharing, the Liberal Democrats have supported the Government’s legislation to create a single unique identifier. Unfortunately, people outside this place are suggesting that it is the precursor to digital identification for children, and that the Government use children’s data inappropriately. Will the Home Secretary reassure parents and carers that the Government will guard children’s data with the utmost security, and will use it only to keep children safe, and to improve services for them?</w:t>
      </w:r>
    </w:p>
    <w:p/>
    <w:p>
      <w:r>
        <w:rPr>
          <w:b/>
          <w:color w:val="1A4A6E"/>
          <w:sz w:val="22"/>
        </w:rPr>
        <w:t>Shabana Mahmood</w:t>
      </w:r>
    </w:p>
    <w:p>
      <w:r>
        <w:rPr>
          <w:sz w:val="22"/>
        </w:rPr>
        <w:t>On the hon. Lady’s second point, let me provide reassurance that the data is to keep children safe. We have a duty to children in our country, and the recommendation on data sharing was well made and absolutely the right thing to do. The unique identifier is there as a child safety measure, and not for anything else. Some people may have legitimate concerns in this area and may need that reassurance; I think others are seeking to make mischief, but in any case, I confirm that the unique identifier is there solely as a child protection measure.</w:t>
      </w:r>
    </w:p>
    <w:p>
      <w:r>
        <w:rPr>
          <w:sz w:val="22"/>
        </w:rPr>
        <w:t>On the child protection authority, the hon. Lady is tempting me to gazump imminent announcements. I will not do so, but let me assure her that there will be a progress update very soon.</w:t>
      </w:r>
    </w:p>
    <w:p/>
    <w:p>
      <w:r>
        <w:rPr>
          <w:b/>
          <w:color w:val="1A4A6E"/>
          <w:sz w:val="22"/>
        </w:rPr>
        <w:t>Chris Murray (Lab)</w:t>
      </w:r>
    </w:p>
    <w:p>
      <w:r>
        <w:rPr>
          <w:sz w:val="22"/>
        </w:rPr>
        <w:t>I welcome this significant set of announcements from the Home Secretary and the strong panel members appointed. The Home Secretary will be aware that the Scottish Government have finally announced a review of grooming gangs in Scotland. The chair, Alexis Jay, has said that Scotland does not grasp the scale of child sexual exploitation. I know from my previous experience of working to prevent trafficking that children are trafficked between Scotland and the rest of the UK for abuse. Will the Home Secretary confirm that the inquiry will liaise and collaborate with colleagues in Scotland, and that Home Office officials will do what is needed to support that? Abusers work across the border, so we must as well.</w:t>
      </w:r>
    </w:p>
    <w:p/>
    <w:p>
      <w:r>
        <w:rPr>
          <w:b/>
          <w:color w:val="1A4A6E"/>
          <w:sz w:val="22"/>
        </w:rPr>
        <w:t>Shabana Mahmood</w:t>
      </w:r>
    </w:p>
    <w:p>
      <w:r>
        <w:rPr>
          <w:sz w:val="22"/>
        </w:rPr>
        <w:t>Matters pertaining to local authorities and police forces are, of course, devolved, so a large part of the inquiry is necessarily only on devolved territory, but it will make national recommendations. I note the work happening in Scotland in relation to grooming gangs. I am sure that the chair and the panel, while respecting the boundaries of devolution, will ensure discussion where there is best practice to be shared. Of course, this criminality does not respect borders, and I am sure that will be very much taken into account.</w:t>
      </w:r>
    </w:p>
    <w:p/>
    <w:p>
      <w:r>
        <w:rPr>
          <w:b/>
          <w:color w:val="1A4A6E"/>
          <w:sz w:val="22"/>
        </w:rPr>
        <w:t>Mark Pritchard (Con)</w:t>
      </w:r>
    </w:p>
    <w:p>
      <w:r>
        <w:rPr>
          <w:sz w:val="22"/>
        </w:rPr>
        <w:t>I welcome the Home Secretary’s statement, and associate myself with her reply to the Father of the House. No community, whether ethnic or religious, should be stigmatised as a whole. She mentioned “British Asian” in her statement. May I say that some members of my British Asian Hindu and British Asian Sikh communities are rather fed up with remarks and statements made about generic “British Asians”, both in the media and in this place? I hope that the inquiry will be more definitive and descriptive; she mentioned religion in her statement.</w:t>
      </w:r>
    </w:p>
    <w:p>
      <w:r>
        <w:rPr>
          <w:sz w:val="22"/>
        </w:rPr>
        <w:t>As the Home Secretary will know, Telford and Wrekin had its own local inquiry, led by Tom Crowther. Her predecessor, to paraphrase, said that there were still gaps to be filled, after that inquiry. Will she support me in calling for the national inquiry to come back to Telford and Wrekin, to ensure that everything that needs to be done is done? Finally, the Home Secretary mentioned a three-year timetable, taking us to March 2029. Will she give victims, the House and all our constituents a commitment that if there is an election in May 2029 and Prorogation in March 2029—she may be the Labour leader by then—the inquiry will still report?</w:t>
      </w:r>
    </w:p>
    <w:p/>
    <w:p>
      <w:r>
        <w:rPr>
          <w:b/>
          <w:color w:val="1A4A6E"/>
          <w:sz w:val="22"/>
        </w:rPr>
        <w:t>Shabana Mahmood</w:t>
      </w:r>
    </w:p>
    <w:p>
      <w:r>
        <w:rPr>
          <w:sz w:val="22"/>
        </w:rPr>
        <w:t>I thank the right hon. Member for his questions. I have heard much the same complaint from Asian men in my constituency who are not Muslim or of Pakistani heritage but are of Asian heritage—that the descriptions confuse and stigmatise a wider group of people. I think we should all agree that we should not stigmatise innocent, law-abiding citizens in our country, no matter who they are, because that is wrong in every way. We should go after the criminals who have committed these atrocious crimes.</w:t>
      </w:r>
    </w:p>
    <w:p>
      <w:r>
        <w:rPr>
          <w:sz w:val="22"/>
        </w:rPr>
        <w:t>In the end, the best way to resolve these matters is to collect accurate ethnicity data. That was the gap that Baroness Casey found in her national audit. It is a gap that has existed for many years, and I intend to put that right. As I said in my statement, the Home Secretary does not have the power to mandate the collection of good-quality ethnicity data. I will legislate to change that, and will ensure that every Home Secretary in future has that power. It is my view that we should collect ethnicity data for all offences, because the best way to deal with suggestions of a conspiracy—people thinking that some communities are allowed to get away with certain types of behaviour, or that the state does not wish to know the full facts of any case—is to have transparency, and accurate data that put all those claims and counterclaims to bed. That is how the Government will seek to proceed.</w:t>
      </w:r>
    </w:p>
    <w:p>
      <w:r>
        <w:rPr>
          <w:sz w:val="22"/>
        </w:rPr>
        <w:t>On Telford, I heard the right hon. Member’s case. I will resist the temptation to tell the chair and the panel where they should go; where they go for their local investigations is a matter for them. They will set out the criteria for making those decisions, in accordance with the draft terms of reference. However, he made his case powerfully, and I am sure that will have been heard by the chair and the panel members.</w:t>
      </w:r>
    </w:p>
    <w:p>
      <w:r>
        <w:rPr>
          <w:sz w:val="22"/>
        </w:rPr>
        <w:t>On the three-year timetable, we have closely followed Baroness Casey’s recommendation. She said that three years was the right amount of time to do a good job, get the work done and make recommendations, and nothing—not even a general election—should get in the way of that.</w:t>
      </w:r>
    </w:p>
    <w:p/>
    <w:p>
      <w:r>
        <w:rPr>
          <w:b/>
          <w:color w:val="1A4A6E"/>
          <w:sz w:val="22"/>
        </w:rPr>
        <w:t>Harpreet Uppal (Lab)</w:t>
      </w:r>
    </w:p>
    <w:p>
      <w:r>
        <w:rPr>
          <w:sz w:val="22"/>
        </w:rPr>
        <w:t>I welcome the appointment of Baroness Longfield and the two panellists to the inquiry. The Home Secretary mentioned that victims and survivors will be at the heart of the inquiry. Can she set out a little more about what that participation will look like?</w:t>
      </w:r>
    </w:p>
    <w:p>
      <w:r>
        <w:rPr>
          <w:sz w:val="22"/>
        </w:rPr>
        <w:t>On the potential reinvestigation of 1,200 cases—that is really important; we must ensure that happens—we know that too many victims and survivors are already facing unacceptable court delays. What discussions is the Home Secretary having with colleagues at the Ministry of Justice to ensure that progress happens at pace?</w:t>
      </w:r>
    </w:p>
    <w:p/>
    <w:p>
      <w:r>
        <w:rPr>
          <w:b/>
          <w:color w:val="1A4A6E"/>
          <w:sz w:val="22"/>
        </w:rPr>
        <w:t>Shabana Mahmood</w:t>
      </w:r>
    </w:p>
    <w:p>
      <w:r>
        <w:rPr>
          <w:sz w:val="22"/>
        </w:rPr>
        <w:t>My hon. Friend is right about the need for victims and survivors to be at the heart of the process; that is clear from the draft terms of reference. To begin with, the chair and the panel alongside Baroness Casey will meet the current victims and survivors panel, who have been involved in getting the inquiry set up and running. They will then create the charter, which will set the framework by which the inquiry will ensure that victims and survivors are at the heart of the inquiry, to give those victims and survivors the confidence and trust in the process that they rightly ask for and need. I am sure that the chair will be strong in putting that across.</w:t>
      </w:r>
    </w:p>
    <w:p>
      <w:r>
        <w:rPr>
          <w:sz w:val="22"/>
        </w:rPr>
        <w:t>I used to be the Lord Chancellor and Secretary of State for Justice, so I know the issues of delays in the criminal justice system across the board well. We are working closely with our colleagues in the Ministry of Justice to ensure that the old adage “justice delayed is justice denied” does not come true for these victims.</w:t>
      </w:r>
    </w:p>
    <w:p/>
    <w:p>
      <w:r>
        <w:rPr>
          <w:b/>
          <w:color w:val="1A4A6E"/>
          <w:sz w:val="22"/>
        </w:rPr>
        <w:t>Robbie Moore (Con)</w:t>
      </w:r>
    </w:p>
    <w:p>
      <w:r>
        <w:rPr>
          <w:sz w:val="22"/>
        </w:rPr>
        <w:t>I have an urgent plea for the Home Secretary and the new chair, Baroness Longfield, who I know will be watching. They will both know that, shockingly, Keighley and the wider Bradford district have never had a full independent inquiry despite Ann Cryer raising the alarm more than 20 years ago. I, leading child abuse solicitor David Greenwood and local survivor Fiona Goddard supported by more than 5,000 local residents have written to the incoming chair urging her to immediately launch a targeted inquiry across Keighley and the wider Bradford district. Will the Home Secretary ensure that Baroness Longfield sees our letter, understands the overwhelming public will across Keighley on this issue and meets Fiona, David and me at the earliest opportunity so that we can ensure that Bradford district is at the heart of the national inquiry?</w:t>
      </w:r>
    </w:p>
    <w:p/>
    <w:p>
      <w:r>
        <w:rPr>
          <w:b/>
          <w:color w:val="1A4A6E"/>
          <w:sz w:val="22"/>
        </w:rPr>
        <w:t>Shabana Mahmood</w:t>
      </w:r>
    </w:p>
    <w:p>
      <w:r>
        <w:rPr>
          <w:sz w:val="22"/>
        </w:rPr>
        <w:t>The hon. Member has made a strong and powerful case for the inclusion of Bradford and Keighley in the inquiry as one of the areas for a local investigation. I hope he will understand why I will not make commitments on behalf of Baroness Longfield, but I know that she will see the debate and hear all these representations. She and the panel members will very soon set out the criteria by which they will make decisions about where they will go for local investigations. I know that she and the panel members will want to engage with Members of the House. I hope that the hon. Member will take reassurance from that. I know that he is a doughty campaigner for his local area, and I am sure that those representations will be heard.</w:t>
      </w:r>
    </w:p>
    <w:p/>
    <w:p>
      <w:r>
        <w:rPr>
          <w:b/>
          <w:color w:val="1A4A6E"/>
          <w:sz w:val="22"/>
        </w:rPr>
        <w:t>Sam Carling (Lab)</w:t>
      </w:r>
    </w:p>
    <w:p>
      <w:r>
        <w:rPr>
          <w:sz w:val="22"/>
        </w:rPr>
        <w:t>I hugely welcome the appointment today of the chair and panel members, all of whom are brilliant appointments and who will do a thorough job. I am also pleased to see religion referred to in the terms of reference. IICSA unveiled serious problems in religious groups of many different faiths, many of which also operate as charities. Will the Secretary of State outline what progress the Government have already made on implementing recommendations from that inquiry? Will she also ask the relevant Minister to meet me to discuss strengthening charity regulations so that any religious organisations operating as charities that are found to have played a part in this can face action?</w:t>
      </w:r>
    </w:p>
    <w:p/>
    <w:p>
      <w:r>
        <w:rPr>
          <w:b/>
          <w:color w:val="1A4A6E"/>
          <w:sz w:val="22"/>
        </w:rPr>
        <w:t>Shabana Mahmood</w:t>
      </w:r>
    </w:p>
    <w:p>
      <w:r>
        <w:rPr>
          <w:sz w:val="22"/>
        </w:rPr>
        <w:t>I believe my hon. Friend has already met the Minister for Safeguarding, but she has just told me that she is happy to meet him again. I am sure that that meeting will take place as quickly as possible. He will know that we are pressing ahead with implementation of the IICSA recommendations, as well as with the Casey audit recommendations. If there are any gaps, we will seek to fill them. The first thing is to meet the test of the recommendations that have already been made, but I look forward to discussing those further with him in due course.</w:t>
      </w:r>
    </w:p>
    <w:p/>
    <w:p>
      <w:r>
        <w:rPr>
          <w:b/>
          <w:color w:val="1A4A6E"/>
          <w:sz w:val="22"/>
        </w:rPr>
        <w:t>Sarah Pochin (Reform)</w:t>
      </w:r>
    </w:p>
    <w:p>
      <w:r>
        <w:rPr>
          <w:sz w:val="22"/>
        </w:rPr>
        <w:t>We at Reform UK welcome the progress announced today by the Home Secretary into this long-overdue inquiry and welcome the reassurance she has given that the victims of predominantly British Pakistani rape gangs will be properly consulted and involved in the inquiry. Will she confirm that her Safeguarding Minister will be called as a witness in the inquiry, as someone who voted against an inquiry earlier this year and in whom victims lost all confidence?</w:t>
      </w:r>
    </w:p>
    <w:p/>
    <w:p>
      <w:r>
        <w:rPr>
          <w:b/>
          <w:color w:val="1A4A6E"/>
          <w:sz w:val="22"/>
        </w:rPr>
        <w:t>Jess Phillips (The Parliamentary Under-Secretary of State for the Home Department)</w:t>
      </w:r>
    </w:p>
    <w:p>
      <w:r>
        <w:rPr>
          <w:sz w:val="22"/>
        </w:rPr>
        <w:t>I would be happy to give evidence.</w:t>
      </w:r>
    </w:p>
    <w:p/>
    <w:p>
      <w:r>
        <w:rPr>
          <w:b/>
          <w:color w:val="1A4A6E"/>
          <w:sz w:val="22"/>
        </w:rPr>
        <w:t>Shabana Mahmood</w:t>
      </w:r>
    </w:p>
    <w:p>
      <w:r>
        <w:rPr>
          <w:sz w:val="22"/>
        </w:rPr>
        <w:t>First, the Minister for Safeguarding will happily talk to anyone, anywhere and under any auspices about the need for justice for victims and survivors of these heinous crimes. Let me just say to the hon. Lady that I hope the House can elevate beyond party political point scoring. [Hon. Members: “Hear, hear.”] The most important thing here is to deliver the measure of justice that is needed for the victims and survivors of these horrific crimes. They will be at the heart of this inquiry and the inquiry will go wherever the evidence takes it.</w:t>
      </w:r>
    </w:p>
    <w:p/>
    <w:p>
      <w:r>
        <w:rPr>
          <w:b/>
          <w:color w:val="1A4A6E"/>
          <w:sz w:val="22"/>
        </w:rPr>
        <w:t>Catherine Atkinson (Lab)</w:t>
      </w:r>
    </w:p>
    <w:p>
      <w:r>
        <w:rPr>
          <w:sz w:val="22"/>
        </w:rPr>
        <w:t>I welcome the Home Secretary’s focus on victims and survivors, and her commitment that they will remain at the forefront of the inquiry’s approach. Will she also ensure that the findings and recommendations of previous inquiries and investigations are implemented so that the voices of victims who have already shared their horrific stories are never forgotten?</w:t>
      </w:r>
    </w:p>
    <w:p/>
    <w:p>
      <w:r>
        <w:rPr>
          <w:b/>
          <w:color w:val="1A4A6E"/>
          <w:sz w:val="22"/>
        </w:rPr>
        <w:t>Shabana Mahmood</w:t>
      </w:r>
    </w:p>
    <w:p>
      <w:r>
        <w:rPr>
          <w:sz w:val="22"/>
        </w:rPr>
        <w:t>Let me give her that reassurance, and I hope that the progress the Government are making on implementing previous recommendations gives her and others some more of that reassurance. In the end, we prove ourselves to victims and survivors by doing and by taking the action that is so desperately needed, both from older recommendations and from the new ones that will come.</w:t>
      </w:r>
    </w:p>
    <w:p/>
    <w:p>
      <w:r>
        <w:rPr>
          <w:b/>
          <w:color w:val="1A4A6E"/>
          <w:sz w:val="22"/>
        </w:rPr>
        <w:t>Sir Julian Lewis (Con)</w:t>
      </w:r>
    </w:p>
    <w:p>
      <w:r>
        <w:rPr>
          <w:sz w:val="22"/>
        </w:rPr>
        <w:t>Few of us here today were present in 2003 when the then MP for Keighley, Mrs Ann Cryer—a courageous Labour Member on the left of her party—spoke out about the grooming gangs. For her troubles, she was smeared as a racist, she was shunned and she was threatened to the point at which she had to have safety devices and emergency alarms installed in her home. Will the Home Secretary join me in paying tribute to her courage belatedly—it has never received any recognition, of which I am aware? Does she not think that Ann Cryer might even now have some insights to share with an inquiry as to what it is like when those who are supposed to be protecting people close ranks to protect the offenders instead?</w:t>
      </w:r>
    </w:p>
    <w:p/>
    <w:p>
      <w:r>
        <w:rPr>
          <w:b/>
          <w:color w:val="1A4A6E"/>
          <w:sz w:val="22"/>
        </w:rPr>
        <w:t>Shabana Mahmood</w:t>
      </w:r>
    </w:p>
    <w:p>
      <w:r>
        <w:rPr>
          <w:sz w:val="22"/>
        </w:rPr>
        <w:t>Let me immediately right the wrong of Ann not having the recognition that she deserves and pay fulsome tribute to the work that she did in exposing not just the crimes themselves but the state failure that meant that so many people who are supposed to keep young girls safe were looking the other way. The right hon. Gentleman is right; it took immense courage for Ann to speak out all those years ago. She has deep experience and expertise, which I am sure Baroness Longfield and others will want to avail themselves of.</w:t>
      </w:r>
    </w:p>
    <w:p>
      <w:r>
        <w:rPr>
          <w:sz w:val="22"/>
        </w:rPr>
        <w:t>It can be a lonely road when someone exposes this kind of criminality, as it can be when holding to account other parts of the state that might not want to face up to what they have done. Ann walked that lonely road and we are only here today, with the knowledge that we have, because of the work that she started.</w:t>
      </w:r>
    </w:p>
    <w:p/>
    <w:p>
      <w:r>
        <w:rPr>
          <w:b/>
          <w:color w:val="1A4A6E"/>
          <w:sz w:val="22"/>
        </w:rPr>
        <w:t>Luke Myer (Lab)</w:t>
      </w:r>
    </w:p>
    <w:p>
      <w:r>
        <w:rPr>
          <w:sz w:val="22"/>
        </w:rPr>
        <w:t>There is a concerning tendency to view these issues as historical, when in all likelihood there are working-class children being failed by institutions right now all across our country. Will the Home Secretary confirm that the inquiry will be able to respond to new information as it comes forward? Will she confirm that the inquiry will be able to account for the behaviour of institutions as well and that actionable, clear recommendations will be included to stop the failings happening again?</w:t>
      </w:r>
    </w:p>
    <w:p/>
    <w:p>
      <w:r>
        <w:rPr>
          <w:b/>
          <w:color w:val="1A4A6E"/>
          <w:sz w:val="22"/>
        </w:rPr>
        <w:t>Shabana Mahmood</w:t>
      </w:r>
    </w:p>
    <w:p>
      <w:r>
        <w:rPr>
          <w:sz w:val="22"/>
        </w:rPr>
        <w:t>Let me say yes to my hon. Friend on both those counts and give him the reassurance that he has sought. It is the case that as new information or evidence comes to light, the inquiry will be able to pursue that and work closely with law enforcement and others to make sure that happens. He is right; sadly and devastatingly, it is undoubtedly the case that working-class children are today, once again, being let down and being hurt because those who should have kept them safe are not doing so. That is why we will never stop in our work across Government to keep the children of our country safe.</w:t>
      </w:r>
    </w:p>
    <w:p/>
    <w:p>
      <w:r>
        <w:rPr>
          <w:b/>
          <w:color w:val="1A4A6E"/>
          <w:sz w:val="22"/>
        </w:rPr>
        <w:t>Will Forster (LD)</w:t>
      </w:r>
    </w:p>
    <w:p>
      <w:r>
        <w:rPr>
          <w:sz w:val="22"/>
        </w:rPr>
        <w:t>I welcome the Home Secretary’s statement and the progress on this inquiry. My local authority, Surrey county council, has at best been slow to acknowledge its failures in child abuse and child safeguarding in the case of Sara Sharif from Woking. How will the Government ensure that both police forces and local authorities fully co-operate with this inquiry, particularly in areas with a history of under-reporting, cover-up and a lack of openness and transparency?</w:t>
      </w:r>
    </w:p>
    <w:p/>
    <w:p>
      <w:r>
        <w:rPr>
          <w:b/>
          <w:color w:val="1A4A6E"/>
          <w:sz w:val="22"/>
        </w:rPr>
        <w:t>Shabana Mahmood</w:t>
      </w:r>
    </w:p>
    <w:p>
      <w:r>
        <w:rPr>
          <w:sz w:val="22"/>
        </w:rPr>
        <w:t>Let me say to him first that no local authority, whichever one it is, will be able to resist a local investigation if that is what the chair and the panellists wish to occur. Once they are under way with their local investigations, they will in the end make national-level findings and recommendations, which the Government will then respond to. I envisage that, in the end, whether an area is part of a local investigation or not, every area across England and Wales will have lessons to learn and legal duties that they will have to fulfil. I am sure that once the inquiry reports, potentially further legislation or other action will be taken.</w:t>
      </w:r>
    </w:p>
    <w:p/>
    <w:p>
      <w:r>
        <w:rPr>
          <w:b/>
          <w:color w:val="1A4A6E"/>
          <w:sz w:val="22"/>
        </w:rPr>
        <w:t>Chris Vince (Lab/Co-op)</w:t>
      </w:r>
    </w:p>
    <w:p>
      <w:r>
        <w:rPr>
          <w:sz w:val="22"/>
        </w:rPr>
        <w:t>I thank the Secretary of State for her statements. I particularly welcome the part about closing the loophole on taxi regulations. In my first outing in this place, I spoke about the challenges and problems caused by the loophole for cross-border hiring. Will the Secretary of State work at pace with her colleagues in the Department for Transport—I see the Under-Secretary of State for Transport, my hon. Friend the Member for Selby (Keir Mather), is sitting on the Front Bench—to ensure that this legislation gets through and that most people who use taxis across the country feel safe?</w:t>
      </w:r>
    </w:p>
    <w:p/>
    <w:p>
      <w:r>
        <w:rPr>
          <w:b/>
          <w:color w:val="1A4A6E"/>
          <w:sz w:val="22"/>
        </w:rPr>
        <w:t>Shabana Mahmood</w:t>
      </w:r>
    </w:p>
    <w:p>
      <w:r>
        <w:rPr>
          <w:sz w:val="22"/>
        </w:rPr>
        <w:t>Let me pay tribute to my hon. Friend and the work that he has done on taxi regulation. I will happily ensure that we keep discussing with him the measures that we are bringing forward. Let me also provide him with the reassurance that we are working closely with our colleagues in the Department for Transport to ensure that the legislation in the English Devolution and Community Empowerment Bill is fit for purpose and does exactly what he and I would want it to do.</w:t>
      </w:r>
    </w:p>
    <w:p/>
    <w:p>
      <w:r>
        <w:rPr>
          <w:b/>
          <w:color w:val="1A4A6E"/>
          <w:sz w:val="22"/>
        </w:rPr>
        <w:t>John Lamont (Con)</w:t>
      </w:r>
    </w:p>
    <w:p>
      <w:r>
        <w:rPr>
          <w:sz w:val="22"/>
        </w:rPr>
        <w:t>The Scottish Government have announced a review of the grooming gangs evidence in Scotland, but that falls short of a full inquiry and disappoints many of the victims. I have asked for this before. Please will this UK Government extend their inquiry to the whole of the UK so that the victims of these appalling crimes get the justice they deserve? Grooming gangs operate in all parts of the UK; so should this inquiry.</w:t>
      </w:r>
    </w:p>
    <w:p/>
    <w:p>
      <w:r>
        <w:rPr>
          <w:b/>
          <w:color w:val="1A4A6E"/>
          <w:sz w:val="22"/>
        </w:rPr>
        <w:t>Shabana Mahmood</w:t>
      </w:r>
    </w:p>
    <w:p>
      <w:r>
        <w:rPr>
          <w:sz w:val="22"/>
        </w:rPr>
        <w:t>I hear the force with which the point is made. I have a lot of sympathy with what the hon. Member and my colleagues from Scotland have said on how grooming gangs do not respect boundaries. That is a point that I know the inquiry chair and panel will take on board. Many of the public authorities that have failed children sit within devolved Departments. This is necessarily and primarily an England and Wales inquiry, but I expect there to be discussions with colleagues in the Scottish Government to ensure that all the lessons are learned across the whole of the United Kingdom. In the end, these are all our children and we all have a responsibility to keep them safe.</w:t>
      </w:r>
    </w:p>
    <w:p/>
    <w:p>
      <w:r>
        <w:rPr>
          <w:b/>
          <w:color w:val="1A4A6E"/>
          <w:sz w:val="22"/>
        </w:rPr>
        <w:t>Scott Arthur (Lab)</w:t>
      </w:r>
    </w:p>
    <w:p>
      <w:r>
        <w:rPr>
          <w:sz w:val="22"/>
        </w:rPr>
        <w:t>I thank the Secretary of State for her statement and the Minister for Safeguarding for the work that she has done in this area over many, many years. It should shame us that so many people have waited for many years for today’s announcement. Indeed, the right hon. Member for New Forest East (Sir Julian Lewis) hinted at the fact that some MPs were actually born after some of these offences took place. It is an absolute disgrace that it has taken so long to get to this point and, as we have heard, it comes a week after the Scottish Government have been shamed into considering their own inquiry. I use the word “shamed” deliberately. We know that £65 million is a lot of money, but is it enough? Will more be made available if needed? How will the Secretary of State keep herself and Members in the Chamber updated on the progress of the inquiry, particularly from the perspective of the survivors?</w:t>
      </w:r>
    </w:p>
    <w:p/>
    <w:p>
      <w:r>
        <w:rPr>
          <w:b/>
          <w:color w:val="1A4A6E"/>
          <w:sz w:val="22"/>
        </w:rPr>
        <w:t>Shabana Mahmood</w:t>
      </w:r>
    </w:p>
    <w:p>
      <w:r>
        <w:rPr>
          <w:sz w:val="22"/>
        </w:rPr>
        <w:t>It is an independent inquiry, so there should be, and will be, some necessary limits on my engagement with the chair and the panel. As it is an independent inquiry, they will go wherever the evidence takes them. I am sure I will receive updates on timescale and on making sure that we are within the three years that has been agreed for the inquiry. I reassure my hon. Friend that I am sure that the correct level of resources has been made available for the inquiry to undertake its incredibly important work. I hear his point on devolution. I will not repeat my earlier answers but I hope, given that the subject matter should be of interest to all Members in this House regardless of which part of the United Kingdom we come from, that we are all doing everything we can to keep children in our country safe and that these lessons are learned across the board by everyone.</w:t>
      </w:r>
    </w:p>
    <w:p/>
    <w:p>
      <w:r>
        <w:rPr>
          <w:b/>
          <w:color w:val="1A4A6E"/>
          <w:sz w:val="22"/>
        </w:rPr>
        <w:t>Joshua Reynolds (LD)</w:t>
      </w:r>
    </w:p>
    <w:p>
      <w:r>
        <w:rPr>
          <w:sz w:val="22"/>
        </w:rPr>
        <w:t>What steps will be taken across Government while this inquiry is ongoing to ensure that the victims of these horrible crimes are given proper support during the process?</w:t>
      </w:r>
    </w:p>
    <w:p/>
    <w:p>
      <w:r>
        <w:rPr>
          <w:b/>
          <w:color w:val="1A4A6E"/>
          <w:sz w:val="22"/>
        </w:rPr>
        <w:t>Shabana Mahmood</w:t>
      </w:r>
    </w:p>
    <w:p>
      <w:r>
        <w:rPr>
          <w:sz w:val="22"/>
        </w:rPr>
        <w:t>Let me provide the hon. Member with reassurance. First, Operation Beaconport is up and running, and that involves the National Crime Agency’s work to take a fresh look at what have been closed cases and bring more perpetrators to justice. Separately, once the inquiry is up and running, a victims charter will set out the way in which the inquiry will engage with victims and survivors to give them the trust and confidence that they need and deserve.</w:t>
      </w:r>
    </w:p>
    <w:p/>
    <w:p>
      <w:r>
        <w:rPr>
          <w:b/>
          <w:color w:val="1A4A6E"/>
          <w:sz w:val="22"/>
        </w:rPr>
        <w:t>Rupert Lowe (Ind)</w:t>
      </w:r>
    </w:p>
    <w:p>
      <w:r>
        <w:rPr>
          <w:sz w:val="22"/>
        </w:rPr>
        <w:t>As the Minister may know, we have been running our own independent inquiry into the rape gang scandal, funded by over 20,000 concerned people. Our hearings are taking place in early February next year. We have made immense progress to date, with more to come. Will the Home Secretary meet me to discuss how our work might assist the national inquiry, which we all want and need to succeed without further delay, as the rapes are continuing today?</w:t>
      </w:r>
    </w:p>
    <w:p/>
    <w:p>
      <w:r>
        <w:rPr>
          <w:b/>
          <w:color w:val="1A4A6E"/>
          <w:sz w:val="22"/>
        </w:rPr>
        <w:t>Shabana Mahmood</w:t>
      </w:r>
    </w:p>
    <w:p>
      <w:r>
        <w:rPr>
          <w:sz w:val="22"/>
        </w:rPr>
        <w:t>There is only one statutory inquiry, and that is the one that this Government have initiated, the chair and panel of which I have announced today. If the hon. Member has collected evidence under his own auspices that is relevant to either current or past criminal proceedings or other evidence of state failure, he should make it available to the statutory inquiry.</w:t>
      </w:r>
    </w:p>
    <w:p>
      <w:r>
        <w:rPr>
          <w:sz w:val="22"/>
        </w:rPr>
        <w:t>Bill Presented</w:t>
      </w:r>
    </w:p>
    <w:p>
      <w:r>
        <w:rPr>
          <w:sz w:val="22"/>
        </w:rPr>
        <w:t>Special Educational Needs and Disabilities Education (Profit Cap) Bill</w:t>
      </w:r>
    </w:p>
    <w:p>
      <w:r>
        <w:rPr>
          <w:sz w:val="22"/>
        </w:rPr>
        <w:t>Presentation and First Reading (Standing Order No. 57)</w:t>
      </w:r>
    </w:p>
    <w:p>
      <w:r>
        <w:rPr>
          <w:sz w:val="22"/>
        </w:rPr>
        <w:t>Munira Wilson, supported by Ed Davey and Caroline Voaden, presented a Bill to provide for a cap of 8% on any profit made by providers of special educational needs and disabilities education from providing that education; to make provision about the role and powers of the Competition and Markets Authority in the operation of that cap; and for connected purposes.</w:t>
      </w:r>
    </w:p>
    <w:p>
      <w:r>
        <w:rPr>
          <w:sz w:val="22"/>
        </w:rPr>
        <w:t>Bill read the first time; to be read a Second time on Friday 16 January 2026 , and to be printed (Bill 346).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