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8 September 2025  ·  Commons  ·  Oral Questions</w:t>
      </w:r>
    </w:p>
    <w:p>
      <w:r>
        <w:rPr>
          <w:b/>
        </w:rPr>
        <w:t xml:space="preserve">Policy areas: </w:t>
      </w:r>
      <w:r>
        <w:rPr>
          <w:sz w:val="20"/>
        </w:rPr>
        <w:t>Defence and armed forces, Foreign affairs and diplomacy, Welfare and benefits</w:t>
      </w:r>
    </w:p>
    <w:p>
      <w:r>
        <w:rPr>
          <w:b/>
        </w:rPr>
        <w:t xml:space="preserve">Topics: </w:t>
      </w:r>
      <w:r>
        <w:rPr>
          <w:sz w:val="20"/>
        </w:rPr>
        <w:t>armed forces recruitment, support for ukraine, veteran homelessness, warship deal with norway</w:t>
      </w:r>
    </w:p>
    <w:p>
      <w:r>
        <w:rPr>
          <w:b/>
        </w:rPr>
        <w:t xml:space="preserve">Source: </w:t>
      </w:r>
      <w:r>
        <w:rPr>
          <w:sz w:val="20"/>
        </w:rPr>
        <w:t>https://hansard.parliament.uk/Commons/2025-09-08/debates/AB4D9DD4-2102-48B8-BD1B-673A9E938B19/TopicalQuestions</w:t>
      </w:r>
    </w:p>
    <w:p/>
    <w:p>
      <w:r>
        <w:rPr>
          <w:b/>
          <w:color w:val="1A4A6E"/>
          <w:sz w:val="22"/>
        </w:rPr>
        <w:t>Graham Stuart (Con)</w:t>
      </w:r>
    </w:p>
    <w:p>
      <w:r>
        <w:rPr>
          <w:sz w:val="22"/>
        </w:rPr>
        <w:t>T1. If he will make a statement on his departmental responsibilities.</w:t>
      </w:r>
    </w:p>
    <w:p/>
    <w:p>
      <w:r>
        <w:rPr>
          <w:b/>
          <w:color w:val="1A4A6E"/>
          <w:sz w:val="22"/>
        </w:rPr>
        <w:t>John Healey (The Secretary of State for Defence)</w:t>
      </w:r>
    </w:p>
    <w:p>
      <w:r>
        <w:rPr>
          <w:sz w:val="22"/>
        </w:rPr>
        <w:t>I pay tribute to my right hon. Friend the Member for Liverpool Garston (Maria Eagle). She served as a Minister in both this and the previous Labour Government with great commitment, and we thank her for her service. [Hon. Members: “Hear, hear.”]</w:t>
      </w:r>
    </w:p>
    <w:p>
      <w:r>
        <w:rPr>
          <w:sz w:val="22"/>
        </w:rPr>
        <w:t>Last week I travelled to Norway to sign the biggest British warship deal ever—a £10 billion contract that will secure 4,000 jobs for the next two decades. Last week I also visited Kyiv, during my fifth visit to Ukraine, where I met Defence Minister Shmyhal, visited a drone factory and chaired a meeting of the coalition of the willing with more than 30 Defence Ministers. The message to Moscow from one and all was of defiance and determination: the Ukrainians will keep fighting Russian aggression, and the coalition will step up support for Ukraine and preparations for a peace in Ukraine. Tomorrow from London I will co-chair the meeting of the Ukraine Defence Contact Group, attended by around 50 nations. This week I will also host the meeting of the E5 Defence Ministers here in London.</w:t>
      </w:r>
    </w:p>
    <w:p/>
    <w:p>
      <w:r>
        <w:rPr>
          <w:b/>
          <w:color w:val="1A4A6E"/>
          <w:sz w:val="22"/>
        </w:rPr>
        <w:t>Graham Stuart</w:t>
      </w:r>
    </w:p>
    <w:p>
      <w:r>
        <w:rPr>
          <w:sz w:val="22"/>
        </w:rPr>
        <w:t>When I meet veterans across Beverley and Holderness, particularly at Withernsea or Beverley veterans breakfast clubs, the No. 1 issue they raise with me is homelessness among veterans—an issue that the Minister for Veterans and People will recognise. They ask what more we can do, and I share that question with the Secretary of State: what more can we do to ensure that those who have put their lives on the line to serve our country do not find themselves homeless in their later days?</w:t>
      </w:r>
    </w:p>
    <w:p/>
    <w:p>
      <w:r>
        <w:rPr>
          <w:b/>
          <w:color w:val="1A4A6E"/>
          <w:sz w:val="22"/>
        </w:rPr>
        <w:t>John Healey</w:t>
      </w:r>
    </w:p>
    <w:p>
      <w:r>
        <w:rPr>
          <w:sz w:val="22"/>
        </w:rPr>
        <w:t>I share with the right hon. Gentleman, and, I think, every Member of this House, the pleasure and honour of attending such breakfast clubs with veterans in my constituency. He is right about the range of concerns that veterans raise, which includes the pressures of homelessness. Recognising the forces’ service in local authority housing priorities is our first step, and the £50 million going into the Op VALOUR system to increase support for veterans will also play a part.</w:t>
      </w:r>
    </w:p>
    <w:p/>
    <w:p>
      <w:r>
        <w:rPr>
          <w:b/>
          <w:color w:val="1A4A6E"/>
          <w:sz w:val="22"/>
        </w:rPr>
        <w:t>Gordon McKee (Lab)</w:t>
      </w:r>
    </w:p>
    <w:p>
      <w:r>
        <w:rPr>
          <w:sz w:val="22"/>
        </w:rPr>
        <w:t>T3. The £10 billion contract with Norway will help to guarantee shipbuilding on the Clyde for many decades to come. Will the Minister join me in congratulating the workers at the shipyard in Glasgow, and will he assure me that the Government intend to everything they can to promote Glaswegian shipbuilding around the world?</w:t>
      </w:r>
    </w:p>
    <w:p/>
    <w:p>
      <w:r>
        <w:rPr>
          <w:b/>
          <w:color w:val="1A4A6E"/>
          <w:sz w:val="22"/>
        </w:rPr>
        <w:t>Luke Pollard (The Minister of State, Ministry of Defence)</w:t>
      </w:r>
    </w:p>
    <w:p>
      <w:r>
        <w:rPr>
          <w:sz w:val="22"/>
        </w:rPr>
        <w:t>I thank my hon. Friend for his question and thank the workers on the Clyde for their professionalism. It made the collective ministerial effort across Government much easier knowing that we have professional, dedicated and excellent workers on the Clyde who are able to build the Type 26 frigate, and on the opposite side of Scotland, supporting the workers at Rosyth, to build the Type 31 frigate, too. There is a huge future on either side of Scotland for British shipbuilding, and hopefully more export orders as well.</w:t>
      </w:r>
    </w:p>
    <w:p/>
    <w:p>
      <w:r>
        <w:rPr>
          <w:b/>
          <w:color w:val="1A4A6E"/>
          <w:sz w:val="22"/>
        </w:rPr>
        <w:t>Speaker</w:t>
      </w:r>
    </w:p>
    <w:p>
      <w:r>
        <w:rPr>
          <w:sz w:val="22"/>
        </w:rPr>
        <w:t>I call the shadow Secretary of State.</w:t>
      </w:r>
    </w:p>
    <w:p/>
    <w:p>
      <w:r>
        <w:rPr>
          <w:b/>
          <w:color w:val="1A4A6E"/>
          <w:sz w:val="22"/>
        </w:rPr>
        <w:t>James Cartlidge (Con)</w:t>
      </w:r>
    </w:p>
    <w:p>
      <w:r>
        <w:rPr>
          <w:sz w:val="22"/>
        </w:rPr>
        <w:t>Does the Secretary of State agree that recruitment to the armed forces must be based solely on merit?</w:t>
      </w:r>
    </w:p>
    <w:p/>
    <w:p>
      <w:r>
        <w:rPr>
          <w:b/>
          <w:color w:val="1A4A6E"/>
          <w:sz w:val="22"/>
        </w:rPr>
        <w:t>Louise Sandher-Jones (The Parliamentary Under-Secretary of State for Defence)</w:t>
      </w:r>
    </w:p>
    <w:p>
      <w:r>
        <w:rPr>
          <w:sz w:val="22"/>
        </w:rPr>
        <w:t>We must recruit the absolute best to serve in the armed forces. As the hon. Gentleman will know, an intelligent strategy for recruitment will seek to reach every single community across these British isles. Perpetuating a narrative that women and those from ethnic minorities—many of whom have proven time and again on service that they absolutely deserve to be a part of our armed forces—are recruited because of some woke policy does them a huge disservice.</w:t>
      </w:r>
    </w:p>
    <w:p/>
    <w:p>
      <w:r>
        <w:rPr>
          <w:b/>
          <w:color w:val="1A4A6E"/>
          <w:sz w:val="22"/>
        </w:rPr>
        <w:t>James Cartlidge</w:t>
      </w:r>
    </w:p>
    <w:p>
      <w:r>
        <w:rPr>
          <w:sz w:val="22"/>
        </w:rPr>
        <w:t>I totally agree, but is that not why we should be concerned that the contract for the new armed forces recruitment service</w:t>
      </w:r>
    </w:p>
    <w:p>
      <w:r>
        <w:rPr>
          <w:sz w:val="22"/>
        </w:rPr>
        <w:t>“includes Annual Mandated Performance Indicators focused on enhancing equality and diversity within the workforce”?</w:t>
      </w:r>
    </w:p>
    <w:p>
      <w:r>
        <w:rPr>
          <w:sz w:val="22"/>
        </w:rPr>
        <w:t>Those are to be annually mandated in the contract. My concern is that hardwiring the requirements into the contract risks distorting recruitment if the targets are not hit; we saw that with the RAF. Would it not be better to simply scrap the red tape altogether and focus solely on getting the best people into the armed forces, irrespective of their background?</w:t>
      </w:r>
    </w:p>
    <w:p/>
    <w:p>
      <w:r>
        <w:rPr>
          <w:b/>
          <w:color w:val="1A4A6E"/>
          <w:sz w:val="22"/>
        </w:rPr>
        <w:t>Louise Sandher-Jones</w:t>
      </w:r>
    </w:p>
    <w:p>
      <w:r>
        <w:rPr>
          <w:sz w:val="22"/>
        </w:rPr>
        <w:t>I think the hon. Member has answered his own question. We are talking about indicators, and indicators are very different from targets. An intelligent recruitment strategy seeks to reach out to all communities across these islands, and we need to monitor how well our narratives are succeeding. If we are to have a truly professional strategy, we have to monitor its success in reaching different communities. That is why we refer to an indicator.</w:t>
      </w:r>
    </w:p>
    <w:p/>
    <w:p>
      <w:r>
        <w:rPr>
          <w:b/>
          <w:color w:val="1A4A6E"/>
          <w:sz w:val="22"/>
        </w:rPr>
        <w:t>Chris Vince (Lab/Co-op)</w:t>
      </w:r>
    </w:p>
    <w:p>
      <w:r>
        <w:rPr>
          <w:sz w:val="22"/>
        </w:rPr>
        <w:t>T4. My question is a bit like the buses this morning. I spend a lot of time knocking on doors and talking to residents in my constituency. A couple of weeks ago, one resident spoke with anguish about the challenges that his son, who is former armed services personnel, faces in suffering from post-traumatic stress disorder. I have met the Veterans Minister to discuss this on a number of occasions, but can I ask him once again to emphasise the importance that this Government put on supporting veterans who have PTSD? This links in with work that I did in a previous role, in which I supported veterans out of homelessness—</w:t>
      </w:r>
    </w:p>
    <w:p/>
    <w:p>
      <w:r>
        <w:rPr>
          <w:b/>
          <w:color w:val="1A4A6E"/>
          <w:sz w:val="22"/>
        </w:rPr>
        <w:t>Speaker</w:t>
      </w:r>
    </w:p>
    <w:p>
      <w:r>
        <w:rPr>
          <w:sz w:val="22"/>
        </w:rPr>
        <w:t>Order. That question was like the buses, indeed—some are quicker than others, and that one should have been an express.</w:t>
      </w:r>
    </w:p>
    <w:p/>
    <w:p>
      <w:r>
        <w:rPr>
          <w:b/>
          <w:color w:val="1A4A6E"/>
          <w:sz w:val="22"/>
        </w:rPr>
        <w:t>Al Carns (The Minister for Veterans and People)</w:t>
      </w:r>
    </w:p>
    <w:p>
      <w:r>
        <w:rPr>
          <w:sz w:val="22"/>
        </w:rPr>
        <w:t>This Government take seriously both physical and mental injuries from service. Op Courage has already seen 34,000 referrals. It is a fantastic programme that runs across the country and provides mental health services for veterans. I encourage any veteran who thinks that they need help to shout and seek help. It is the first step to recovery.</w:t>
      </w:r>
    </w:p>
    <w:p/>
    <w:p>
      <w:r>
        <w:rPr>
          <w:b/>
          <w:color w:val="1A4A6E"/>
          <w:sz w:val="22"/>
        </w:rPr>
        <w:t>Speaker</w:t>
      </w:r>
    </w:p>
    <w:p>
      <w:r>
        <w:rPr>
          <w:sz w:val="22"/>
        </w:rPr>
        <w:t>I call the Liberal Democrat spokesperson.</w:t>
      </w:r>
    </w:p>
    <w:p/>
    <w:p>
      <w:r>
        <w:rPr>
          <w:b/>
          <w:color w:val="1A4A6E"/>
          <w:sz w:val="22"/>
        </w:rPr>
        <w:t>Helen Maguire (LD)</w:t>
      </w:r>
    </w:p>
    <w:p>
      <w:r>
        <w:rPr>
          <w:sz w:val="22"/>
        </w:rPr>
        <w:t>It is clear that Vladimir Putin remains hellbent on the conquest of Ukraine, while he drags Trump along with false promises of peace. It is right of the Government to have taken steps such as putting in place the recent price cap cut, to hurt Putin’s oil profits, but the Government must go further. Analysis by the Centre for Research on Energy and Clean Air think-tank shows that the UK has sent over £500 million in tax receipts to the Kremlin by continuing to import petroleum products derived from Russian oil from third countries. Will the Government commit to finally closing this loophole, which is currently filling the Kremlin’s coffers?</w:t>
      </w:r>
    </w:p>
    <w:p/>
    <w:p>
      <w:r>
        <w:rPr>
          <w:b/>
          <w:color w:val="1A4A6E"/>
          <w:sz w:val="22"/>
        </w:rPr>
        <w:t>John Healey</w:t>
      </w:r>
    </w:p>
    <w:p>
      <w:r>
        <w:rPr>
          <w:sz w:val="22"/>
        </w:rPr>
        <w:t>We are always ready to take further steps on imposing economic sanctions, and to close any loopholes in those sanctions. We have a record, under both the last Government and this Government, of being at the forefront of imposing these sorts of economic measures on Putin’s regime.</w:t>
      </w:r>
    </w:p>
    <w:p/>
    <w:p>
      <w:r>
        <w:rPr>
          <w:b/>
          <w:color w:val="1A4A6E"/>
          <w:sz w:val="22"/>
        </w:rPr>
        <w:t>Adam Thompson (Lab)</w:t>
      </w:r>
    </w:p>
    <w:p>
      <w:r>
        <w:rPr>
          <w:sz w:val="22"/>
        </w:rPr>
        <w:t>T5. Like several colleagues across the House, I grew up in the air cadets. I left as a cadet warrant officer, having gained so much by flying aeroplanes, shooting rifles, marching in a band and, crucially, learning the self-discipline and leadership that ultimately brought me to this House. Cadets and adult volunteers I have spoken to recently are over the moon about our plan to increase the size of the cadet forces by 30% by 2030. However, as we increase the size of the cadet forces, how can we ensure that every cadet will have the same access to opportunities as they currently do, when resources for activities are limited?</w:t>
      </w:r>
    </w:p>
    <w:p/>
    <w:p>
      <w:r>
        <w:rPr>
          <w:b/>
          <w:color w:val="1A4A6E"/>
          <w:sz w:val="22"/>
        </w:rPr>
        <w:t>Al Carns</w:t>
      </w:r>
    </w:p>
    <w:p>
      <w:r>
        <w:rPr>
          <w:sz w:val="22"/>
        </w:rPr>
        <w:t>The expansion of the cadets—30% by 2030— is front and centre of my portfolio. We will ensure that the £70 million is spent on expanding the services, as well as increasing the standard of training, insight and access that cadets have across the country.</w:t>
      </w:r>
    </w:p>
    <w:p/>
    <w:p>
      <w:r>
        <w:rPr>
          <w:b/>
          <w:color w:val="1A4A6E"/>
          <w:sz w:val="22"/>
        </w:rPr>
        <w:t>Gideon Amos (LD)</w:t>
      </w:r>
    </w:p>
    <w:p>
      <w:r>
        <w:rPr>
          <w:sz w:val="22"/>
        </w:rPr>
        <w:t>T2. I congratulate the hon. Members for Plymouth Sutton and Devonport (Luke Pollard), and for North East Derbyshire (Louise Sandher-Jones), on their new ministerial positions. My constituent, former senior aircraftsman Mark Shephard, was subjected to discriminatory dismissal from the RAF, denying him his whole future career in the RAF. Could the Minister explain why he has been accepted for an impact payment, but denied a discharge and dismissal payment, with no explanation? Will the Minister review the whole DDP, so that it honours—</w:t>
      </w:r>
    </w:p>
    <w:p/>
    <w:p>
      <w:r>
        <w:rPr>
          <w:b/>
          <w:color w:val="1A4A6E"/>
          <w:sz w:val="22"/>
        </w:rPr>
        <w:t>Speaker</w:t>
      </w:r>
    </w:p>
    <w:p>
      <w:r>
        <w:rPr>
          <w:sz w:val="22"/>
        </w:rPr>
        <w:t>Order. Time limits apply to Liberal Democrats as well.</w:t>
      </w:r>
    </w:p>
    <w:p/>
    <w:p>
      <w:r>
        <w:rPr>
          <w:b/>
          <w:color w:val="1A4A6E"/>
          <w:sz w:val="22"/>
        </w:rPr>
        <w:t>Al Carns</w:t>
      </w:r>
    </w:p>
    <w:p>
      <w:r>
        <w:rPr>
          <w:sz w:val="22"/>
        </w:rPr>
        <w:t>If the hon. Member writes to me with the details of that case, I will look into it. There is a plethora of issues and complexities with some of these policies, but I will take this case on and have a look.</w:t>
      </w:r>
    </w:p>
    <w:p/>
    <w:p>
      <w:r>
        <w:rPr>
          <w:b/>
          <w:color w:val="1A4A6E"/>
          <w:sz w:val="22"/>
        </w:rPr>
        <w:t>Katrina Murray (Lab)</w:t>
      </w:r>
    </w:p>
    <w:p>
      <w:r>
        <w:rPr>
          <w:sz w:val="22"/>
        </w:rPr>
        <w:t>T7.   We have already highlighted the welcome investment in shipbuilding on the Clyde and the Forth, which clearly demonstrates the real benefit of being part of the Union. What assessment has the Minister made of other potential export deals? What steps is he taking to ensure that the Ministry of Defence takes up those opportunities?</w:t>
      </w:r>
    </w:p>
    <w:p/>
    <w:p>
      <w:r>
        <w:rPr>
          <w:b/>
          <w:color w:val="1A4A6E"/>
          <w:sz w:val="22"/>
        </w:rPr>
        <w:t>Luke Pollard</w:t>
      </w:r>
    </w:p>
    <w:p>
      <w:r>
        <w:rPr>
          <w:sz w:val="22"/>
        </w:rPr>
        <w:t>The Type 26 deal with Norway shows what is possible when we have a determined export campaign. We are looking at working with a number of our European allies, and allies further afield, on export deals, not just for our larger platforms, such as warships, but missiles, electronic systems and a whole range of defence equipment, to create more jobs here in Britain. I am happy to discuss that further with my hon. Friend.</w:t>
      </w:r>
    </w:p>
    <w:p/>
    <w:p>
      <w:r>
        <w:rPr>
          <w:b/>
          <w:color w:val="1A4A6E"/>
          <w:sz w:val="22"/>
        </w:rPr>
        <w:t>Mark Pritchard (Con)</w:t>
      </w:r>
    </w:p>
    <w:p>
      <w:r>
        <w:rPr>
          <w:sz w:val="22"/>
        </w:rPr>
        <w:t>T9. Pensions forfeiture for ex-armed forces personnel is rare—it is usually reserved for cases of serious criminal activity and those with serious criminal convictions—but is it not time that the small number of ex-forces personnel from this country who are shamefully fighting for the Russian Federation, either directly in Ukraine or through proxies in north Africa and sub-Saharan Africa, had their pensions cancelled?</w:t>
      </w:r>
    </w:p>
    <w:p/>
    <w:p>
      <w:r>
        <w:rPr>
          <w:b/>
          <w:color w:val="1A4A6E"/>
          <w:sz w:val="22"/>
        </w:rPr>
        <w:t>Al Carns</w:t>
      </w:r>
    </w:p>
    <w:p>
      <w:r>
        <w:rPr>
          <w:sz w:val="22"/>
        </w:rPr>
        <w:t>The right hon. Member raises an interesting point. Please write to me in due course with examples, and we will look into that, from a defence perspective.</w:t>
      </w:r>
    </w:p>
    <w:p/>
    <w:p>
      <w:r>
        <w:rPr>
          <w:b/>
          <w:color w:val="1A4A6E"/>
          <w:sz w:val="22"/>
        </w:rPr>
        <w:t>Chris McDonald (Lab)</w:t>
      </w:r>
    </w:p>
    <w:p>
      <w:r>
        <w:rPr>
          <w:sz w:val="22"/>
        </w:rPr>
        <w:t>T8. How will the defence industrial strategy, which is most welcome, ensure that more public money is spent with supply chain businesses in the UK—particularly those in the Teesside defence and innovation cluster in Stockton, Billingham and Norton?</w:t>
      </w:r>
    </w:p>
    <w:p/>
    <w:p>
      <w:r>
        <w:rPr>
          <w:b/>
          <w:color w:val="1A4A6E"/>
          <w:sz w:val="22"/>
        </w:rPr>
        <w:t>Luke Pollard</w:t>
      </w:r>
    </w:p>
    <w:p>
      <w:r>
        <w:rPr>
          <w:sz w:val="22"/>
        </w:rPr>
        <w:t>There is a real opportunity to grow further the 2,000 directly supported defence jobs in the north-east. I am happy to speak to my hon. Friend further about that. May I encourage him to stay for the defence industrial strategy statement? He will hear about the further investment and opportunity that the Government hope to provide to every nation and region in the UK.</w:t>
      </w:r>
    </w:p>
    <w:p/>
    <w:p>
      <w:r>
        <w:rPr>
          <w:b/>
          <w:color w:val="1A4A6E"/>
          <w:sz w:val="22"/>
        </w:rPr>
        <w:t>Dave Doogan (SNP)</w:t>
      </w:r>
    </w:p>
    <w:p>
      <w:r>
        <w:rPr>
          <w:sz w:val="22"/>
        </w:rPr>
        <w:t>An independent northern European nation of 5.5 million people, Norway, has just signed an order for £10 billion-worth of the world’s best anti-submarine warfare frigates, designed and built in Glasgow in Scotland. Despite that, despite Scotland’s longer coastline, and despite the ingenuity displayed in that product, none of those Type 26s—unless I am wrong—will be stationed in Scotland. Would the Minister like to tell me that I am wrong, and that he is prepared to place Type 26s on station in Scotland in the future?</w:t>
      </w:r>
    </w:p>
    <w:p/>
    <w:p>
      <w:r>
        <w:rPr>
          <w:b/>
          <w:color w:val="1A4A6E"/>
          <w:sz w:val="22"/>
        </w:rPr>
        <w:t>Luke Pollard</w:t>
      </w:r>
    </w:p>
    <w:p>
      <w:r>
        <w:rPr>
          <w:sz w:val="22"/>
        </w:rPr>
        <w:t>The hon. Gentleman is a defence expert, so he knows well that the Type 26s replace the anti-submarine warfare Type 23s in Devonport, where they will be based. He also knows that we have quick-reaction fighters at Lossiemouth and our Royal Navy submarine force based at Faslane. We have huge investment across Scotland, and we will do even more, but while the Government in Holyrood, which he backs, has dithered on defence jobs, this Government have delivered extra defence jobs for Scotland, and will continue to do that.</w:t>
      </w:r>
    </w:p>
    <w:p/>
    <w:p>
      <w:r>
        <w:rPr>
          <w:b/>
          <w:color w:val="1A4A6E"/>
          <w:sz w:val="22"/>
        </w:rPr>
        <w:t>Emma Foody (Lab/Co-op)</w:t>
      </w:r>
    </w:p>
    <w:p>
      <w:r>
        <w:rPr>
          <w:sz w:val="22"/>
        </w:rPr>
        <w:t>I recently met my constituent Lance Corporal Sarah Bushbye, who is only the third ever woman to receive the Military Cross. She shared with me the difficulty of dealing with the complex physical and psychological effects of her service, and the transformative effect that the Boulder Crest foundation had on her in her recovery. Will the Minister meet me and Sarah to hear about the work of the foundation?</w:t>
      </w:r>
    </w:p>
    <w:p/>
    <w:p>
      <w:r>
        <w:rPr>
          <w:b/>
          <w:color w:val="1A4A6E"/>
          <w:sz w:val="22"/>
        </w:rPr>
        <w:t>Al Carns</w:t>
      </w:r>
    </w:p>
    <w:p>
      <w:r>
        <w:rPr>
          <w:sz w:val="22"/>
        </w:rPr>
        <w:t>I completely empathise with that veteran. I am more than happy to sit down and talk through the pros of that treatment, and to see if we can expand it further.</w:t>
      </w:r>
    </w:p>
    <w:p/>
    <w:p>
      <w:r>
        <w:rPr>
          <w:b/>
          <w:color w:val="1A4A6E"/>
          <w:sz w:val="22"/>
        </w:rPr>
        <w:t>Dame Caroline Dinenage (Con)</w:t>
      </w:r>
    </w:p>
    <w:p>
      <w:r>
        <w:rPr>
          <w:sz w:val="22"/>
        </w:rPr>
        <w:t>Fort Blockhouse in Gosport was due to have been sold by 2024, but the deadline keeps moving. The Defence Infrastructure Organisation has not been at all proactive; this giant site sits empty, doing nothing for the MOD, taxpayers or the local economy. First Reform and then the Government have suggested that sites like Blockhouse will be used for asylum accommodation. Gosport deserves so much better. Will the Secretary of State meet me to discuss a much more innovative future for this important—</w:t>
      </w:r>
    </w:p>
    <w:p/>
    <w:p>
      <w:r>
        <w:rPr>
          <w:b/>
          <w:color w:val="1A4A6E"/>
          <w:sz w:val="22"/>
        </w:rPr>
        <w:t>Speaker</w:t>
      </w:r>
    </w:p>
    <w:p>
      <w:r>
        <w:rPr>
          <w:sz w:val="22"/>
        </w:rPr>
        <w:t>Order. I have a lot of sympathy, but please —we have to be a bit quicker; otherwise, nobody else will get in.</w:t>
      </w:r>
    </w:p>
    <w:p/>
    <w:p>
      <w:r>
        <w:rPr>
          <w:b/>
          <w:color w:val="1A4A6E"/>
          <w:sz w:val="22"/>
        </w:rPr>
        <w:t>Luke Pollard</w:t>
      </w:r>
    </w:p>
    <w:p>
      <w:r>
        <w:rPr>
          <w:sz w:val="22"/>
        </w:rPr>
        <w:t>I am happy to meet the hon. Member to discuss the opportunities to use the defence estate to contribute to growth in every part of the country, including hers.</w:t>
      </w:r>
    </w:p>
    <w:p/>
    <w:p>
      <w:r>
        <w:rPr>
          <w:b/>
          <w:color w:val="1A4A6E"/>
          <w:sz w:val="22"/>
        </w:rPr>
        <w:t>Kim Johnson (Lab)</w:t>
      </w:r>
    </w:p>
    <w:p>
      <w:r>
        <w:rPr>
          <w:sz w:val="22"/>
        </w:rPr>
        <w:t>How will the Government ensure that Cammell Laird’s shipbuilding expertise and workforce are fully integrated into the defence industrial strategy, in order to both strengthen sovereign capability and support skilled jobs in the north-west?</w:t>
      </w:r>
    </w:p>
    <w:p/>
    <w:p>
      <w:r>
        <w:rPr>
          <w:b/>
          <w:color w:val="1A4A6E"/>
          <w:sz w:val="22"/>
        </w:rPr>
        <w:t>Luke Pollard</w:t>
      </w:r>
    </w:p>
    <w:p>
      <w:r>
        <w:rPr>
          <w:sz w:val="22"/>
        </w:rPr>
        <w:t>There is real expertise in, and opportunities for, our shipyards nationwide—both those that support Royal Navy military vessels, and those that spend much of their time working on Royal Fleet Auxiliary vessels, which are the backbone of the Royal Navy fleet. There is a real opportunity in not just shipbuilding but ship repair. I would be happy to meet my hon. Friend to discuss those opportunities. Given that the Labour conference will soon take place in Liverpool, perhaps I can pop over and see her.</w:t>
      </w:r>
    </w:p>
    <w:p/>
    <w:p>
      <w:r>
        <w:rPr>
          <w:b/>
          <w:color w:val="1A4A6E"/>
          <w:sz w:val="22"/>
        </w:rPr>
        <w:t>Neil Shastri-Hurst (Con)</w:t>
      </w:r>
    </w:p>
    <w:p>
      <w:r>
        <w:rPr>
          <w:sz w:val="22"/>
        </w:rPr>
        <w:t>For many veterans, hearing loss is one of the hidden scars of service, and in a number of cases, it has been linked to defective 3M hearing equipment. Will the Minister use their arts of persuasion on the Prime Minister to ensure an independent inquiry, so that we can find out the extent of this, and see whether any other equipment is involved and how we can prevent it from happening again?</w:t>
      </w:r>
    </w:p>
    <w:p/>
    <w:p>
      <w:r>
        <w:rPr>
          <w:b/>
          <w:color w:val="1A4A6E"/>
          <w:sz w:val="22"/>
        </w:rPr>
        <w:t>Al Carns</w:t>
      </w:r>
    </w:p>
    <w:p>
      <w:r>
        <w:rPr>
          <w:sz w:val="22"/>
        </w:rPr>
        <w:t>Anyone with hearing loss from equipment can absolutely apply for compensation through the war pension scheme or the armed forces compensation scheme. Broader work is happening on those specific bits of capability outside this place.</w:t>
      </w:r>
    </w:p>
    <w:p/>
    <w:p>
      <w:r>
        <w:rPr>
          <w:b/>
          <w:color w:val="1A4A6E"/>
          <w:sz w:val="22"/>
        </w:rPr>
        <w:t>Alex Baker (Lab)</w:t>
      </w:r>
    </w:p>
    <w:p>
      <w:r>
        <w:rPr>
          <w:sz w:val="22"/>
        </w:rPr>
        <w:t>I welcome the five new defence technical excellence colleges just announced, but we need a skills pathway right across the country. I have been working with ADS on a defence curriculum that could be delivered across colleges and universities nationwide. What plans does the Minister have to support defence learning right across the country, and will he meet me and ADS to see if we can roll out a trial?</w:t>
      </w:r>
    </w:p>
    <w:p/>
    <w:p>
      <w:r>
        <w:rPr>
          <w:b/>
          <w:color w:val="1A4A6E"/>
          <w:sz w:val="22"/>
        </w:rPr>
        <w:t>Luke Pollard</w:t>
      </w:r>
    </w:p>
    <w:p>
      <w:r>
        <w:rPr>
          <w:sz w:val="22"/>
        </w:rPr>
        <w:t>My hon. Friend is simply prolific in the areas in which she is seeking to improve defence, and I would be very happy to meet her to discuss this further. There will be an announcement on skills in the defence industrial strategy that is coming out this afternoon. There is a real opportunity to expand this work, not just in defence technical education colleges, but in institutions nationwide.</w:t>
      </w:r>
    </w:p>
    <w:p/>
    <w:p>
      <w:r>
        <w:rPr>
          <w:b/>
          <w:color w:val="1A4A6E"/>
          <w:sz w:val="22"/>
        </w:rPr>
        <w:t>Sarah Pochin (Reform)</w:t>
      </w:r>
    </w:p>
    <w:p>
      <w:r>
        <w:rPr>
          <w:sz w:val="22"/>
        </w:rPr>
        <w:t>Will the Secretary of State guarantee—yes or no—that no British serviceman or veteran will face prosecution for actions taken in Northern Ireland while serving their country?</w:t>
      </w:r>
    </w:p>
    <w:p/>
    <w:p>
      <w:r>
        <w:rPr>
          <w:b/>
          <w:color w:val="1A4A6E"/>
          <w:sz w:val="22"/>
        </w:rPr>
        <w:t>Al Carns</w:t>
      </w:r>
    </w:p>
    <w:p>
      <w:r>
        <w:rPr>
          <w:sz w:val="22"/>
        </w:rPr>
        <w:t>As has been mentioned, as we go through the process, we will ensure that protections are in place, to look after our veterans. The reality is—I am being really honest—that if people broke the law, they will be held accountable, but I assure the hon. Member that veterans who served will be protected.</w:t>
      </w:r>
    </w:p>
    <w:p/>
    <w:p>
      <w:r>
        <w:rPr>
          <w:b/>
          <w:color w:val="1A4A6E"/>
          <w:sz w:val="22"/>
        </w:rPr>
        <w:t>Chris Webb (Lab)</w:t>
      </w:r>
    </w:p>
    <w:p>
      <w:r>
        <w:rPr>
          <w:sz w:val="22"/>
        </w:rPr>
        <w:t>Young people in my constituency are crying out for decent, well-paid jobs, especially in the defence sector, so will the Secretary of State agree to meet me to discuss the Typhoon order that is desperately needed, not only for our country, but for jobs across Blackpool and Lancashire?</w:t>
      </w:r>
    </w:p>
    <w:p/>
    <w:p>
      <w:r>
        <w:rPr>
          <w:b/>
          <w:color w:val="1A4A6E"/>
          <w:sz w:val="22"/>
        </w:rPr>
        <w:t>John Healey</w:t>
      </w:r>
    </w:p>
    <w:p>
      <w:r>
        <w:rPr>
          <w:sz w:val="22"/>
        </w:rPr>
        <w:t>I will indeed, and my hon. Friend will be encouraged, I hope, by the visit I paid to Turkey, and the initial agreement that I have signed with Turkey for a big new order of Typhoons, which will be built in Lancashire.</w:t>
      </w:r>
    </w:p>
    <w:p/>
    <w:p>
      <w:r>
        <w:rPr>
          <w:b/>
          <w:color w:val="1A4A6E"/>
          <w:sz w:val="22"/>
        </w:rPr>
        <w:t>Speaker</w:t>
      </w:r>
    </w:p>
    <w:p>
      <w:r>
        <w:rPr>
          <w:sz w:val="22"/>
        </w:rPr>
        <w:t>I look forward to the order.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