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8 September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adjournment procedure, committee stage arrangement, division bells,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https://hansard.parliament.uk/Lords/2025-09-08/debates/E60ADDF4-60CC-4A6D-A846-4E62500EC927/ArrangementOfBusiness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as your Lordships will be aware, should there be a Division in the Chamber, the Committee will adjourn for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