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Maternity Nurses, Nannies and the Infant Sleep Industry</w:t>
      </w:r>
    </w:p>
    <w:p>
      <w:r>
        <w:rPr>
          <w:sz w:val="20"/>
        </w:rPr>
        <w:t>8 June 2026  ·  Commons  ·  Debate</w:t>
      </w:r>
    </w:p>
    <w:p>
      <w:r>
        <w:rPr>
          <w:b/>
        </w:rPr>
        <w:t xml:space="preserve">Policy areas: </w:t>
      </w:r>
      <w:r>
        <w:rPr>
          <w:sz w:val="20"/>
        </w:rPr>
        <w:t>Children and families, Government and public administration, Health and social care, Society and culture</w:t>
      </w:r>
    </w:p>
    <w:p>
      <w:r>
        <w:rPr>
          <w:b/>
        </w:rPr>
        <w:t xml:space="preserve">Topics: </w:t>
      </w:r>
      <w:r>
        <w:rPr>
          <w:sz w:val="20"/>
        </w:rPr>
        <w:t>child safety advice, infant sleep advice, maternity nurse qualifications, parental vulnerability, unregulated nannies</w:t>
      </w:r>
    </w:p>
    <w:p>
      <w:r>
        <w:rPr>
          <w:b/>
        </w:rPr>
        <w:t xml:space="preserve">Source: </w:t>
      </w:r>
      <w:r>
        <w:rPr>
          <w:sz w:val="20"/>
        </w:rPr>
        <w:t>https://hansard.parliament.uk/Commons/2026-06-08/debates/C37D0F2A-E805-43C4-8F42-936DD28C2B19/MaternityNursesNanniesAndTheInfantSleepIndustry</w:t>
      </w:r>
    </w:p>
    <w:p/>
    <w:p>
      <w:r>
        <w:rPr>
          <w:b/>
          <w:color w:val="1A4A6E"/>
          <w:sz w:val="22"/>
        </w:rPr>
        <w:t>Connor Rand (Lab)</w:t>
      </w:r>
    </w:p>
    <w:p>
      <w:r>
        <w:rPr>
          <w:sz w:val="22"/>
        </w:rPr>
        <w:t>Being a parent is the one of the greatest joys we can have in life, but let me be clear, it is also one of the hardest things we ever do. I remember the first year of my son’s life and the happiness those precious early moments brought me and my partner, but I also remember the less precious moments, with the daily battle every new parent has with their own anxieties as they ask themselves, “Why are they crying? Why are not they sleeping? Am I doing something wrong?” Those questions swirl around our heads at a time when we are sleep deprived, emotionally drained and totally unsure of ourselves—in other words, we are vulnerable.</w:t>
      </w:r>
    </w:p>
    <w:p>
      <w:r>
        <w:rPr>
          <w:sz w:val="22"/>
        </w:rPr>
        <w:t>What do we do in that situation? We seek out help, expertise and people we think we can trust. In the majority of circumstances, that is absolutely the right thing to do—health visitors and the vast majority of nannies who provide responsible care give parents vital support that helps them get by—but what if, when we turned for help, the person who responded was not someone we could trust? What if they were not the expert they claimed or seemed to be? What if they had no qualifications, no training and no accountability? When that happens, we run the risk of unimaginable tragedy.</w:t>
      </w:r>
    </w:p>
    <w:p/>
    <w:p>
      <w:r>
        <w:rPr>
          <w:b/>
          <w:color w:val="1A4A6E"/>
          <w:sz w:val="22"/>
        </w:rPr>
        <w:t>Jim Shannon (DUP)</w:t>
      </w:r>
    </w:p>
    <w:p>
      <w:r>
        <w:rPr>
          <w:sz w:val="22"/>
        </w:rPr>
        <w:t>I commend the hon. Gentleman for bringing forward this really good debate; I spoke to him about it last week. He will be aware that, as it stands today across the United Kingdom of Great Britain and Northern Ireland, anyone can buy a website domain, call themselves an infant sleep expert or a maternity nurse and charge vulnerable, sleep-deprived parents hundreds of pounds for unregulated, untested and potentially unsafe advice. Does he agree that sleep-deprived and vulnerable parents need to have security that the advice they are taking comes from a solid foundation, and that qualifications—or lack of qualifications—must be clear when advice is offered?</w:t>
      </w:r>
    </w:p>
    <w:p/>
    <w:p>
      <w:r>
        <w:rPr>
          <w:b/>
          <w:color w:val="1A4A6E"/>
          <w:sz w:val="22"/>
        </w:rPr>
        <w:t>Rand</w:t>
      </w:r>
    </w:p>
    <w:p>
      <w:r>
        <w:rPr>
          <w:sz w:val="22"/>
        </w:rPr>
        <w:t>I thank the hon. Member. The vulnerability that parents feel in that moment is one of the reasons why it is so important that we ensure adequate regulation in this area. At the moment, we run the risk of unimaginable tragedies day after day, and it is happening more and more as the support we used to provide for new parents has shrunk. In the gaps that has created, the infant sleep industry has boomed. The industry is currently a wild west where, as the hon. Member said, anyone can pose as an expert and give parents advice that puts their child’s life at risk. Sometimes, these people call themselves maternity nurses, practitioners or consultants. Sometimes they call themselves sleep trainers or specialists. Sometimes they provide care in the home. Sometimes they share their advice to vast and growing audiences on social media. In all cases, there is no requirement for them to have any medical training or qualifications to justify their title. In addition, there is also no legal accountability for advice provided and no recognised standard for support provided.</w:t>
      </w:r>
    </w:p>
    <w:p/>
    <w:p>
      <w:r>
        <w:rPr>
          <w:b/>
          <w:color w:val="1A4A6E"/>
          <w:sz w:val="22"/>
        </w:rPr>
        <w:t>Chris Vince (Lab/Co-op)</w:t>
      </w:r>
    </w:p>
    <w:p>
      <w:r>
        <w:rPr>
          <w:sz w:val="22"/>
        </w:rPr>
        <w:t>As a new parent, this is hugely concerning to me and not something I was particularly aware of. Does my hon. Friend have any advice for new parents looking for support about what questions they should ask to ensure they are talking to experts and not so-called experts who, as the hon. Member for Strangford (Jim Shannon) said, are people without any qualifications at all?</w:t>
      </w:r>
    </w:p>
    <w:p/>
    <w:p>
      <w:r>
        <w:rPr>
          <w:b/>
          <w:color w:val="1A4A6E"/>
          <w:sz w:val="22"/>
        </w:rPr>
        <w:t>Rand</w:t>
      </w:r>
    </w:p>
    <w:p>
      <w:r>
        <w:rPr>
          <w:sz w:val="22"/>
        </w:rPr>
        <w:t>Yes, I will come to some of that. Whether parents are following advice or performing these duties themselves, it is important that they think about safe sleeping extremely seriously—that is what any parent should be doing. It is very important indeed to understand the qualifications and medical expertise of those providing advice.</w:t>
      </w:r>
    </w:p>
    <w:p>
      <w:r>
        <w:rPr>
          <w:sz w:val="22"/>
        </w:rPr>
        <w:t>In May, the BBC used undercover filming to expose two prominent figures in the infant sleep industry who were openly giving parents advice on safe sleep that could result in the death of their children. That is not just my opinion; the NHS clinicians who observed the BBC’s footage said that it was “horrifying”.</w:t>
      </w:r>
    </w:p>
    <w:p/>
    <w:p>
      <w:r>
        <w:rPr>
          <w:b/>
          <w:color w:val="1A4A6E"/>
          <w:sz w:val="22"/>
        </w:rPr>
        <w:t>Tom Morrison (LD)</w:t>
      </w:r>
    </w:p>
    <w:p>
      <w:r>
        <w:rPr>
          <w:sz w:val="22"/>
        </w:rPr>
        <w:t>Will the hon. Member give way?</w:t>
      </w:r>
    </w:p>
    <w:p/>
    <w:p>
      <w:r>
        <w:rPr>
          <w:b/>
          <w:color w:val="1A4A6E"/>
          <w:sz w:val="22"/>
        </w:rPr>
        <w:t>Rand</w:t>
      </w:r>
    </w:p>
    <w:p>
      <w:r>
        <w:rPr>
          <w:sz w:val="22"/>
        </w:rPr>
        <w:t>The hon. Member is an assiduous campaigner on these issues and I am always happy to give way to him.</w:t>
      </w:r>
    </w:p>
    <w:p/>
    <w:p>
      <w:r>
        <w:rPr>
          <w:b/>
          <w:color w:val="1A4A6E"/>
          <w:sz w:val="22"/>
        </w:rPr>
        <w:t>Morrison</w:t>
      </w:r>
    </w:p>
    <w:p>
      <w:r>
        <w:rPr>
          <w:sz w:val="22"/>
        </w:rPr>
        <w:t>I thank the hon. Member very much for getting this debate on the Floor. He references the BBC investigation, and the things that were put out on that were absolutely horrifying. Talking of experts, the Lullaby Trust is a huge leader, particularly around safer sleeping. I was horrified by the lack of regulation—the wild west, as he describes it—so would he agree that we need a proper, legal, regulatory framework to make sure that these charlatans who are putting this bogus safe sleep advice out there on social media and other channels are held to account, and to ensure that parents and their children are protected from these groups of people?</w:t>
      </w:r>
    </w:p>
    <w:p/>
    <w:p>
      <w:r>
        <w:rPr>
          <w:b/>
          <w:color w:val="1A4A6E"/>
          <w:sz w:val="22"/>
        </w:rPr>
        <w:t>Rand</w:t>
      </w:r>
    </w:p>
    <w:p>
      <w:r>
        <w:rPr>
          <w:sz w:val="22"/>
        </w:rPr>
        <w:t>Yes, I completely agree. I know that the hon. Member has worked with the Lullaby Trust, and I am grateful to have met its representatives myself and to have had their input into my campaign on regulation in this area. Of course, the Government have already begun to set out—quite rightly, after his campaigning work—the approach we need to take forward in early years settings, but it is critical that the whole sector, including advice provided in the home, should have a sustainable legal framework.</w:t>
      </w:r>
    </w:p>
    <w:p>
      <w:r>
        <w:rPr>
          <w:sz w:val="22"/>
        </w:rPr>
        <w:t>The figures who were exposed by the BBC in their undercover filming have thousands of followers online and have published widely bought books. To any parent, they would ostensibly look like an expert. That such unqualified people can operate in that way without any oversight at all is terrifying. How can it be right that an industry dedicated to the care of babies is totally unregulated? We know the answer to that. It is not right and it must change, because without change, more children will die. I do not say that lightly; I say it because of what happened in my constituency.</w:t>
      </w:r>
    </w:p>
    <w:p>
      <w:r>
        <w:rPr>
          <w:sz w:val="22"/>
        </w:rPr>
        <w:t>Two years ago, a four-month-old baby from Trafford died after being placed in an unsafe sleeping position on the advice of a maternity nurse who had no medical qualifications at all. There was no legal accountability for this death because no laws had been broken, but a family had been broken. I cannot begin to imagine what the parents of that child have been through. There are no words to describe it, and I will not try to do so, but what I will try to do is ensure that change is the legacy of their tragedy. It is not just me that is calling for change. The senior coroner who worked on the case issued a prevention of future deaths order to the Secretary of State and, in doing so, called on infant sleep services to be urgently regulated.</w:t>
      </w:r>
    </w:p>
    <w:p>
      <w:r>
        <w:rPr>
          <w:sz w:val="22"/>
        </w:rPr>
        <w:t>What does this change look like? I have three main asks of the Government and the Minister today. First, will the Minister explore the introduction of mandatory minimum safeguarding training and qualification standards in the baby sleep industry and the nanny industry, as has been called for by the National Nanny Association, the Lullaby Trust and other organisations. I am sure that we can all agree on the reason to do this—namely, that people looking after children should have basic medical and early years training, including on safe sleep. This change could introduce standards and safeguards to an industry badly lacking in both.</w:t>
      </w:r>
    </w:p>
    <w:p>
      <w:r>
        <w:rPr>
          <w:sz w:val="22"/>
        </w:rPr>
        <w:t>This change would support the majority of people who provide responsible, home-based care for children while cracking down on the dangerous minority who do not. It would give parents peace of mind and minimum legal standards to hold providers against, and the introduction of mandatory training and standards could lead to the development of a national regulated framework or register for all those providing home-based childcare. With a register, we would strengthen safeguarding, give parents clarity and professionalise the sector.</w:t>
      </w:r>
    </w:p>
    <w:p>
      <w:r>
        <w:rPr>
          <w:sz w:val="22"/>
        </w:rPr>
        <w:t>My second ask is that we need stronger legal protections for the title of “nurse”, and in response to the tragedy in my constituency, the Government announced that they would protect the title of “nurse” so that it could be used only by someone with appropriate medical qualifications. That is a really important step forward that I very much welcome. However, people in the infant sleep industry are also calling themselves “practitioners” and “consultants”, so I urge the Government to explore legal protections for those titles too, because, like “nurse”, they imply a level of expertise that is often not there and that parents might rely on. When announcing that the Government would protect the title of nurse, the then Secretary of State committed to seeking wide input on the proposals to get them right. I appreciate that there have been changes since, but can the Minister update me on that work and set out a timeline for when we can expect action?</w:t>
      </w:r>
    </w:p>
    <w:p>
      <w:r>
        <w:rPr>
          <w:sz w:val="22"/>
        </w:rPr>
        <w:t>My third and final ask relates to the context in which the infant sleep industry has boomed. As I mentioned earlier, this is a sector to which parents are increasingly turning as the support that used to be provided by the state has been stripped back. The number of health visitors has almost halved in the last decade, and home visits are not happening consistently across the country, as overstretched staff battle caseloads of up to 1,000 families. That is the vacuum that causes parents to walk into the wild west of dangers. I would appreciate the Minister setting out the Government’s plan to invest in health visitors and infant care, so that we can protect children and their parents with the highest-quality support possible in our national health service.</w:t>
      </w:r>
    </w:p>
    <w:p/>
    <w:p>
      <w:r>
        <w:rPr>
          <w:b/>
          <w:color w:val="1A4A6E"/>
          <w:sz w:val="22"/>
        </w:rPr>
        <w:t>Robbie Moore (Con)</w:t>
      </w:r>
    </w:p>
    <w:p>
      <w:r>
        <w:rPr>
          <w:sz w:val="22"/>
        </w:rPr>
        <w:t>I commend the hon. Gentleman’s excellent speech, particularly the three points that he has just made, with which I absolutely agree. I put on record my thanks to Maria Culley from the National Nanny Association, who has been working tirelessly on this issue, and who is a constituent of mine. I have met Children and Families Ministers under this Administration and previous Administrations and not managed to get too much traction, so I absolutely back everything that the hon. Gentleman is asking for.</w:t>
      </w:r>
    </w:p>
    <w:p>
      <w:r>
        <w:rPr>
          <w:sz w:val="22"/>
        </w:rPr>
        <w:t>Does the hon. Gentleman agree that it is not only sleeping tutors and maternity nurses but nannies who are completely unregulated? We need Disclosure and Barring Service checks, a compulsory national register for nannies, and the minimum training standards that he is calling for. Finally, I would be over the moon to work with him to ensure that we can get those asks on the statute book.</w:t>
      </w:r>
    </w:p>
    <w:p/>
    <w:p>
      <w:r>
        <w:rPr>
          <w:b/>
          <w:color w:val="1A4A6E"/>
          <w:sz w:val="22"/>
        </w:rPr>
        <w:t>Rand</w:t>
      </w:r>
    </w:p>
    <w:p>
      <w:r>
        <w:rPr>
          <w:sz w:val="22"/>
        </w:rPr>
        <w:t>I appreciate the hon. Member’s support. We owe it to people who are working in the industry and behaving responsibly to ensure that those standards are in place right across the industry.</w:t>
      </w:r>
    </w:p>
    <w:p>
      <w:r>
        <w:rPr>
          <w:sz w:val="22"/>
        </w:rPr>
        <w:t>This Government are already doing vital work on safe sleeping. Safe sleep guidance in nurseries is set to become statutory, and Ofsted will now assess safe sleep practices during its inspections of early years settings. I pay tribute to the Campaign for Gigi, the Lullaby Trust and the hon. Member for Cheadle (Mr Morrison) for their role in securing these truly transformative steps. The Government must build on that progress. If we accept the urgent need for safe-sleep protections in early years settings, why would we not apply the same standards to care that is provided in people’s homes? This is about safety, accountability and support for every parent.</w:t>
      </w:r>
    </w:p>
    <w:p>
      <w:r>
        <w:rPr>
          <w:sz w:val="22"/>
        </w:rPr>
        <w:t>Of all the contributions that I have made in this place so far, this is the one I feel most strongly about. I know from experience the difficulty of being a new parent, and how vulnerable we are in that time of stress, fear and confusion. It is truly chilling that this vulnerability, combined with the desire we all have to do the best for our children, can lead us to seek support from those not fit to give it. But that is what is happening, and we have a responsibility to do something about that.</w:t>
      </w:r>
    </w:p>
    <w:p>
      <w:r>
        <w:rPr>
          <w:sz w:val="22"/>
        </w:rPr>
        <w:t>I hope that today can be the start of that journey. I look forward to meeting and working with Minister, the charities working on this issue, and all those across the House who want to see real progress to develop the solutions we need to protect children and their parents from unimaginable tragedy.</w:t>
      </w:r>
    </w:p>
    <w:p/>
    <w:p>
      <w:r>
        <w:rPr>
          <w:b/>
          <w:color w:val="1A4A6E"/>
          <w:sz w:val="22"/>
        </w:rPr>
        <w:t>Karin Smyth (The Minister for Secondary Care)</w:t>
      </w:r>
    </w:p>
    <w:p>
      <w:r>
        <w:rPr>
          <w:sz w:val="22"/>
        </w:rPr>
        <w:t>I thank my hon. Friend the Member for Altrincham and Sale West (Mr Rand) for securing this debate and acknowledging the concern that has been raised recently in the field and by the media. We are all deeply saddened to see the impact of those giving poor advice on infant sleeping. Public safety is and has to remain the top priority.</w:t>
      </w:r>
    </w:p>
    <w:p>
      <w:r>
        <w:rPr>
          <w:sz w:val="22"/>
        </w:rPr>
        <w:t>As my hon. Friend said, being a new parent is a difficult time; I certainly recognise that helping an infant settle into a regular sleep pattern can be difficult for new parents and carers. It is a worrying and stressful time, as he said. Rogue advice from so-called experts can have a devastating effect on those who seek reputable advice and guidance.</w:t>
      </w:r>
    </w:p>
    <w:p>
      <w:r>
        <w:rPr>
          <w:sz w:val="22"/>
        </w:rPr>
        <w:t>Before I talk about regulation of the infant sleep industry, I want to clarify that the Department for Education is responsible for the regulation of nannies and childcare services, which my hon. Friend mentioned. The early years foundation stage statutory framework sets the standards and requirements that early years providers must meet to ensure that children have the best start in life and are kept healthy and safe. All early years providers are already required to meet the safer sleep requirements set out in the statutory framework, which currently links to the NHS safer sleep guidance. The Department for Education plans to update the wording in the early years foundation stage statutory framework so that the requirements are set out directly in the framework itself. That is due to come into effect from September 2026, subject to the usual parliamentary and legislative processes. The Department for Education has already written to providers informing them of the proposed new wording and to remind them that they must meet the current requirements.</w:t>
      </w:r>
    </w:p>
    <w:p>
      <w:r>
        <w:rPr>
          <w:sz w:val="22"/>
        </w:rPr>
        <w:t>The “Best Start in Life” campaign provides parents and carers with NHS safer sleep advice through a range of communication channels, including social media, the website and an email programme. Recently, we have collaborated with experts such as Rosey Davidson, a paediatric sleep consultant, to support the promotion of safer-sleep guidance, reaching approximately 40,000 parents through one post alone. The healthy babies programme supports new parents and families by offering integrated, preventive and universal support, including for perinatal mental health, parent-infant relationships and infant feeding, in the 1,001 days from pregnancy to age two. By delivering those services through a physical and digital Best Start family hubs network, we are ensuring that parents and carers have access to joined-up, family-centred advice and support that is delivered in communities where there are high levels of need.</w:t>
      </w:r>
    </w:p>
    <w:p>
      <w:r>
        <w:rPr>
          <w:sz w:val="22"/>
        </w:rPr>
        <w:t>In January, NHS England published a post-natal toolkit to improve the post-natal care experience for women and their families. The toolkit supports integrated care boards, their place-based partners, and health and care providers to work together with service users and professionals to improve the post-natal care experience and both short-term and long-term maternal and infant health outcomes. Additionally, NHS England has published guidance for GPs on the post-natal appointment that women should be offered six weeks to eight weeks after giving birth. That provides an important opportunity for GPs to listen to women in a discreet, supportive environment.</w:t>
      </w:r>
    </w:p>
    <w:p>
      <w:r>
        <w:rPr>
          <w:sz w:val="22"/>
        </w:rPr>
        <w:t>Qualified health visitors and their teams also have an important role, as my hon. Friend said, in supporting infant health, wellbeing and parenting confidence. They promote safe sleeping for babies and provide safe advice to parents. Services such as health visiting are being strengthened by providing over £13.4 billion of public health funding for local government over the three years from 2026/27 through a consolidated ringfenced public health grant.</w:t>
      </w:r>
    </w:p>
    <w:p>
      <w:r>
        <w:rPr>
          <w:sz w:val="22"/>
        </w:rPr>
        <w:t>“Maternity nurse”, “night nurse”, “baby sleep consultant” or other terms for these roles are not regulated professions. Often, those working in a sleep industry role will refer to themselves as a “nurse” to indicate that they are suitably qualified to advise. That can mislead the public by providing an impression that such individuals are qualified and professionally registered to provide a particular level of care, advice or care intervention that they do not hold, which puts the public and babies at risk.</w:t>
      </w:r>
    </w:p>
    <w:p>
      <w:r>
        <w:rPr>
          <w:sz w:val="22"/>
        </w:rPr>
        <w:t>In May 2025, the Government announced our intention to protect the professional title “nurse” within this Parliament. Protecting the title “nurse” will make it a criminal offence for someone to call themselves a nurse unless they are registered as a nurse with the Nursing and Midwifery Council, or part of one of a number of exempt professions, such as dental nurses and veterinary nurses. These new protections will also apply to longer professional titles that include the word “nurse”, such as “maternity nurse” and “night nurse”. To ensure that we get these changes right, we will shortly be publishing a call for evidence on the protection of the title of “nurse”.</w:t>
      </w:r>
    </w:p>
    <w:p>
      <w:r>
        <w:rPr>
          <w:sz w:val="22"/>
        </w:rPr>
        <w:t>I invite everyone present and those interested in this debate to share their views, which will inform the future legislation underpinning the Nursing and Midwifery Council that will implement this change. We want to hear from those working in healthcare, but also those in other fields such as childcare and care for animals as well as the general public, to understand what exemptions should apply and to ensure that those who may be affected by this change can feed in their concerns. We are also seeking views on protecting other titles such as “nursing” and “health visitor”.</w:t>
      </w:r>
    </w:p>
    <w:p>
      <w:r>
        <w:rPr>
          <w:sz w:val="22"/>
        </w:rPr>
        <w:t>However, ultimately this is about patient and public safety. When someone seeks treatment, support or advice from a “nurse”, there is a legitimate expectation that the individual is suitably qualified and professionally registered. Our proposed changes will make it a criminal offence for someone who does not hold such qualifications and professional registration to claim to be a nurse.</w:t>
      </w:r>
    </w:p>
    <w:p>
      <w:r>
        <w:rPr>
          <w:sz w:val="22"/>
        </w:rPr>
        <w:t>This is an important subject and I am grateful to my hon. Friend for raising it, and I know there is further interest across the House. I hope people will respond to the call for evidence, and we will of course continue to work with colleagues to make sure this is a safe place for parents.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