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Community Cohesion</w:t>
      </w:r>
    </w:p>
    <w:p>
      <w:r>
        <w:rPr>
          <w:sz w:val="20"/>
        </w:rPr>
        <w:t>8 July 2026  ·  Commons  ·  Oral Questions</w:t>
      </w:r>
    </w:p>
    <w:p>
      <w:r>
        <w:rPr>
          <w:b/>
        </w:rPr>
        <w:t xml:space="preserve">Policy areas: </w:t>
      </w:r>
      <w:r>
        <w:rPr>
          <w:sz w:val="20"/>
        </w:rPr>
        <w:t>Crime, justice and law, Government and public administration, Society and culture</w:t>
      </w:r>
    </w:p>
    <w:p>
      <w:r>
        <w:rPr>
          <w:b/>
        </w:rPr>
        <w:t xml:space="preserve">Topics: </w:t>
      </w:r>
      <w:r>
        <w:rPr>
          <w:sz w:val="20"/>
        </w:rPr>
        <w:t>community cohesion northern ireland, northern ireland executive discussions, online hate speech, racist violence belfast</w:t>
      </w:r>
    </w:p>
    <w:p>
      <w:r>
        <w:rPr>
          <w:b/>
        </w:rPr>
        <w:t xml:space="preserve">Source: </w:t>
      </w:r>
      <w:r>
        <w:rPr>
          <w:sz w:val="20"/>
        </w:rPr>
        <w:t>https://hansard.parliament.uk/Commons/2026-07-08/debates/DA9C4DAB-88E4-4F97-8511-0F45C1806BA4/CommunityCohesion</w:t>
      </w:r>
    </w:p>
    <w:p/>
    <w:p>
      <w:r>
        <w:rPr>
          <w:b/>
          <w:color w:val="1A4A6E"/>
          <w:sz w:val="22"/>
        </w:rPr>
        <w:t>Marsha De Cordova (Lab)</w:t>
      </w:r>
    </w:p>
    <w:p>
      <w:r>
        <w:rPr>
          <w:sz w:val="22"/>
        </w:rPr>
        <w:t>3. What discussions he has had with the Northern Ireland Executive on community cohesion in Northern Ireland.</w:t>
      </w:r>
    </w:p>
    <w:p/>
    <w:p>
      <w:r>
        <w:rPr>
          <w:b/>
          <w:color w:val="1A4A6E"/>
          <w:sz w:val="22"/>
        </w:rPr>
        <w:t>Navendu Mishra (Lab)</w:t>
      </w:r>
    </w:p>
    <w:p>
      <w:r>
        <w:rPr>
          <w:sz w:val="22"/>
        </w:rPr>
        <w:t>5. What discussions he has had with the Northern Ireland Executive on community cohesion in Northern Ireland.</w:t>
      </w:r>
    </w:p>
    <w:p/>
    <w:p>
      <w:r>
        <w:rPr>
          <w:b/>
          <w:color w:val="1A4A6E"/>
          <w:sz w:val="22"/>
        </w:rPr>
        <w:t>Hilary Benn (The Secretary of State for Northern Ireland)</w:t>
      </w:r>
    </w:p>
    <w:p>
      <w:r>
        <w:rPr>
          <w:sz w:val="22"/>
        </w:rPr>
        <w:t>I regularly meet the Northern Ireland Executive and the Police Service of Northern Ireland to discuss a range of issues in Northern Ireland, including community cohesion. However, given the recent serious disorder, there is a problem that needs to be tackled.</w:t>
      </w:r>
    </w:p>
    <w:p/>
    <w:p>
      <w:r>
        <w:rPr>
          <w:b/>
          <w:color w:val="1A4A6E"/>
          <w:sz w:val="22"/>
        </w:rPr>
        <w:t>Marsha De Cordova</w:t>
      </w:r>
    </w:p>
    <w:p>
      <w:r>
        <w:rPr>
          <w:sz w:val="22"/>
        </w:rPr>
        <w:t>The scenes we witnessed in Belfast last month were truly horrific. The knife attack was an abhorrent act, and I pay tribute to the courage of those who intervened to help, but what followed in the days afterwards was equally disturbing. Innocent people were targeted because of the colour of their skin, families were literally burned out of their homes, and businesses were attacked. Does the Secretary of State agree that overt racism and violence has no place on the streets of Belfast or anywhere in our society, and that those in positions of authority and influence should stop inflaming tensions and legitimising racism and prejudice?</w:t>
      </w:r>
    </w:p>
    <w:p/>
    <w:p>
      <w:r>
        <w:rPr>
          <w:b/>
          <w:color w:val="1A4A6E"/>
          <w:sz w:val="22"/>
        </w:rPr>
        <w:t>Hilary Benn</w:t>
      </w:r>
    </w:p>
    <w:p>
      <w:r>
        <w:rPr>
          <w:sz w:val="22"/>
        </w:rPr>
        <w:t>I do agree with my hon. Friend. The attack on Mr Ogilvie was truly shocking, and there was no justification whatsoever for the racist thuggery we witnessed on the streets of Belfast in the days following. I met nurses and doctors from a hospital in Belfast, and some of the nurses described to me how, because of the colour of their skin, they were too afraid to leave the hospital at the end of their shift, while others discussed whether they should leave in the back of a colleague’s car covered in a coat or in the boot, because they were afraid of the thugs who had taken control of the streets. The fact that that happened on the streets of our United Kingdom in 2026 should give us all cause for deep concern.</w:t>
      </w:r>
    </w:p>
    <w:p/>
    <w:p>
      <w:r>
        <w:rPr>
          <w:b/>
          <w:color w:val="1A4A6E"/>
          <w:sz w:val="22"/>
        </w:rPr>
        <w:t>Navendu Mishra</w:t>
      </w:r>
    </w:p>
    <w:p>
      <w:r>
        <w:rPr>
          <w:sz w:val="22"/>
        </w:rPr>
        <w:t>I thank the Secretary of State for that answer. What assessment has he made of the level of online co-ordination during the recent unrest in Belfast, and what discussions has he had with the Police Service of Northern Ireland and other security partners about addressing that issue?</w:t>
      </w:r>
    </w:p>
    <w:p/>
    <w:p>
      <w:r>
        <w:rPr>
          <w:b/>
          <w:color w:val="1A4A6E"/>
          <w:sz w:val="22"/>
        </w:rPr>
        <w:t>Hilary Benn</w:t>
      </w:r>
    </w:p>
    <w:p>
      <w:r>
        <w:rPr>
          <w:sz w:val="22"/>
        </w:rPr>
        <w:t>That was, of course, an awful feature of what we saw. One of the things I learned in my discussions was that those from the far right had taken a list of houses in multiple occupation in Belfast—a list that, in the interests of openness, was properly available on the Belfast city council website; the council has now taken it down—and used it to try to target houses during the racist violence. There is a clear obligation on social media companies, set out in the Online Safety Act 2023, and there is an obligation on Ofcom to enforce that Act, because there is no doubt that part of the violence was fuelled by that kind of online hatred.</w:t>
      </w:r>
    </w:p>
    <w:p/>
    <w:p>
      <w:r>
        <w:rPr>
          <w:b/>
          <w:color w:val="1A4A6E"/>
          <w:sz w:val="22"/>
        </w:rPr>
        <w:t>Andrew Murrison (Con)</w:t>
      </w:r>
    </w:p>
    <w:p>
      <w:r>
        <w:rPr>
          <w:sz w:val="22"/>
        </w:rPr>
        <w:t>The Secretary of State is plainly taking this very seriously, which is very much to his credit. Can he say what points of agreement and dissent there were in the discussions that he and his Ministers are reported to have had with the party leaders in Northern Ireland, and what actions the UK Government undertook to advance in order to try to reduce the possibility of these dreadful scenes—which, for many of us who lived through them, are reminiscent of the 1970s in Belfast—happening again?</w:t>
      </w:r>
    </w:p>
    <w:p/>
    <w:p>
      <w:r>
        <w:rPr>
          <w:b/>
          <w:color w:val="1A4A6E"/>
          <w:sz w:val="22"/>
        </w:rPr>
        <w:t>Hilary Benn</w:t>
      </w:r>
    </w:p>
    <w:p>
      <w:r>
        <w:rPr>
          <w:sz w:val="22"/>
        </w:rPr>
        <w:t>The right hon. Gentleman raises a really important point, and I am grateful to him for his question. We all have a responsibility—political leaders have a responsibility to call out what was witnessed for what it is and not mince our words, and as I have already indicated, social media companies have a responsibility to ensure that such material, if it is illegal, is not available on social media sites. I pay tribute to the police and the community organisations, who did an extraordinary job on the night of the 10th to find shelter for people who had been burned out of their homes. Parents also have a responsibility; if someone’s son comes back at 11 o’clock at night wearing dark clothing and smelling of smoke, a parent might ask, “Where have you been and what have you been doing?”</w:t>
      </w:r>
    </w:p>
    <w:p/>
    <w:p>
      <w:r>
        <w:rPr>
          <w:b/>
          <w:color w:val="1A4A6E"/>
          <w:sz w:val="22"/>
        </w:rPr>
        <w:t>Gregory Campbell (DUP)</w:t>
      </w:r>
    </w:p>
    <w:p>
      <w:r>
        <w:rPr>
          <w:sz w:val="22"/>
        </w:rPr>
        <w:t>Community cohesion is important, both racially and politically. Everyone accepts that political leaders and others have to be cognisant of what they say and what they do, and whenever we are all remembering our dead, as we do, no one denies republicans the right to remember their dead. Does the Secretary of State agree, however, that if a political leader, such as the First Minister—Sinn Féin’s Michelle O’Neill—not only remembers republican dead, but lauds, praises and defends their indefensible actions, that does great harm to community cohesion?</w:t>
      </w:r>
    </w:p>
    <w:p/>
    <w:p>
      <w:r>
        <w:rPr>
          <w:b/>
          <w:color w:val="1A4A6E"/>
          <w:sz w:val="22"/>
        </w:rPr>
        <w:t>Hilary Benn</w:t>
      </w:r>
    </w:p>
    <w:p>
      <w:r>
        <w:rPr>
          <w:sz w:val="22"/>
        </w:rPr>
        <w:t>Northern Ireland is a society, as the hon. Gentleman knows better than most, that has been undergoing profound change since the signing of the Good Friday agreement 28 years ago. As the famous lines go, we have a shared history, but not necessarily a shared memory. The progress we have seen is because Northern Ireland society has been working to move beyond that. One of the people I met who was there on the night of the violence said that we now have “another other” in Northern Ireland. The hon. Gentleman will be familiar with the traditional divisions, but there is now another other: the ethnic minority population of Northern Ireland, who are terrified about what is happening. We do not want to add to the troubles of the past by not being clear how unacceptable it is to see that on the streets of Belfast today.</w:t>
      </w:r>
    </w:p>
    <w:p/>
    <w:p>
      <w:r>
        <w:rPr>
          <w:b/>
          <w:color w:val="1A4A6E"/>
          <w:sz w:val="22"/>
        </w:rPr>
        <w:t>Claire Hanna (SDLP)</w:t>
      </w:r>
    </w:p>
    <w:p>
      <w:r>
        <w:rPr>
          <w:sz w:val="22"/>
        </w:rPr>
        <w:t>Community cohesion is deeply threatened by the violence and menace that took place on the streets last month, which included deliberate orchestration and paramilitary flags and trappings that now fly as bold as brass from lampposts in my constituency and in many others. We can no longer pretend that loyalist paramilitaries are not a national security threat. Cohesion is also threatened by a sheer lack of delivery and of responsibility-taking by the Northern Ireland Executive. The Secretary of State must see the role that vetoes and structures play in that, and the moment of peril in which we may now be in Stormont. When will he convene the process for democratic reform of the institutions that a majority of people, of parties and of MLAs have asked for?</w:t>
      </w:r>
    </w:p>
    <w:p/>
    <w:p>
      <w:r>
        <w:rPr>
          <w:b/>
          <w:color w:val="1A4A6E"/>
          <w:sz w:val="22"/>
        </w:rPr>
        <w:t>Hilary Benn</w:t>
      </w:r>
    </w:p>
    <w:p>
      <w:r>
        <w:rPr>
          <w:sz w:val="22"/>
        </w:rPr>
        <w:t>My hon. Friend is right to raise this issue, because five of the main parties have now come forward with various proposals for reform. I have said to the party leaders that I wish to meet them to discuss those proposals. Time and effort is being expended at the moment on trying to sort out the problem of the budget. On the question of the paramilitary displays and flags, the Police Service of Northern Ireland has new powers to remove them as a result of the recommendation of Jonathan Hall, the independent reviewer of terrorism legislation.</w:t>
      </w:r>
    </w:p>
    <w:p/>
    <w:p>
      <w:r>
        <w:rPr>
          <w:b/>
          <w:color w:val="1A4A6E"/>
          <w:sz w:val="22"/>
        </w:rPr>
        <w:t>Robin Swann (UUP)</w:t>
      </w:r>
    </w:p>
    <w:p>
      <w:r>
        <w:rPr>
          <w:sz w:val="22"/>
        </w:rPr>
        <w:t>In his first answer, the Secretary of State said that the recent disorder was a problem that needed to be solved. A fortnight ago, I arranged a roundtable in my constituency that included the Northern Ireland Housing Executive, the police, the Executive Office, the Department for Communities and many other organisations and representative organisations, including the Black Diamond Initiatives. It was apparent that they all had their strategies and their procedures, but what they did not have was a co-ordinated response. They were all looking to the Executive to pull all those organisations together. If dysfunction at the top of our Executive is not allowing that to happen, what actions will the Secretary of State take?</w:t>
      </w:r>
    </w:p>
    <w:p/>
    <w:p>
      <w:r>
        <w:rPr>
          <w:b/>
          <w:color w:val="1A4A6E"/>
          <w:sz w:val="22"/>
        </w:rPr>
        <w:t>Hilary Benn</w:t>
      </w:r>
    </w:p>
    <w:p>
      <w:r>
        <w:rPr>
          <w:sz w:val="22"/>
        </w:rPr>
        <w:t>There is a responsibility, above all, on the Northern Ireland Executive to deliver for the people of Northern Ireland. There being no Executive in Northern Ireland for 40% of the time since the Good Friday agreement has not helped to achieve that objective. To take one issue, there is an acute housing crisis in Northern Ireland, as there is in other parts of the United Kingdom. In taking action to enable more homes to be built, one of the issues that needs to be addressed is the fact that water infrastructure cannot cope. If that is sorted out, more homes can be built.</w:t>
      </w:r>
    </w:p>
    <w:p/>
    <w:p>
      <w:r>
        <w:rPr>
          <w:b/>
          <w:color w:val="1A4A6E"/>
          <w:sz w:val="22"/>
        </w:rPr>
        <w:t>Speaker</w:t>
      </w:r>
    </w:p>
    <w:p>
      <w:r>
        <w:rPr>
          <w:sz w:val="22"/>
        </w:rPr>
        <w:t>I call the shadow Minister.</w:t>
      </w:r>
    </w:p>
    <w:p/>
    <w:p>
      <w:r>
        <w:rPr>
          <w:b/>
          <w:color w:val="1A4A6E"/>
          <w:sz w:val="22"/>
        </w:rPr>
        <w:t>Mike Wood (Con)</w:t>
      </w:r>
    </w:p>
    <w:p>
      <w:r>
        <w:rPr>
          <w:sz w:val="22"/>
        </w:rPr>
        <w:t>The attempted murder of Stephen Ogilvie in Belfast last month shocked people throughout the country. The man accused of this horrific attack is thought to have crossed into Northern Ireland illegally from the south. People from all communities are asking what more can be done to prevent people from coming into the UK illegally across that land border. Following the terrible events in Belfast last month, will the Government commit to significantly enhanced operations on the border, similar to those already run by the Republic?</w:t>
      </w:r>
    </w:p>
    <w:p/>
    <w:p>
      <w:r>
        <w:rPr>
          <w:b/>
          <w:color w:val="1A4A6E"/>
          <w:sz w:val="22"/>
        </w:rPr>
        <w:t>Hilary Benn</w:t>
      </w:r>
    </w:p>
    <w:p>
      <w:r>
        <w:rPr>
          <w:sz w:val="22"/>
        </w:rPr>
        <w:t>We have already increased the number of operations and arrests in Northern Ireland in the last two years, in comparison with the previous period. About 1,000 people who had no right to be in Northern Ireland have been removed, including 500 who have been returned to the Republic of Ireland. The hon. Member will be well aware of the importance of the open border. Intelligence-led policing at the ports and airports under Operation Gull and visits to workplaces have resulted in more people being detained and removed.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