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Bus Services</w:t>
      </w:r>
    </w:p>
    <w:p>
      <w:r>
        <w:rPr>
          <w:sz w:val="20"/>
        </w:rPr>
        <w:t>8 January 2026  ·  Commons  ·  Oral Questions</w:t>
      </w:r>
    </w:p>
    <w:p>
      <w:r>
        <w:rPr>
          <w:b/>
        </w:rPr>
        <w:t xml:space="preserve">Policy areas: </w:t>
      </w:r>
      <w:r>
        <w:rPr>
          <w:sz w:val="20"/>
        </w:rPr>
        <w:t>Local government, Transport</w:t>
      </w:r>
    </w:p>
    <w:p>
      <w:r>
        <w:rPr>
          <w:b/>
        </w:rPr>
        <w:t xml:space="preserve">Topics: </w:t>
      </w:r>
      <w:r>
        <w:rPr>
          <w:sz w:val="20"/>
        </w:rPr>
        <w:t>bus accessibility, bus fares, bus funding, local bus services, rural bus services</w:t>
      </w:r>
    </w:p>
    <w:p>
      <w:r>
        <w:rPr>
          <w:b/>
        </w:rPr>
        <w:t xml:space="preserve">Source: </w:t>
      </w:r>
      <w:r>
        <w:rPr>
          <w:sz w:val="20"/>
        </w:rPr>
        <w:t>https://hansard.parliament.uk/Commons/2026-01-08/debates/6CD94BA4-72DB-4562-B540-769072F33501/LocalBusServices</w:t>
      </w:r>
    </w:p>
    <w:p/>
    <w:p>
      <w:r>
        <w:rPr>
          <w:b/>
          <w:color w:val="1A4A6E"/>
          <w:sz w:val="22"/>
        </w:rPr>
        <w:t>Tanmanjeet Singh Dhesi (Lab)</w:t>
      </w:r>
    </w:p>
    <w:p>
      <w:r>
        <w:rPr>
          <w:sz w:val="22"/>
        </w:rPr>
        <w:t>2. What steps she is taking to help improve local bus services.</w:t>
      </w:r>
    </w:p>
    <w:p/>
    <w:p>
      <w:r>
        <w:rPr>
          <w:b/>
          <w:color w:val="1A4A6E"/>
          <w:sz w:val="22"/>
        </w:rPr>
        <w:t>Perran Moon (Lab)</w:t>
      </w:r>
    </w:p>
    <w:p>
      <w:r>
        <w:rPr>
          <w:sz w:val="22"/>
        </w:rPr>
        <w:t>6. What steps she is taking to help improve local bus services.</w:t>
      </w:r>
    </w:p>
    <w:p/>
    <w:p>
      <w:r>
        <w:rPr>
          <w:b/>
          <w:color w:val="1A4A6E"/>
          <w:sz w:val="22"/>
        </w:rPr>
        <w:t>Luke Myer (Lab)</w:t>
      </w:r>
    </w:p>
    <w:p>
      <w:r>
        <w:rPr>
          <w:sz w:val="22"/>
        </w:rPr>
        <w:t>10. What steps she is taking to help improve local bus services.</w:t>
      </w:r>
    </w:p>
    <w:p/>
    <w:p>
      <w:r>
        <w:rPr>
          <w:b/>
          <w:color w:val="1A4A6E"/>
          <w:sz w:val="22"/>
        </w:rPr>
        <w:t>Amanda Martin (Lab)</w:t>
      </w:r>
    </w:p>
    <w:p>
      <w:r>
        <w:rPr>
          <w:sz w:val="22"/>
        </w:rPr>
        <w:t>11. What steps she is taking to help improve local bus services.</w:t>
      </w:r>
    </w:p>
    <w:p/>
    <w:p>
      <w:r>
        <w:rPr>
          <w:b/>
          <w:color w:val="1A4A6E"/>
          <w:sz w:val="22"/>
        </w:rPr>
        <w:t>David Williams (Lab)</w:t>
      </w:r>
    </w:p>
    <w:p>
      <w:r>
        <w:rPr>
          <w:sz w:val="22"/>
        </w:rPr>
        <w:t>13. What steps she is taking to help improve local bus services.</w:t>
      </w:r>
    </w:p>
    <w:p/>
    <w:p>
      <w:r>
        <w:rPr>
          <w:b/>
          <w:color w:val="1A4A6E"/>
          <w:sz w:val="22"/>
        </w:rPr>
        <w:t>Julia Buckley (Lab)</w:t>
      </w:r>
    </w:p>
    <w:p>
      <w:r>
        <w:rPr>
          <w:sz w:val="22"/>
        </w:rPr>
        <w:t>15. What steps she is taking to help improve local bus services in rural areas.</w:t>
      </w:r>
    </w:p>
    <w:p/>
    <w:p>
      <w:r>
        <w:rPr>
          <w:b/>
          <w:color w:val="1A4A6E"/>
          <w:sz w:val="22"/>
        </w:rPr>
        <w:t>Jessica Toale (Lab)</w:t>
      </w:r>
    </w:p>
    <w:p>
      <w:r>
        <w:rPr>
          <w:sz w:val="22"/>
        </w:rPr>
        <w:t>16. What steps she is taking to help improve local bus services.</w:t>
      </w:r>
    </w:p>
    <w:p/>
    <w:p>
      <w:r>
        <w:rPr>
          <w:b/>
          <w:color w:val="1A4A6E"/>
          <w:sz w:val="22"/>
        </w:rPr>
        <w:t>Simon Lightwood (The Parliamentary Under-Secretary of State for Transport)</w:t>
      </w:r>
    </w:p>
    <w:p>
      <w:r>
        <w:rPr>
          <w:sz w:val="22"/>
        </w:rPr>
        <w:t>Happy new year, Mr Speaker. You wait for one bus question, and seven arrive at the same time! We are transforming local bus services through our Bus Services Act 2025, which empowers local authorities to deliver better services in a way that works for local people. To back this up with investment, we are putting £3 billion into supporting local leaders and bus operators across the country in improving bus services for millions of passengers.</w:t>
      </w:r>
    </w:p>
    <w:p/>
    <w:p>
      <w:r>
        <w:rPr>
          <w:b/>
          <w:color w:val="1A4A6E"/>
          <w:sz w:val="22"/>
        </w:rPr>
        <w:t>Dhesi</w:t>
      </w:r>
    </w:p>
    <w:p>
      <w:r>
        <w:rPr>
          <w:sz w:val="22"/>
        </w:rPr>
        <w:t>Many of my Slough constituents have been complaining for years about cuts to their bus services, so the Minister will appreciate why I lobbied so hard for a large increase in funding for public transport in our town. I want to place on record my immense gratitude for the huge amount—over £2.3 million—of funding for bus services in Slough, but does the Minister agree that the local council must now use that funding wisely to reduce bus fares and increase the number of bus routes available to long-suffering passengers?</w:t>
      </w:r>
    </w:p>
    <w:p/>
    <w:p>
      <w:r>
        <w:rPr>
          <w:b/>
          <w:color w:val="1A4A6E"/>
          <w:sz w:val="22"/>
        </w:rPr>
        <w:t>Simon Lightwood</w:t>
      </w:r>
    </w:p>
    <w:p>
      <w:r>
        <w:rPr>
          <w:sz w:val="22"/>
        </w:rPr>
        <w:t>I thank my hon. Friend for his tireless work in campaigning for better bus services and funding for his constituents. I was delighted to confirm the over £3 billion of funding from 2026-27, including £5.1 million for Slough borough council. Local leaders should work to ensure that local authority bus grant funding is used to expand services, improve reliability and reduce fares for local people, and I support my hon. Friend in pressing his local council to do just that.</w:t>
      </w:r>
    </w:p>
    <w:p/>
    <w:p>
      <w:r>
        <w:rPr>
          <w:b/>
          <w:color w:val="1A4A6E"/>
          <w:sz w:val="22"/>
        </w:rPr>
        <w:t>Perran Moon</w:t>
      </w:r>
    </w:p>
    <w:p>
      <w:r>
        <w:rPr>
          <w:sz w:val="22"/>
        </w:rPr>
        <w:t>The recent Pretty Poverty report highlighted just how vital buses are to the daily lives of Cornish people, and given the massive lack of investment in public transport by the Conservative Government, it is no wonder that Cornwall suffers from one of the highest figures for car ownership per capita in the country. With First Bus, one of our main operators, pulling out of Cornwall next month, constituents fear that essential routes will disappear. Will the Minister meet me and Cornish colleagues to discuss how the integrated national transport strategy will ensure long-term funding for Cornwall’s bus network?</w:t>
      </w:r>
    </w:p>
    <w:p/>
    <w:p>
      <w:r>
        <w:rPr>
          <w:b/>
          <w:color w:val="1A4A6E"/>
          <w:sz w:val="22"/>
        </w:rPr>
        <w:t>Simon Lightwood</w:t>
      </w:r>
    </w:p>
    <w:p>
      <w:r>
        <w:rPr>
          <w:sz w:val="22"/>
        </w:rPr>
        <w:t>I have met Go Ahead, which is working with the council to pick up services that otherwise would have been lost. The Government are providing long-term investment for bus services, totalling £30.2 million for Cornwall, and I would be happy to meet my hon. Friend to talk about bus services in Cornwall.</w:t>
      </w:r>
    </w:p>
    <w:p/>
    <w:p>
      <w:r>
        <w:rPr>
          <w:b/>
          <w:color w:val="1A4A6E"/>
          <w:sz w:val="22"/>
        </w:rPr>
        <w:t>Luke Myer</w:t>
      </w:r>
    </w:p>
    <w:p>
      <w:r>
        <w:rPr>
          <w:sz w:val="22"/>
        </w:rPr>
        <w:t>I have raised many times in this place the state of our bus services in rural east Cleveland. I am grateful to the Government for the powers and funding that have come to Tees Valley for public transport, but we are still not seeing the benefits in east Cleveland. On 20 March, Tees Valley combined authority will vote on the next stage of bus funding. Does the Minister agree that it should prioritise our rural villages, which have been left behind for far too long?</w:t>
      </w:r>
    </w:p>
    <w:p/>
    <w:p>
      <w:r>
        <w:rPr>
          <w:b/>
          <w:color w:val="1A4A6E"/>
          <w:sz w:val="22"/>
        </w:rPr>
        <w:t>Simon Lightwood</w:t>
      </w:r>
    </w:p>
    <w:p>
      <w:r>
        <w:rPr>
          <w:sz w:val="22"/>
        </w:rPr>
        <w:t>The Tees Valley Mayor has all the powers and funding from the Labour Government to fix the buses, so it is disappointing, if not surprising, that he is choosing not to do so. In the meantime, I applaud my hon. Friend’s efforts to ensure that east Cleveland is not forgotten, and I support his call to ensure that the available funding is used to better connect its villages.</w:t>
      </w:r>
    </w:p>
    <w:p/>
    <w:p>
      <w:r>
        <w:rPr>
          <w:b/>
          <w:color w:val="1A4A6E"/>
          <w:sz w:val="22"/>
        </w:rPr>
        <w:t>Amanda Martin</w:t>
      </w:r>
    </w:p>
    <w:p>
      <w:r>
        <w:rPr>
          <w:sz w:val="22"/>
        </w:rPr>
        <w:t>Buses in Portsmouth are not meeting the accessibility requirements of visually impaired passengers, and my constituents report that bus colour displays are unsuitable, audio and visual stop announcements are not functioning, and drivers are not calling out stops or identifying visually impaired passengers at bus stops. My team has contacted the council, which has not provided a clear timeline for improving driver training or facilities. What is the Department doing to work with councils and service providers on improving accessibility?</w:t>
      </w:r>
    </w:p>
    <w:p/>
    <w:p>
      <w:r>
        <w:rPr>
          <w:b/>
          <w:color w:val="1A4A6E"/>
          <w:sz w:val="22"/>
        </w:rPr>
        <w:t>Simon Lightwood</w:t>
      </w:r>
    </w:p>
    <w:p>
      <w:r>
        <w:rPr>
          <w:sz w:val="22"/>
        </w:rPr>
        <w:t>I am concerned to hear that. Disabled passengers much be able to use the buses as easily as non-disabled passengers, and from October, most local bus services must provide on-board audible and visual announcements. Our Bus Services Act 2025 will require authorities to publish a bus network accessibility plan, and mandate that all drivers complete disability assistance training. I too will write to my hon. Friend’s local council.</w:t>
      </w:r>
    </w:p>
    <w:p/>
    <w:p>
      <w:r>
        <w:rPr>
          <w:b/>
          <w:color w:val="1A4A6E"/>
          <w:sz w:val="22"/>
        </w:rPr>
        <w:t>David Williams</w:t>
      </w:r>
    </w:p>
    <w:p>
      <w:r>
        <w:rPr>
          <w:sz w:val="22"/>
        </w:rPr>
        <w:t>Happy new year, Mr Speaker. In Stoke- on-Trent, the Labour-led council has already delivered lower fares and new and improved routes, such as the 9A, which links the communities of Mill Hill, Chell and Bradeley with Hanley and Tunstall. Will the Minister please outline how the multi-year settlement, including the amazing additional £72 million for Stoke-on-Trent and Staffordshire, will allow councils to lock in those gains and provide longer-term certainty for our passengers?</w:t>
      </w:r>
    </w:p>
    <w:p/>
    <w:p>
      <w:r>
        <w:rPr>
          <w:b/>
          <w:color w:val="1A4A6E"/>
          <w:sz w:val="22"/>
        </w:rPr>
        <w:t>Simon Lightwood</w:t>
      </w:r>
    </w:p>
    <w:p>
      <w:r>
        <w:rPr>
          <w:sz w:val="22"/>
        </w:rPr>
        <w:t>The multi-year allocations that we are providing to local authorities will give passengers greater certainty about their local bus services, allowing local leaders better to decide how they want local bus provision to look for years to come. It is great news for local people that Labour-run Stoke-on-Trent council is cutting fares and improving routes, and I would urge Reform-led Staffordshire council to take a leaf out of the book of its Labour-led neighbour, and put Government funding to good use.</w:t>
      </w:r>
    </w:p>
    <w:p/>
    <w:p>
      <w:r>
        <w:rPr>
          <w:b/>
          <w:color w:val="1A4A6E"/>
          <w:sz w:val="22"/>
        </w:rPr>
        <w:t>Julia Buckley</w:t>
      </w:r>
    </w:p>
    <w:p>
      <w:r>
        <w:rPr>
          <w:sz w:val="22"/>
        </w:rPr>
        <w:t>I welcome the additional £13 million in the multi-annual commitment for bus funding for Shropshire through the local authority bus grant. That will greatly improve connectivity for my constituents in Shrewsbury, who have missed out over the last decade, in which our bus services were depleted by 65%. Ministers will be delighted to hear that in Shrewsbury we recently launched a successful night bus trial, offering evening services right through to midnight, thanks to the support of local partners such as Shrewsbury BID, councils and the police. What further steps will the Department take to ensure that such services can be maintained and expanded in wonderful rural communities like Shrewsbury?</w:t>
      </w:r>
    </w:p>
    <w:p/>
    <w:p>
      <w:r>
        <w:rPr>
          <w:b/>
          <w:color w:val="1A4A6E"/>
          <w:sz w:val="22"/>
        </w:rPr>
        <w:t>Simon Lightwood</w:t>
      </w:r>
    </w:p>
    <w:p>
      <w:r>
        <w:rPr>
          <w:sz w:val="22"/>
        </w:rPr>
        <w:t>The Government recently allocated Shropshire £13 million of bus funding from 2026-27, and for the first time the formula used to calculate allocations now includes consideration of rural areas. In addition, our Bus Services Act 2025 gives local leaders the tools to deliver the bus services on which communities can rely.</w:t>
      </w:r>
    </w:p>
    <w:p/>
    <w:p>
      <w:r>
        <w:rPr>
          <w:b/>
          <w:color w:val="1A4A6E"/>
          <w:sz w:val="22"/>
        </w:rPr>
        <w:t>Jessica Toale</w:t>
      </w:r>
    </w:p>
    <w:p>
      <w:r>
        <w:rPr>
          <w:sz w:val="22"/>
        </w:rPr>
        <w:t>The subject of improving local bus routes, particularly those that connect the town centre, station and airport, frequently comes up in my conversations with Bournemouth West residents. Bournemouth, Christchurch and Poole council has received £6 million from the Government to sustain and improve bus services, but despite that, it is threatening to cut vital routes, such as the No.36, on which lots of elderly and vulnerable residents rely. Will the Minister join me in condemning that decision, and call on the council to protect the vital routes on which residents rely?</w:t>
      </w:r>
    </w:p>
    <w:p/>
    <w:p>
      <w:r>
        <w:rPr>
          <w:b/>
          <w:color w:val="1A4A6E"/>
          <w:sz w:val="22"/>
        </w:rPr>
        <w:t>Simon Lightwood</w:t>
      </w:r>
    </w:p>
    <w:p>
      <w:r>
        <w:rPr>
          <w:sz w:val="22"/>
        </w:rPr>
        <w:t>Government funding to improve bus services for passengers should do just that, and should protect vital services. It is frankly shocking that Lib Dem-led Bournemouth, Christchurch and Poole council is cutting support for local bus services. I encourage the council to listen to my hon. Friend and ensure that the £17 million allocated to Bournemouth, Christchurch and Poole over the next three years delivers improved bus networks for her community.</w:t>
      </w:r>
    </w:p>
    <w:p/>
    <w:p>
      <w:r>
        <w:rPr>
          <w:b/>
          <w:color w:val="1A4A6E"/>
          <w:sz w:val="22"/>
        </w:rPr>
        <w:t>Rishi Sunak (Con)</w:t>
      </w:r>
    </w:p>
    <w:p>
      <w:r>
        <w:rPr>
          <w:sz w:val="22"/>
        </w:rPr>
        <w:t>In my rural north Yorkshire constituency, community bus providers—such as Stokesley Community Care, Hambleton Community Action, Reeth and District Community Transport and the Little White Bus—provide a vital lifeline for elderly residents, taking them to doctors’ appointments, and to social events to combat loneliness. Will the Minister join me in thanking and commending all the volunteers who make those services viable, and ensure that community bus providers remain uppermost in the Government’s mind as they think about bus policy, and perhaps about D1 licences, this year?</w:t>
      </w:r>
    </w:p>
    <w:p/>
    <w:p>
      <w:r>
        <w:rPr>
          <w:b/>
          <w:color w:val="1A4A6E"/>
          <w:sz w:val="22"/>
        </w:rPr>
        <w:t>Simon Lightwood</w:t>
      </w:r>
    </w:p>
    <w:p>
      <w:r>
        <w:rPr>
          <w:sz w:val="22"/>
        </w:rPr>
        <w:t>The community bus network does a fantastic job, and I join the right hon. Gentleman in commending the work of those organisations across the country.</w:t>
      </w:r>
    </w:p>
    <w:p/>
    <w:p>
      <w:r>
        <w:rPr>
          <w:b/>
          <w:color w:val="1A4A6E"/>
          <w:sz w:val="22"/>
        </w:rPr>
        <w:t>Wendy Morton (Con)</w:t>
      </w:r>
    </w:p>
    <w:p>
      <w:r>
        <w:rPr>
          <w:sz w:val="22"/>
        </w:rPr>
        <w:t>Young people in my constituency have already seen the promised Aldridge train station scrapped by Labour, so will the Minister join me in calling on Mayor Parker to back young people by introducing a £1 bus fare cap for under 22s, like the one that Conservative Mayor Ben Houchen has already delivered in Teesside?</w:t>
      </w:r>
    </w:p>
    <w:p/>
    <w:p>
      <w:r>
        <w:rPr>
          <w:b/>
          <w:color w:val="1A4A6E"/>
          <w:sz w:val="22"/>
        </w:rPr>
        <w:t>Simon Lightwood</w:t>
      </w:r>
    </w:p>
    <w:p>
      <w:r>
        <w:rPr>
          <w:sz w:val="22"/>
        </w:rPr>
        <w:t>As I have already mentioned, the Government have provided over £3 billion of funding across the country. Importantly, we are giving local leaders the power to take back control of their buses and decide how they operate, because they are closer to their communities and understand their needs better than someone here in Parliament.</w:t>
      </w:r>
    </w:p>
    <w:p/>
    <w:p>
      <w:r>
        <w:rPr>
          <w:b/>
          <w:color w:val="1A4A6E"/>
          <w:sz w:val="22"/>
        </w:rPr>
        <w:t>Wera Hobhouse (LD)</w:t>
      </w:r>
    </w:p>
    <w:p>
      <w:r>
        <w:rPr>
          <w:sz w:val="22"/>
        </w:rPr>
        <w:t>The bus grant announced for the west was portrayed by the Government as a win, but in reality it was a real-terms cut. The three-year bus grant settlement announced by the Labour mayor last month is down 35% on the previous three-year allocation, and will result in real-terms cuts. How can the Government call that a win?</w:t>
      </w:r>
    </w:p>
    <w:p/>
    <w:p>
      <w:r>
        <w:rPr>
          <w:b/>
          <w:color w:val="1A4A6E"/>
          <w:sz w:val="22"/>
        </w:rPr>
        <w:t>Simon Lightwood</w:t>
      </w:r>
    </w:p>
    <w:p>
      <w:r>
        <w:rPr>
          <w:sz w:val="22"/>
        </w:rPr>
        <w:t>The local authority bus grant allocations have been calculated using a fair and transparent approach that considers population size, levels of deprivation, the extent of existing bus services and, importantly, rurality. We are continuing to work to end the unfairness of the competitive “Hunger Games” style allocations of the previous Government.</w:t>
      </w:r>
    </w:p>
    <w:p/>
    <w:p>
      <w:r>
        <w:rPr>
          <w:b/>
          <w:color w:val="1A4A6E"/>
          <w:sz w:val="22"/>
        </w:rPr>
        <w:t>Rebecca Smith (Con)</w:t>
      </w:r>
    </w:p>
    <w:p>
      <w:r>
        <w:rPr>
          <w:sz w:val="22"/>
        </w:rPr>
        <w:t>Straight after questions, I have a meeting with the managing director of Stagecoach in my region. I have worked closely with my right hon. and learned Friend the Member for Torridge and Tavistock (Sir Geoffrey Cox) to mitigate the impact of increased prices for young people travelling to school from villages like Horrabridge and Yelverton. We have had success on fare zone changes, with decreased fares for some, but—because of rural services—not all. When will my constituents see the benefits of the Bus Services Act, which the Minister has referred to, and what needs to happen locally for those benefits to be realised?</w:t>
      </w:r>
    </w:p>
    <w:p/>
    <w:p>
      <w:r>
        <w:rPr>
          <w:b/>
          <w:color w:val="1A4A6E"/>
          <w:sz w:val="22"/>
        </w:rPr>
        <w:t>Simon Lightwood</w:t>
      </w:r>
    </w:p>
    <w:p>
      <w:r>
        <w:rPr>
          <w:sz w:val="22"/>
        </w:rPr>
        <w:t>I have already mentioned the fantastic benefits of the Bus Services Act. It gives local leaders the tools that they need to take back control of their bus services, and to shape them around their communities, through improved enhanced partnerships, franchising or local authority operated bus companies.</w:t>
      </w:r>
    </w:p>
    <w:p/>
    <w:p>
      <w:r>
        <w:rPr>
          <w:b/>
          <w:color w:val="1A4A6E"/>
          <w:sz w:val="22"/>
        </w:rPr>
        <w:t>Gagan Mohindra (Con)</w:t>
      </w:r>
    </w:p>
    <w:p>
      <w:r>
        <w:rPr>
          <w:sz w:val="22"/>
        </w:rPr>
        <w:t>I receive regular correspondence from constituents raising concerns about unreliable bus services. These are especially problematic in areas like Croxley Green, where residents are already suffering because of limited bus routes and late-running services. Given that many people rely on buses to travel throughout my constituency, what steps are the Department taking to ensure that the residents of South West Hertfordshire have access to a reliable transport network?</w:t>
      </w:r>
    </w:p>
    <w:p/>
    <w:p>
      <w:r>
        <w:rPr>
          <w:b/>
          <w:color w:val="1A4A6E"/>
          <w:sz w:val="22"/>
        </w:rPr>
        <w:t>Simon Lightwood</w:t>
      </w:r>
    </w:p>
    <w:p>
      <w:r>
        <w:rPr>
          <w:sz w:val="22"/>
        </w:rPr>
        <w:t>The Bus Services Act empowers local leaders to choose the model that works best for their area. It includes a measure on socially necessary local services. Under that new measure, local transport authorities with an enhanced partnership will be required to identify local services that are considered socially necessary. They will need to put in place requirements that must be followed before any services can be changed or cancelled.</w:t>
      </w:r>
    </w:p>
    <w:p/>
    <w:p>
      <w:r>
        <w:rPr>
          <w:b/>
          <w:color w:val="1A4A6E"/>
          <w:sz w:val="22"/>
        </w:rPr>
        <w:t>Jim Shannon (DUP)</w:t>
      </w:r>
    </w:p>
    <w:p>
      <w:r>
        <w:rPr>
          <w:sz w:val="22"/>
        </w:rPr>
        <w:t>rose—</w:t>
      </w:r>
    </w:p>
    <w:p/>
    <w:p>
      <w:r>
        <w:rPr>
          <w:b/>
          <w:color w:val="1A4A6E"/>
          <w:sz w:val="22"/>
        </w:rPr>
        <w:t>Speaker</w:t>
      </w:r>
    </w:p>
    <w:p>
      <w:r>
        <w:rPr>
          <w:sz w:val="22"/>
        </w:rPr>
        <w:t>There is room for one more on the bus. I call Jim Shannon.</w:t>
      </w:r>
    </w:p>
    <w:p/>
    <w:p>
      <w:r>
        <w:rPr>
          <w:b/>
          <w:color w:val="1A4A6E"/>
          <w:sz w:val="22"/>
        </w:rPr>
        <w:t>Jim Shannon</w:t>
      </w:r>
    </w:p>
    <w:p>
      <w:r>
        <w:rPr>
          <w:sz w:val="22"/>
        </w:rPr>
        <w:t>I thank the Minister for his answers to the seven questions on the Order Paper about buses. The Holy Bible refers to seven as the perfect number. If we are to improve local bus services, we need to improve the type of buses that are manufactured, make them energy efficient, and provide an hourly service. What discussions has the Minister had with Wrightbus in Northern Ireland about the production of more electric buses? Will he acknowledge the superior quality of those buses, and the company’s capacity to deliver high-quality buses, which are best of British, at a good price?</w:t>
      </w:r>
    </w:p>
    <w:p/>
    <w:p>
      <w:r>
        <w:rPr>
          <w:b/>
          <w:color w:val="1A4A6E"/>
          <w:sz w:val="22"/>
        </w:rPr>
        <w:t>Simon Lightwood</w:t>
      </w:r>
    </w:p>
    <w:p>
      <w:r>
        <w:rPr>
          <w:sz w:val="22"/>
        </w:rPr>
        <w:t>There are 14 questions now, Mr Speaker. The hon. Gentleman will be aware that I launched the bus manufacturers expert panel, which is working with mayoral combined authorities, manufacturers and operators to ensure that British manufacturers have the best possible chance of success in the United Kingdom and abroad.</w:t>
      </w:r>
    </w:p>
    <w:p/>
    <w:p>
      <w:r>
        <w:rPr>
          <w:b/>
          <w:color w:val="1A4A6E"/>
          <w:sz w:val="22"/>
        </w:rPr>
        <w:t>Speaker</w:t>
      </w:r>
    </w:p>
    <w:p>
      <w:r>
        <w:rPr>
          <w:sz w:val="22"/>
        </w:rPr>
        <w:t>I call the shadow Secretary of State.</w:t>
      </w:r>
    </w:p>
    <w:p/>
    <w:p>
      <w:r>
        <w:rPr>
          <w:b/>
          <w:color w:val="1A4A6E"/>
          <w:sz w:val="22"/>
        </w:rPr>
        <w:t>Richard Holden (Con)</w:t>
      </w:r>
    </w:p>
    <w:p>
      <w:r>
        <w:rPr>
          <w:sz w:val="22"/>
        </w:rPr>
        <w:t>Happy new year to you, Mr Speaker, and to the Government.</w:t>
      </w:r>
    </w:p>
    <w:p>
      <w:r>
        <w:rPr>
          <w:sz w:val="22"/>
        </w:rPr>
        <w:t>Yesterday, the Minister for nature, the hon. Member for Coventry East (Mary Creagh), told the House that there was no national bus fare cap under the last Conservative Government. That is not surprising, as the Prime Minister keeps gaslighting the public by saying exactly the same thing. Does the Minister accept that he must ensure that his colleagues correct the record, since there was a national £2 bus fare cap under the last Conservative Government? The Conservative manifesto committed to a £2 fare cap for the duration of this Parliament. This Government are taking the public for fools, as they increased the fare cap by 50%, which is hammering hard-working people up and down the country, costing them hundreds of pounds every single year.</w:t>
      </w:r>
    </w:p>
    <w:p/>
    <w:p>
      <w:r>
        <w:rPr>
          <w:b/>
          <w:color w:val="1A4A6E"/>
          <w:sz w:val="22"/>
        </w:rPr>
        <w:t>Simon Lightwood</w:t>
      </w:r>
    </w:p>
    <w:p>
      <w:r>
        <w:rPr>
          <w:sz w:val="22"/>
        </w:rPr>
        <w:t>It takes real brass neck for the right hon. Gentleman to pipe up on this issue. It was his party that oversaw 300 million miles of bus cuts. In one year alone in which he was a Transport Minister, 2,000 routes were cut across England. This Government have introduced legislation to protect the lifeline routes that were cut on his party’s watch, preserved cheap bus travel for passengers, and legislated to bring back better buses.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