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8 December 2025  ·  Commons  ·  Oral Questions</w:t>
      </w:r>
    </w:p>
    <w:p>
      <w:r>
        <w:rPr>
          <w:b/>
        </w:rPr>
        <w:t xml:space="preserve">Policy areas: </w:t>
      </w:r>
      <w:r>
        <w:rPr>
          <w:sz w:val="20"/>
        </w:rPr>
        <w:t>Children and families, Employment and labour market, Welfare and benefits</w:t>
      </w:r>
    </w:p>
    <w:p>
      <w:r>
        <w:rPr>
          <w:b/>
        </w:rPr>
        <w:t xml:space="preserve">Topics: </w:t>
      </w:r>
      <w:r>
        <w:rPr>
          <w:sz w:val="20"/>
        </w:rPr>
        <w:t>age discrimination in employment, apprenticeship funding, child poverty strategy, pension salary sacrifice, youth employment schemes</w:t>
      </w:r>
    </w:p>
    <w:p>
      <w:r>
        <w:rPr>
          <w:b/>
        </w:rPr>
        <w:t xml:space="preserve">Source: </w:t>
      </w:r>
      <w:r>
        <w:rPr>
          <w:sz w:val="20"/>
        </w:rPr>
        <w:t>https://hansard.parliament.uk/Commons/2025-12-08/debates/C2BC4355-57EA-424D-B0D2-D8C06BDF3D13/TopicalQuestions</w:t>
      </w:r>
    </w:p>
    <w:p/>
    <w:p>
      <w:r>
        <w:rPr>
          <w:b/>
          <w:color w:val="1A4A6E"/>
          <w:sz w:val="22"/>
        </w:rPr>
        <w:t>John Slinger (Lab)</w:t>
      </w:r>
    </w:p>
    <w:p>
      <w:r>
        <w:rPr>
          <w:sz w:val="22"/>
        </w:rPr>
        <w:t>T1. If he will make a statement on his departmental responsibilities.</w:t>
      </w:r>
    </w:p>
    <w:p/>
    <w:p>
      <w:r>
        <w:rPr>
          <w:b/>
          <w:color w:val="1A4A6E"/>
          <w:sz w:val="22"/>
        </w:rPr>
        <w:t>Pat McFadden (The Secretary of State for Work and Pensions)</w:t>
      </w:r>
    </w:p>
    <w:p>
      <w:r>
        <w:rPr>
          <w:sz w:val="22"/>
        </w:rPr>
        <w:t>Since the last set of Work and Pensions oral questions, we have announced £820 million of funding to offer training and work to young unemployed people through the youth guarantee and £725 million more in apprenticeship investment, with 50,000 more apprenticeship starts for young people. We have responded positively to the Sayce review on carer’s allowance and we have published our child poverty strategy, which will lift more than half a million children out of poverty by the end of this Parliament.</w:t>
      </w:r>
    </w:p>
    <w:p/>
    <w:p>
      <w:r>
        <w:rPr>
          <w:b/>
          <w:color w:val="1A4A6E"/>
          <w:sz w:val="22"/>
        </w:rPr>
        <w:t>John Slinger</w:t>
      </w:r>
    </w:p>
    <w:p>
      <w:r>
        <w:rPr>
          <w:sz w:val="22"/>
        </w:rPr>
        <w:t>I have been campaigning for a youth hub and working with officials in the DWP and local councils to try to secure a much-needed youth hub in Rugby. Does my right hon. Friend agree that this service, offering employment advice, wellbeing support and more, would help tackle the problem of youth dependency on benefits, which is at 16% in Rugby—roughly the national average? Does he further agree that, as young people would say: no cap, it is only this party that will do what is necessary to back young people?</w:t>
      </w:r>
    </w:p>
    <w:p/>
    <w:p>
      <w:r>
        <w:rPr>
          <w:b/>
          <w:color w:val="1A4A6E"/>
          <w:sz w:val="22"/>
        </w:rPr>
        <w:t>Pat McFadden</w:t>
      </w:r>
    </w:p>
    <w:p>
      <w:r>
        <w:rPr>
          <w:sz w:val="22"/>
        </w:rPr>
        <w:t>My hon. Friend is right to say that youth hubs can deliver vital help to get young people back on track. This is about getting the jobcentre out of the jobcentre, if you will, and making sure that we meet young people where they are in the community. We are expanding youth hubs; there will be a total of 360 around the country. Locations will be announced in due course, and I am sure that my hon. Friend will keep campaigning for one in his area.</w:t>
      </w:r>
    </w:p>
    <w:p/>
    <w:p>
      <w:r>
        <w:rPr>
          <w:b/>
          <w:color w:val="1A4A6E"/>
          <w:sz w:val="22"/>
        </w:rPr>
        <w:t>Speaker</w:t>
      </w:r>
    </w:p>
    <w:p>
      <w:r>
        <w:rPr>
          <w:sz w:val="22"/>
        </w:rPr>
        <w:t>I call the shadow Minister.</w:t>
      </w:r>
    </w:p>
    <w:p/>
    <w:p>
      <w:r>
        <w:rPr>
          <w:b/>
          <w:color w:val="1A4A6E"/>
          <w:sz w:val="22"/>
        </w:rPr>
        <w:t>Mark Garnier (Con)</w:t>
      </w:r>
    </w:p>
    <w:p>
      <w:r>
        <w:rPr>
          <w:sz w:val="22"/>
        </w:rPr>
        <w:t>The Chancellor’s Budget put a cap on salary sacrifice for pension savers at just £2,000. That was to raise an extra £4.8 billion in 2029, and it will affect 3.3 million savers and 290,000 employers. What research has the Pensions Minister done to understand and quantify the negative effects that this will have on pension savings?</w:t>
      </w:r>
    </w:p>
    <w:p/>
    <w:p>
      <w:r>
        <w:rPr>
          <w:b/>
          <w:color w:val="1A4A6E"/>
          <w:sz w:val="22"/>
        </w:rPr>
        <w:t>Torsten Bell (The Parliamentary Under-Secretary of State for Work and Pensions)</w:t>
      </w:r>
    </w:p>
    <w:p>
      <w:r>
        <w:rPr>
          <w:sz w:val="22"/>
        </w:rPr>
        <w:t>I thank the hon. Gentleman for his question because it gives me a chance to bring the House’s attention to research published after the general election in 2024 but commissioned under the last Conservative Government—I have the document here. What was the research into? It was into capping salary sacrifice pension contributions at £2,000. The hon. Gentleman can read the research published and commissioned by his own party about putting back under control this tax relief, which had got out of hand.</w:t>
      </w:r>
    </w:p>
    <w:p/>
    <w:p>
      <w:r>
        <w:rPr>
          <w:b/>
          <w:color w:val="1A4A6E"/>
          <w:sz w:val="22"/>
        </w:rPr>
        <w:t>Mark Garnier</w:t>
      </w:r>
    </w:p>
    <w:p>
      <w:r>
        <w:rPr>
          <w:sz w:val="22"/>
        </w:rPr>
        <w:t>Well, it was not us who put it in place; it was Labour.</w:t>
      </w:r>
    </w:p>
    <w:p>
      <w:r>
        <w:rPr>
          <w:sz w:val="22"/>
        </w:rPr>
        <w:t>This policy hits the private sector disproportionately: 14 times as many people save through salary sacrifice in the private sector as they do in the public sector. Whether it is kite-flying about lump sum withdrawal or taxing inherited pension pots, in a week when Labour Together is canvassing Labour members about a new Labour leader, is it not the case that the Chancellor is more interested in throwing red meat to her sad and unfortunate Back Benchers in a vain attempt to save her job than she is in the interests of the savings of our hard-working constituents?</w:t>
      </w:r>
    </w:p>
    <w:p/>
    <w:p>
      <w:r>
        <w:rPr>
          <w:b/>
          <w:color w:val="1A4A6E"/>
          <w:sz w:val="22"/>
        </w:rPr>
        <w:t>Torsten Bell</w:t>
      </w:r>
    </w:p>
    <w:p>
      <w:r>
        <w:rPr>
          <w:sz w:val="22"/>
        </w:rPr>
        <w:t>There is nothing sad about Labour Members watching wages rise faster under this Government than they did under the Conservatives. There is nothing sad about our Back Benchers seeing the end of austerity and seeing public services being improved right across this country.</w:t>
      </w:r>
    </w:p>
    <w:p/>
    <w:p>
      <w:r>
        <w:rPr>
          <w:b/>
          <w:color w:val="1A4A6E"/>
          <w:sz w:val="22"/>
        </w:rPr>
        <w:t>Mohammad  Yasin (Lab)</w:t>
      </w:r>
    </w:p>
    <w:p>
      <w:r>
        <w:rPr>
          <w:sz w:val="22"/>
        </w:rPr>
        <w:t>T2.   A constituent of mine who is in his mid-50s wrote to me about the flagrant and extensive age discrimination he faces looking for work, citing a job advert seeking applicants with under 15 years’ experience. His case reflects the Women and Equalities Committee’s “The rights of older people” report, which calls for stronger legal protection and a cross-Government strategy. Age discrimination is already unlawful, so how will the Minister ensure that people are properly protected?</w:t>
      </w:r>
    </w:p>
    <w:p/>
    <w:p>
      <w:r>
        <w:rPr>
          <w:b/>
          <w:color w:val="1A4A6E"/>
          <w:sz w:val="22"/>
        </w:rPr>
        <w:t>Sir Stephen Timms (The Minister for Social Security and Disability)</w:t>
      </w:r>
    </w:p>
    <w:p>
      <w:r>
        <w:rPr>
          <w:sz w:val="22"/>
        </w:rPr>
        <w:t>As my hon. Friend says, it is against the law to impose age restrictions on jobs unless they can be objectively justified. The Equality Act 2010 provides legal redress. There is also practical help available through the Equality Advisory and Support Service, which his constituent should certainly give a call, and we have 50PLUS champions working across the whole of our jobcentre network.</w:t>
      </w:r>
    </w:p>
    <w:p/>
    <w:p>
      <w:r>
        <w:rPr>
          <w:b/>
          <w:color w:val="1A4A6E"/>
          <w:sz w:val="22"/>
        </w:rPr>
        <w:t>Speaker</w:t>
      </w:r>
    </w:p>
    <w:p>
      <w:r>
        <w:rPr>
          <w:sz w:val="22"/>
        </w:rPr>
        <w:t>I call the Liberal Democrat spokesperson.</w:t>
      </w:r>
    </w:p>
    <w:p/>
    <w:p>
      <w:r>
        <w:rPr>
          <w:b/>
          <w:color w:val="1A4A6E"/>
          <w:sz w:val="22"/>
        </w:rPr>
        <w:t>Steve Darling (LD)</w:t>
      </w:r>
    </w:p>
    <w:p>
      <w:r>
        <w:rPr>
          <w:sz w:val="22"/>
        </w:rPr>
        <w:t>Disability News Service has stated that both the Treasury and the DWP have refused to clarify the £1.9 billion of cuts to disability benefits set to take place over the next five years that were quietly sneaked into the Budget the other week. Will the Minister now set the record straight and advise us on how those cuts, which amount to almost £2 billion, will occur and on what impacts they will have on people with disabilities?</w:t>
      </w:r>
    </w:p>
    <w:p/>
    <w:p>
      <w:r>
        <w:rPr>
          <w:b/>
          <w:color w:val="1A4A6E"/>
          <w:sz w:val="22"/>
        </w:rPr>
        <w:t>Sir Stephen Timms</w:t>
      </w:r>
    </w:p>
    <w:p>
      <w:r>
        <w:rPr>
          <w:sz w:val="22"/>
        </w:rPr>
        <w:t>I do not know what the hon. Gentleman is referring to. I will happily look into the report he has spoken of. There will be no changes at all to eligibility for personal independence payments until the conclusion of my review, which will be in the autumn of next year.</w:t>
      </w:r>
    </w:p>
    <w:p/>
    <w:p>
      <w:r>
        <w:rPr>
          <w:b/>
          <w:color w:val="1A4A6E"/>
          <w:sz w:val="22"/>
        </w:rPr>
        <w:t>Mike Kane (Lab)</w:t>
      </w:r>
    </w:p>
    <w:p>
      <w:r>
        <w:rPr>
          <w:sz w:val="22"/>
        </w:rPr>
        <w:t>T3. The Government’s new youth investment fund is supporting the charity Nacro in my constituency to build a youth hub in Wythenshawe park. The Minister knows my constituency well, so I am sure he will agree that this project shows that we have an Administration who are serious about investing in our nation’s young people.</w:t>
      </w:r>
    </w:p>
    <w:p/>
    <w:p>
      <w:r>
        <w:rPr>
          <w:b/>
          <w:color w:val="1A4A6E"/>
          <w:sz w:val="22"/>
        </w:rPr>
        <w:t>Andrew Western (The Parliamentary Under-Secretary of State for Work and Pensions)</w:t>
      </w:r>
    </w:p>
    <w:p>
      <w:r>
        <w:rPr>
          <w:sz w:val="22"/>
        </w:rPr>
        <w:t>I thank my hon. Friend and constituency neighbour for his question and for highlighting the record of the Conservatives on this issue. He knows that I know his constituency well. I also know the work of Nacro well, and I take this opportunity to commend that organisation. Youth hubs such as this one—along with our youth guarantee and other interventions—are a really important part of this Government’s work to bear down on young people not in education, employment and training.</w:t>
      </w:r>
    </w:p>
    <w:p/>
    <w:p>
      <w:r>
        <w:rPr>
          <w:b/>
          <w:color w:val="1A4A6E"/>
          <w:sz w:val="22"/>
        </w:rPr>
        <w:t>Peter Fortune (Con)</w:t>
      </w:r>
    </w:p>
    <w:p>
      <w:r>
        <w:rPr>
          <w:sz w:val="22"/>
        </w:rPr>
        <w:t>T5.   I have recently been contacted by constituents who are concerned that local jobcentres are not doing enough to get people back into work. What more can the Minister do to ensure that sufficient support and training help people back into employment?</w:t>
      </w:r>
    </w:p>
    <w:p/>
    <w:p>
      <w:r>
        <w:rPr>
          <w:b/>
          <w:color w:val="1A4A6E"/>
          <w:sz w:val="22"/>
        </w:rPr>
        <w:t>Dame Diana Johnson (The Minister of State, Department for Work and Pensions)</w:t>
      </w:r>
    </w:p>
    <w:p>
      <w:r>
        <w:rPr>
          <w:sz w:val="22"/>
        </w:rPr>
        <w:t>The hon. Gentleman raises an important point. The transformation of our jobs and career service will provide wraparound support to individuals who are looking for work or career development. We want to change the feel of jobcentres so that they are about supporting people, rather than having people go in just to comply with benefit conditions.</w:t>
      </w:r>
    </w:p>
    <w:p/>
    <w:p>
      <w:r>
        <w:rPr>
          <w:b/>
          <w:color w:val="1A4A6E"/>
          <w:sz w:val="22"/>
        </w:rPr>
        <w:t>Yuan Yang (Lab)</w:t>
      </w:r>
    </w:p>
    <w:p>
      <w:r>
        <w:rPr>
          <w:sz w:val="22"/>
        </w:rPr>
        <w:t>T4.   Data from the millennium cohort study suggests that over half of cases of young people not in education, employment or training are attributable to persistent childhood poverty and adverse experiences. I recently visited Starting Point, a charity that helps young people in Reading back into work, and I heard about those people’s experiences. Does the Minister agree that there is a strong economic case behind the Government’s moral mission to cut childhood poverty?</w:t>
      </w:r>
    </w:p>
    <w:p/>
    <w:p>
      <w:r>
        <w:rPr>
          <w:b/>
          <w:color w:val="1A4A6E"/>
          <w:sz w:val="22"/>
        </w:rPr>
        <w:t>Dame Diana Johnson</w:t>
      </w:r>
    </w:p>
    <w:p>
      <w:r>
        <w:rPr>
          <w:sz w:val="22"/>
        </w:rPr>
        <w:t>I absolutely agree. We all know that child poverty stifles opportunity, making it harder for children to succeed and get on in life. Nearly 1 million young people aged 16 to 24 are not in education, employment or training. We need to break that cycle, and we will do so through the child poverty strategy.</w:t>
      </w:r>
    </w:p>
    <w:p/>
    <w:p>
      <w:r>
        <w:rPr>
          <w:b/>
          <w:color w:val="1A4A6E"/>
          <w:sz w:val="22"/>
        </w:rPr>
        <w:t>Matt Vickers (Con)</w:t>
      </w:r>
    </w:p>
    <w:p>
      <w:r>
        <w:rPr>
          <w:sz w:val="22"/>
        </w:rPr>
        <w:t>T7. The Budget introduced more taxes for people who work and more benefits for those who do not. Since the Government came into office, 1 million more people are claiming universal credit. We are now paying out almost £1 billion a month in benefits to foreign national households. Do the Government really think that their £16 billion benefits bung is fair on the hard-working people who have to pay for it?</w:t>
      </w:r>
    </w:p>
    <w:p/>
    <w:p>
      <w:r>
        <w:rPr>
          <w:b/>
          <w:color w:val="1A4A6E"/>
          <w:sz w:val="22"/>
        </w:rPr>
        <w:t>Pat McFadden</w:t>
      </w:r>
    </w:p>
    <w:p>
      <w:r>
        <w:rPr>
          <w:sz w:val="22"/>
        </w:rPr>
        <w:t>The hon. Gentleman attacks the system, gateways and conditions that his Government created. When it comes to working people and non-working people, he will be aware that most children in poverty live in a household in which someone works, as are most of the children helped by the lifting of the two-child limit. Those who are not are often children under the age of three with a lone parent.</w:t>
      </w:r>
    </w:p>
    <w:p/>
    <w:p>
      <w:r>
        <w:rPr>
          <w:b/>
          <w:color w:val="1A4A6E"/>
          <w:sz w:val="22"/>
        </w:rPr>
        <w:t>Sally Jameson (Lab/Co-op)</w:t>
      </w:r>
    </w:p>
    <w:p>
      <w:r>
        <w:rPr>
          <w:sz w:val="22"/>
        </w:rPr>
        <w:t>T6. I welcome the Government’s commitment to tackling the NEETs crisis in this country. Will the Secretary of State work on that with the Department for Education? Doncaster university technical college has been incredibly good at linking industry and education. I hope that, in the near future, the Government will agree to expand such work in my constituency and across the country.</w:t>
      </w:r>
    </w:p>
    <w:p/>
    <w:p>
      <w:r>
        <w:rPr>
          <w:b/>
          <w:color w:val="1A4A6E"/>
          <w:sz w:val="22"/>
        </w:rPr>
        <w:t>Andrew Western</w:t>
      </w:r>
    </w:p>
    <w:p>
      <w:r>
        <w:rPr>
          <w:sz w:val="22"/>
        </w:rPr>
        <w:t>My hon. Friend is correct. The Milburn review will consider all the interventions required to bear down on NEETs and to support institutions such as the Doncaster UTC. It will consider what is working, what is not, and what needs to change, given our shameful inheritance from the Conservative party of nearly 1 million young people not in education, employment or training.</w:t>
      </w:r>
    </w:p>
    <w:p/>
    <w:p>
      <w:r>
        <w:rPr>
          <w:b/>
          <w:color w:val="1A4A6E"/>
          <w:sz w:val="22"/>
        </w:rPr>
        <w:t>Caroline Voaden (LD)</w:t>
      </w:r>
    </w:p>
    <w:p>
      <w:r>
        <w:rPr>
          <w:sz w:val="22"/>
        </w:rPr>
        <w:t>One of my constituents recently spent nearly two weeks calling the DWP every day to find out why his employment and support allowance had been stopped without warning. Each time he called, he waited for over an hour, only for the line to be cut off with no reply. Will the Minister explain to my constituent—and to the thousands of others who are out there hanging on a line somewhere—what action the Department is taking to ensure that vulnerable claimants can actually speak to a human when they need to?</w:t>
      </w:r>
    </w:p>
    <w:p/>
    <w:p>
      <w:r>
        <w:rPr>
          <w:b/>
          <w:color w:val="1A4A6E"/>
          <w:sz w:val="22"/>
        </w:rPr>
        <w:t>Andrew Western</w:t>
      </w:r>
    </w:p>
    <w:p>
      <w:r>
        <w:rPr>
          <w:sz w:val="22"/>
        </w:rPr>
        <w:t>I thank the hon. Lady for raising that important case. If she writes to me about it, I will be certain to look into the circumstances she has set out. On telephony more generally, there has been a significant decrease—of more than a minute—in the average waiting time, but clearly the case that she describes is unacceptable, and I will look into it on her behalf.</w:t>
      </w:r>
    </w:p>
    <w:p/>
    <w:p>
      <w:r>
        <w:rPr>
          <w:b/>
          <w:color w:val="1A4A6E"/>
          <w:sz w:val="22"/>
        </w:rPr>
        <w:t>Emma Foody (Lab/Co-op)</w:t>
      </w:r>
    </w:p>
    <w:p>
      <w:r>
        <w:rPr>
          <w:sz w:val="22"/>
        </w:rPr>
        <w:t>T8. More than 400 16 to 24-year-olds across my constituency are not in education, employment or training, and are claiming unemployment benefits. That has the potential to cause lifelong damage and deprive them of vital skills and opportunities for development. How will the Government’s youth guarantee provide support to those young people and help them to get the skills and support they need to gain access to fulfilling opportunities?</w:t>
      </w:r>
    </w:p>
    <w:p/>
    <w:p>
      <w:r>
        <w:rPr>
          <w:b/>
          <w:color w:val="1A4A6E"/>
          <w:sz w:val="22"/>
        </w:rPr>
        <w:t>Pat McFadden</w:t>
      </w:r>
    </w:p>
    <w:p>
      <w:r>
        <w:rPr>
          <w:sz w:val="22"/>
        </w:rPr>
        <w:t>My hon. Friend is right to raise that issue. The numbers of people not in education, employment or training have been going in that direction for several years. That is why we brought forward the youth guarantee, which will offer work experience, training and, ultimately, subsidised work, offering hope where previously there was only neglect.</w:t>
      </w:r>
    </w:p>
    <w:p/>
    <w:p>
      <w:r>
        <w:rPr>
          <w:b/>
          <w:color w:val="1A4A6E"/>
          <w:sz w:val="22"/>
        </w:rPr>
        <w:t>Christine Jardine (LD)</w:t>
      </w:r>
    </w:p>
    <w:p>
      <w:r>
        <w:rPr>
          <w:sz w:val="22"/>
        </w:rPr>
        <w:t>We all know that disabled people often face higher energy bills. In my constituency, that is exacerbated by higher standing charges. The Government have now abolished the energy company obligation. Can the Minister tell me what support with bills will be available for disabled people this winter?</w:t>
      </w:r>
    </w:p>
    <w:p/>
    <w:p>
      <w:r>
        <w:rPr>
          <w:b/>
          <w:color w:val="1A4A6E"/>
          <w:sz w:val="22"/>
        </w:rPr>
        <w:t>Sir Stephen Timms</w:t>
      </w:r>
    </w:p>
    <w:p>
      <w:r>
        <w:rPr>
          <w:sz w:val="22"/>
        </w:rPr>
        <w:t>In April, there will be a permanent real-terms increase in the headline rate of out-of-work benefits for the first time, I think, since the 1970s. We are taking £150 on average off household energy bills, expanding the £150 warm home discount to 6 million lower-income households, and freezing NHS prescription charges for a year.</w:t>
      </w:r>
    </w:p>
    <w:p/>
    <w:p>
      <w:r>
        <w:rPr>
          <w:b/>
          <w:color w:val="1A4A6E"/>
          <w:sz w:val="22"/>
        </w:rPr>
        <w:t>Sonia Kumar (Lab)</w:t>
      </w:r>
    </w:p>
    <w:p>
      <w:r>
        <w:rPr>
          <w:sz w:val="22"/>
        </w:rPr>
        <w:t>T9.   Will my right hon. Friend meet me to discuss the role that allied health professionals, such as physios, occupational therapists, speech and language therapists and others, can play in helping NEETs to overcome barriers and secure meaningful and lasting work?</w:t>
      </w:r>
    </w:p>
    <w:p/>
    <w:p>
      <w:r>
        <w:rPr>
          <w:b/>
          <w:color w:val="1A4A6E"/>
          <w:sz w:val="22"/>
        </w:rPr>
        <w:t>Pat McFadden</w:t>
      </w:r>
    </w:p>
    <w:p>
      <w:r>
        <w:rPr>
          <w:sz w:val="22"/>
        </w:rPr>
        <w:t>It is always a pleasure to meet my parliamentary neighbour from Dudley. She is absolutely right to draw attention to the role of allied health professionals, because there is a strong link between good health and employment, and this problem has to be seen across departmental boundaries.</w:t>
      </w:r>
    </w:p>
    <w:p/>
    <w:p>
      <w:r>
        <w:rPr>
          <w:b/>
          <w:color w:val="1A4A6E"/>
          <w:sz w:val="22"/>
        </w:rPr>
        <w:t>Lincoln Jopp (Con)</w:t>
      </w:r>
    </w:p>
    <w:p>
      <w:r>
        <w:rPr>
          <w:sz w:val="22"/>
        </w:rPr>
        <w:t>Following the Budget, a furious Labour voter, 30 years old, texted me to say, “I am furious about the salary sacrifice thing. I give up a lot of things to put 20% of my salary into my pension. That’s going to cost me almost two grand a year for being responsible.” Why are the Government so keen on punishing savers?</w:t>
      </w:r>
    </w:p>
    <w:p/>
    <w:p>
      <w:r>
        <w:rPr>
          <w:b/>
          <w:color w:val="1A4A6E"/>
          <w:sz w:val="22"/>
        </w:rPr>
        <w:t>Torsten Bell</w:t>
      </w:r>
    </w:p>
    <w:p>
      <w:r>
        <w:rPr>
          <w:sz w:val="22"/>
        </w:rPr>
        <w:t>We are taking a pragmatic approach to reforming pension contributions made via salary sacrifice, the costs of which are set nearly to triple to £8 billion between 2017 and the end of this decade. The case for change was made powerfully by a previous Chancellor:</w:t>
      </w:r>
    </w:p>
    <w:p>
      <w:r>
        <w:rPr>
          <w:sz w:val="22"/>
        </w:rPr>
        <w:t>“The majority of employees pay tax on a cash salary, but some are able to sacrifice salary…and pay much lower tax… That is unfair”. —[ Official Report , 23 November 2016; Vol. 617, c. 907.]</w:t>
      </w:r>
    </w:p>
    <w:p>
      <w:r>
        <w:rPr>
          <w:sz w:val="22"/>
        </w:rPr>
        <w:t>So said Baron Hammond of Runnymede.</w:t>
      </w:r>
    </w:p>
    <w:p/>
    <w:p>
      <w:r>
        <w:rPr>
          <w:b/>
          <w:color w:val="1A4A6E"/>
          <w:sz w:val="22"/>
        </w:rPr>
        <w:t>Danny Beales (Lab)</w:t>
      </w:r>
    </w:p>
    <w:p>
      <w:r>
        <w:rPr>
          <w:sz w:val="22"/>
        </w:rPr>
        <w:t>T10. Around 700 young people in Uxbridge and South Ruislip are not currently in employment, and that needs to change. I have met the local college, the jobcentre and employers in Uxbridge, and they are keen, eager and willing to support the establishment of a youth jobs hub in the constituency. Will the Secretary of State outline what support is available in constituencies such as mine to set up youth jobs hubs, so that every young person can reach their potential?</w:t>
      </w:r>
    </w:p>
    <w:p/>
    <w:p>
      <w:r>
        <w:rPr>
          <w:b/>
          <w:color w:val="1A4A6E"/>
          <w:sz w:val="22"/>
        </w:rPr>
        <w:t>Pat McFadden</w:t>
      </w:r>
    </w:p>
    <w:p>
      <w:r>
        <w:rPr>
          <w:sz w:val="22"/>
        </w:rPr>
        <w:t>I applaud my hon. Friend’s campaigning for young people in his constituency. We are expanding the number of youth hubs, which will offer support across the country. The precise locations will be announced in due course.</w:t>
      </w:r>
    </w:p>
    <w:p/>
    <w:p>
      <w:r>
        <w:rPr>
          <w:b/>
          <w:color w:val="1A4A6E"/>
          <w:sz w:val="22"/>
        </w:rPr>
        <w:t>Seamus Logan (SNP)</w:t>
      </w:r>
    </w:p>
    <w:p>
      <w:r>
        <w:rPr>
          <w:sz w:val="22"/>
        </w:rPr>
        <w:t>I recognise, as do so many Members across the House, the injustice and maladministration suffered by the so-called WASPI women born in the 1950s. I welcome the recent development announced by the Secretary of State, but will he give an undertaking that if compensation is agreed, it will take into account the poverty suffered by so many of these women and include recompense for their significant legal costs?</w:t>
      </w:r>
    </w:p>
    <w:p/>
    <w:p>
      <w:r>
        <w:rPr>
          <w:b/>
          <w:color w:val="1A4A6E"/>
          <w:sz w:val="22"/>
        </w:rPr>
        <w:t>Torsten Bell</w:t>
      </w:r>
    </w:p>
    <w:p>
      <w:r>
        <w:rPr>
          <w:sz w:val="22"/>
        </w:rPr>
        <w:t>As the Secretary of State set out to the House a few months ago, the decision to which the hon. Member refers is being retaken by the Department, and we have committed to updating the House on that decision in due course.</w:t>
      </w:r>
    </w:p>
    <w:p/>
    <w:p>
      <w:r>
        <w:rPr>
          <w:b/>
          <w:color w:val="1A4A6E"/>
          <w:sz w:val="22"/>
        </w:rPr>
        <w:t>Speaker</w:t>
      </w:r>
    </w:p>
    <w:p>
      <w:r>
        <w:rPr>
          <w:sz w:val="22"/>
        </w:rPr>
        <w:t>I call the Chair of the Select Committee.</w:t>
      </w:r>
    </w:p>
    <w:p/>
    <w:p>
      <w:r>
        <w:rPr>
          <w:b/>
          <w:color w:val="1A4A6E"/>
          <w:sz w:val="22"/>
        </w:rPr>
        <w:t>Debbie Abrahams (Lab)</w:t>
      </w:r>
    </w:p>
    <w:p>
      <w:r>
        <w:rPr>
          <w:sz w:val="22"/>
        </w:rPr>
        <w:t>I warmly welcome the child poverty strategy published last week, and I congratulate past and present ministerial teams on all they have done on that strategy. Can my right hon. Friend give details on when he expects to publish the targets, the detailed metrics and the monitoring and review framework? Those are essential if we are to reduce child poverty.</w:t>
      </w:r>
    </w:p>
    <w:p/>
    <w:p>
      <w:r>
        <w:rPr>
          <w:b/>
          <w:color w:val="1A4A6E"/>
          <w:sz w:val="22"/>
        </w:rPr>
        <w:t>Pat McFadden</w:t>
      </w:r>
    </w:p>
    <w:p>
      <w:r>
        <w:rPr>
          <w:sz w:val="22"/>
        </w:rPr>
        <w:t>I thank the Chair of the Select Committee for her question. We estimate that the measure will lift 450,000 children out of relative poverty, and 550,000 for the strategy as a whole. She is absolutely right to say that, having published the strategy, we will bring forward the legislation and monitor its impact right across Government and well beyond the boundaries of the DWP.</w:t>
      </w:r>
    </w:p>
    <w:p/>
    <w:p>
      <w:r>
        <w:rPr>
          <w:b/>
          <w:color w:val="1A4A6E"/>
          <w:sz w:val="22"/>
        </w:rPr>
        <w:t>Helen Morgan (LD)</w:t>
      </w:r>
    </w:p>
    <w:p>
      <w:r>
        <w:rPr>
          <w:sz w:val="22"/>
        </w:rPr>
        <w:t>A lady came to my surgery the other week to tell me that she had been assessed at only the basic level of PIP and as fit to work. I was staggered, because she could barely walk and could barely breathe. Will the Minister meet me to see how we can rectify this crazy situation in which somebody who can barely walk to a surgery has been told that they are fit to work as a cleaner?</w:t>
      </w:r>
    </w:p>
    <w:p/>
    <w:p>
      <w:r>
        <w:rPr>
          <w:b/>
          <w:color w:val="1A4A6E"/>
          <w:sz w:val="22"/>
        </w:rPr>
        <w:t>Sir Stephen Timms</w:t>
      </w:r>
    </w:p>
    <w:p>
      <w:r>
        <w:rPr>
          <w:sz w:val="22"/>
        </w:rPr>
        <w:t>Whether people get PIP is not about whether they can work—they may be working or not. The limited capability for work-related activity part of universal credit is about whether or not a person can work, but I will be very happy to have a conversation with the hon. Lady about what has happened.</w:t>
      </w:r>
    </w:p>
    <w:p/>
    <w:p>
      <w:r>
        <w:rPr>
          <w:b/>
          <w:color w:val="1A4A6E"/>
          <w:sz w:val="22"/>
        </w:rPr>
        <w:t>Euan Stainbank (Lab)</w:t>
      </w:r>
    </w:p>
    <w:p>
      <w:r>
        <w:rPr>
          <w:sz w:val="22"/>
        </w:rPr>
        <w:t>Some 1,750 kids in Falkirk, most of whom have a parent in work, will be lifted from poverty and its lifelong economic consequences by the fully funded lifting of the two-child cap. Does the Minister agree that the cost of this poverty-alleviation policy is far less than the long-term cost of leaving those parents in poverty?</w:t>
      </w:r>
    </w:p>
    <w:p/>
    <w:p>
      <w:r>
        <w:rPr>
          <w:b/>
          <w:color w:val="1A4A6E"/>
          <w:sz w:val="22"/>
        </w:rPr>
        <w:t>Dame Diana Johnson</w:t>
      </w:r>
    </w:p>
    <w:p>
      <w:r>
        <w:rPr>
          <w:sz w:val="22"/>
        </w:rPr>
        <w:t>I agree with my hon. Friend. It is shocking that during the previous Government some 900,000 children were allowed to get into poverty. The cost of that will be borne by us all, which is why the investment now will pay dividends in the future.</w:t>
      </w:r>
    </w:p>
    <w:p/>
    <w:p>
      <w:r>
        <w:rPr>
          <w:b/>
          <w:color w:val="1A4A6E"/>
          <w:sz w:val="22"/>
        </w:rPr>
        <w:t>Chris Law (SNP)</w:t>
      </w:r>
    </w:p>
    <w:p>
      <w:r>
        <w:rPr>
          <w:sz w:val="22"/>
        </w:rPr>
        <w:t>Since Maximus began the contract to provide work capability assessments in September last year, nearly 1,000 people have had their assessment appointments cancelled. However, a whistleblower has been in touch with me to state that cancellations are a regular occurrence largely because of IT services provided by the DWP. Shockingly, one of my constituents had their assessment cancelled five times in my city of Dundee. What action is the Minister taking to monitor and improve the service provided by Maximus so that no one has to suffer the distress of such cancellations?</w:t>
      </w:r>
    </w:p>
    <w:p/>
    <w:p>
      <w:r>
        <w:rPr>
          <w:b/>
          <w:color w:val="1A4A6E"/>
          <w:sz w:val="22"/>
        </w:rPr>
        <w:t>Sir Stephen Timms</w:t>
      </w:r>
    </w:p>
    <w:p>
      <w:r>
        <w:rPr>
          <w:sz w:val="22"/>
        </w:rPr>
        <w:t>I would be happy to look into the details. I was not aware of that whistleblowing report, but I would be happy to look at it.</w:t>
      </w:r>
    </w:p>
    <w:p/>
    <w:p>
      <w:r>
        <w:rPr>
          <w:b/>
          <w:color w:val="1A4A6E"/>
          <w:sz w:val="22"/>
        </w:rPr>
        <w:t>Lillian Jones (Lab)</w:t>
      </w:r>
    </w:p>
    <w:p>
      <w:r>
        <w:rPr>
          <w:sz w:val="22"/>
        </w:rPr>
        <w:t>The youth guarantee scheme represents a clear statement of intent from this Labour Government. Unlike the Conservatives, we will not abandon our young people to a lifetime on benefits, or allow the mental health toll of long-term unemployment to define their futures. Will my right hon. Friend outline how this policy will deliver for those young people by providing skills, confidence and meaningful work, and deliver for the wider economy by turning potential into productivity and reducing the cost of economic inactivity?</w:t>
      </w:r>
    </w:p>
    <w:p/>
    <w:p>
      <w:r>
        <w:rPr>
          <w:b/>
          <w:color w:val="1A4A6E"/>
          <w:sz w:val="22"/>
        </w:rPr>
        <w:t>Pat McFadden</w:t>
      </w:r>
    </w:p>
    <w:p>
      <w:r>
        <w:rPr>
          <w:sz w:val="22"/>
        </w:rPr>
        <w:t>My hon. Friend is right to say that purposeful activity, be it training or work, can be an answer to some of the mental health problems that we are seeing in society, so I welcome her endorsement of the youth guarantee and the intentions behind it.</w:t>
      </w:r>
    </w:p>
    <w:p/>
    <w:p>
      <w:r>
        <w:rPr>
          <w:b/>
          <w:color w:val="1A4A6E"/>
          <w:sz w:val="22"/>
        </w:rPr>
        <w:t>Ian Sollom (LD)</w:t>
      </w:r>
    </w:p>
    <w:p>
      <w:r>
        <w:rPr>
          <w:sz w:val="22"/>
        </w:rPr>
        <w:t>Employers across the construction, care and manufacturing sectors have warned that Skills England’s dumbed down reforms mean that apprenticeships will not be recognised by professional bodies. Today’s announcement of 50,000 apprenticeships is meaningless if employers will not recognise those standards, so will the Secretary of State guarantee that reformed apprenticeships will still meet those standards? That is a particular concern in the construction industry—</w:t>
      </w:r>
    </w:p>
    <w:p/>
    <w:p>
      <w:r>
        <w:rPr>
          <w:b/>
          <w:color w:val="1A4A6E"/>
          <w:sz w:val="22"/>
        </w:rPr>
        <w:t>Speaker</w:t>
      </w:r>
    </w:p>
    <w:p>
      <w:r>
        <w:rPr>
          <w:sz w:val="22"/>
        </w:rPr>
        <w:t>Order. These are topical questions. I am trying to get everybody in but the hon. Member is not helping me. Hopefully, he asked at least three of his questions.</w:t>
      </w:r>
    </w:p>
    <w:p/>
    <w:p>
      <w:r>
        <w:rPr>
          <w:b/>
          <w:color w:val="1A4A6E"/>
          <w:sz w:val="22"/>
        </w:rPr>
        <w:t>Pat McFadden</w:t>
      </w:r>
    </w:p>
    <w:p>
      <w:r>
        <w:rPr>
          <w:sz w:val="22"/>
        </w:rPr>
        <w:t>The hon. Member is right to say that apprenticeship standards are highly valued. Our constituents value what an apprenticeship means. As we take the scheme forward, it is important that the public and employers have trust in the high standards that an apprenticeship offers.</w:t>
      </w:r>
    </w:p>
    <w:p/>
    <w:p>
      <w:r>
        <w:rPr>
          <w:b/>
          <w:color w:val="1A4A6E"/>
          <w:sz w:val="22"/>
        </w:rPr>
        <w:t>Tom Hayes (Lab)</w:t>
      </w:r>
    </w:p>
    <w:p>
      <w:r>
        <w:rPr>
          <w:sz w:val="22"/>
        </w:rPr>
        <w:t>Nan Roberts is 92. She was widowed this year and is facing her first Christmas without her husband of 64 years, and she is feeling utterly fobbed off by a creaking DWP system. She is waiting for her “choices letter”, despite having ingoing state pension payments dating back to 1994. The threat of asking this question has already led to some action by the DWP, but will the Secretary of State outline how I can do more to support my constituent?</w:t>
      </w:r>
    </w:p>
    <w:p/>
    <w:p>
      <w:r>
        <w:rPr>
          <w:b/>
          <w:color w:val="1A4A6E"/>
          <w:sz w:val="22"/>
        </w:rPr>
        <w:t>Torsten Bell</w:t>
      </w:r>
    </w:p>
    <w:p>
      <w:r>
        <w:rPr>
          <w:sz w:val="22"/>
        </w:rPr>
        <w:t>The hon. Gentleman is a powerful champion for his constituents and I am sure that all hon. Members will be unhappy to hear about this case. I know that staff from the Department for Work and Pensions have already been in touch with his office, and I am happy to follow up myself.</w:t>
      </w:r>
    </w:p>
    <w:p/>
    <w:p>
      <w:r>
        <w:rPr>
          <w:b/>
          <w:color w:val="1A4A6E"/>
          <w:sz w:val="22"/>
        </w:rPr>
        <w:t>Speaker</w:t>
      </w:r>
    </w:p>
    <w:p>
      <w:r>
        <w:rPr>
          <w:sz w:val="22"/>
        </w:rPr>
        <w:t>I call Jim Shannon to show us how to ask brief questions.</w:t>
      </w:r>
    </w:p>
    <w:p/>
    <w:p>
      <w:r>
        <w:rPr>
          <w:b/>
          <w:color w:val="1A4A6E"/>
          <w:sz w:val="22"/>
        </w:rPr>
        <w:t>Jim Shannon (DUP)</w:t>
      </w:r>
    </w:p>
    <w:p>
      <w:r>
        <w:rPr>
          <w:sz w:val="22"/>
        </w:rPr>
        <w:t>The highest level of pensioner poverty in the UK is in Northern Ireland. One way of lifting pensioners out of poverty is through pension credit applications, which require a one-to-one conversation. Will the Minister undertake to ensure that pensioners are able to have such conversations during the term of this Government, so that they can be lifted out of poverty?</w:t>
      </w:r>
    </w:p>
    <w:p/>
    <w:p>
      <w:r>
        <w:rPr>
          <w:b/>
          <w:color w:val="1A4A6E"/>
          <w:sz w:val="22"/>
        </w:rPr>
        <w:t>Speaker</w:t>
      </w:r>
    </w:p>
    <w:p>
      <w:r>
        <w:rPr>
          <w:sz w:val="22"/>
        </w:rPr>
        <w:t>For Jim, that was brief.</w:t>
      </w:r>
    </w:p>
    <w:p/>
    <w:p>
      <w:r>
        <w:rPr>
          <w:b/>
          <w:color w:val="1A4A6E"/>
          <w:sz w:val="22"/>
        </w:rPr>
        <w:t>Torsten Bell</w:t>
      </w:r>
    </w:p>
    <w:p>
      <w:r>
        <w:rPr>
          <w:sz w:val="22"/>
        </w:rPr>
        <w:t>I thank the hon. Gentleman for his brief question. Pensioner poverty halved under the last Labour Government. It went up under the previous Conservative Government, but it is going to come down again under this Government.</w:t>
      </w:r>
    </w:p>
    <w:p/>
    <w:p>
      <w:r>
        <w:rPr>
          <w:b/>
          <w:color w:val="1A4A6E"/>
          <w:sz w:val="22"/>
        </w:rPr>
        <w:t>Rachael Maskell (Lab/Co-op)</w:t>
      </w:r>
    </w:p>
    <w:p>
      <w:r>
        <w:rPr>
          <w:sz w:val="22"/>
        </w:rPr>
        <w:t>On Friday, I learned of an 81-year-old constituent who had had to return to work because of the cost of living in York. Will the Government take a deep dive and carry out an inquiry into poverty in later life, so that we can ensure that we deal with pensioner poverty once and for all?</w:t>
      </w:r>
    </w:p>
    <w:p/>
    <w:p>
      <w:r>
        <w:rPr>
          <w:b/>
          <w:color w:val="1A4A6E"/>
          <w:sz w:val="22"/>
        </w:rPr>
        <w:t>Torsten Bell</w:t>
      </w:r>
    </w:p>
    <w:p>
      <w:r>
        <w:rPr>
          <w:sz w:val="22"/>
        </w:rPr>
        <w:t>I thank my hon. Friend for her important question. We have seen poverty rates fall less fast among people approaching the state pension age, rather than those over it. We need to look across the range of policy levers to address that, which includes growing the economy so that wages are rising and building houses so that people’s housing costs come down.</w:t>
      </w:r>
    </w:p>
    <w:p/>
    <w:p>
      <w:r>
        <w:rPr>
          <w:b/>
          <w:color w:val="1A4A6E"/>
          <w:sz w:val="22"/>
        </w:rPr>
        <w:t>Jayne Kirkham (Lab/Co-op)</w:t>
      </w:r>
    </w:p>
    <w:p>
      <w:r>
        <w:rPr>
          <w:sz w:val="22"/>
        </w:rPr>
        <w:t>Cornwall Marine Network in my constituency is a small and medium-sized enterprise members association that provides training and apprenticeship support. It recently celebrated providing 5,000 new jobs and apprenticeships. It will welcome the Government’s youth guarantee and the news that SMEs will not have to pay for apprenticeship training for under-25s. Will the Minister confirm how this Government will increase the capacity of such training providers?</w:t>
      </w:r>
    </w:p>
    <w:p/>
    <w:p>
      <w:r>
        <w:rPr>
          <w:b/>
          <w:color w:val="1A4A6E"/>
          <w:sz w:val="22"/>
        </w:rPr>
        <w:t>Pat McFadden</w:t>
      </w:r>
    </w:p>
    <w:p>
      <w:r>
        <w:rPr>
          <w:sz w:val="22"/>
        </w:rPr>
        <w:t>I warmly commend my hon. Friend and the company she mentions. One of the apprenticeship reforms that we have announced is fully funding apprenticeships for SMEs for under-25s. That will help companies such as the one she mentions, and many more besides.</w:t>
      </w:r>
    </w:p>
    <w:p/>
    <w:p>
      <w:r>
        <w:rPr>
          <w:b/>
          <w:color w:val="1A4A6E"/>
          <w:sz w:val="22"/>
        </w:rPr>
        <w:t>Brian Leishman (Lab)</w:t>
      </w:r>
    </w:p>
    <w:p>
      <w:r>
        <w:rPr>
          <w:sz w:val="22"/>
        </w:rPr>
        <w:t>The Injury Time campaign wants to classify brain injuries in football, such as dementia, as an industrial injury. The campaign wants former players to receive Government support and benefits and wants an increase in funding for research. Will the relevant Minister meet me and PFA Scotland to discuss this important topic?</w:t>
      </w:r>
    </w:p>
    <w:p/>
    <w:p>
      <w:r>
        <w:rPr>
          <w:b/>
          <w:color w:val="1A4A6E"/>
          <w:sz w:val="22"/>
        </w:rPr>
        <w:t>Sir Stephen Timms</w:t>
      </w:r>
    </w:p>
    <w:p>
      <w:r>
        <w:rPr>
          <w:sz w:val="22"/>
        </w:rPr>
        <w:t>I would be very happy to meet my hon. Friend.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