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Maccabi Tel Aviv FC: Away Fans Ban</w:t>
      </w:r>
    </w:p>
    <w:p>
      <w:r>
        <w:rPr>
          <w:sz w:val="20"/>
        </w:rPr>
        <w:t>8 December 2025  ·  Commons  ·  Proceedings</w:t>
      </w:r>
    </w:p>
    <w:p>
      <w:r>
        <w:rPr>
          <w:b/>
        </w:rPr>
        <w:t xml:space="preserve">Source: </w:t>
      </w:r>
      <w:r>
        <w:rPr>
          <w:sz w:val="20"/>
        </w:rPr>
        <w:t>https://hansard.parliament.uk/Commons/2025-12-08/debates/30B942BA-CA34-4E71-8B5E-1097F4D4BD27/MaccabiTelAvivFcAwayFansBan</w:t>
      </w:r>
    </w:p>
    <w:p/>
    <w:p>
      <w:r>
        <w:rPr>
          <w:b/>
          <w:color w:val="1A4A6E"/>
          <w:sz w:val="22"/>
        </w:rPr>
        <w:t>Nick Timothy (Con)</w:t>
      </w:r>
    </w:p>
    <w:p>
      <w:r>
        <w:rPr>
          <w:sz w:val="22"/>
        </w:rPr>
        <w:t>(Urgent Question): To ask the Home Secretary to make a statement on the adequacy of the evidence on which West Midland police took decisions relating to the Aston Villa versus Maccabi Tel Aviv match.</w:t>
      </w:r>
    </w:p>
    <w:p/>
    <w:p>
      <w:r>
        <w:rPr>
          <w:b/>
          <w:color w:val="1A4A6E"/>
          <w:sz w:val="22"/>
        </w:rPr>
        <w:t>Sarah Jones (The Minister for Policing and Crime)</w:t>
      </w:r>
    </w:p>
    <w:p>
      <w:r>
        <w:rPr>
          <w:sz w:val="22"/>
        </w:rPr>
        <w:t>Let me again acknowledge the concern and disappointment caused by the decision to ban away fans at Villa Park on 6 November. I recognise the continued strength of feeling in this House, and in the country more widely, and I welcome this opportunity to update Members on the latest developments.</w:t>
      </w:r>
    </w:p>
    <w:p>
      <w:r>
        <w:rPr>
          <w:sz w:val="22"/>
        </w:rPr>
        <w:t>The House will be aware that Chief Constable Craig Guildford, Assistant Chief Constable Mike O’Hara and police and crime commissioner Simon Foster gave evidence to the Home Affairs Committee last week. I am aware that Assistant Chief Constable Mike O’Hara has since apologised for some of his remarks in relation to Jewish community support for the decisions taken. He will need to set out his correction to the Chair of the Home Affairs Committee directly and we will await the Committee’s conclusions.</w:t>
      </w:r>
    </w:p>
    <w:p>
      <w:r>
        <w:rPr>
          <w:sz w:val="22"/>
        </w:rPr>
        <w:t>Any suggestion that the intelligence gathering and community engagement led by West Midlands police was anything other than of the highest standard would, of course, be a matter of profound concern. I am sure that the House will understand that I remain limited in what I can say about the specific intelligence underpinning this decision while investigations continue. However, in my evidence to the Committee last week, and to this House before then, I explained that the Home Secretary had already commissioned His Majesty’s inspectorate of constabulary and fire and rescue services to review how forces in England and Wales provide risk assessment advice to local safety advisory groups and other bodies responsible for licensing high-profile public events. That wider report will be returned to the Home Secretary by 31 March.</w:t>
      </w:r>
    </w:p>
    <w:p>
      <w:r>
        <w:rPr>
          <w:sz w:val="22"/>
        </w:rPr>
        <w:t>Before then, I can confirm that, by the end of the year, HMICFRS will also provide a specific update on the intelligence gathered by West Midlands police on this matter and how it was used. Operational independence is an important principle and one we must protect. At the same time, scrutiny and accountable are essential, especially when it comes to issues with clear implications for public safety and public confidence. It is absolutely right that West Midlands police are asked to explain as fully as possible how the decision was reached.</w:t>
      </w:r>
    </w:p>
    <w:p>
      <w:r>
        <w:rPr>
          <w:sz w:val="22"/>
        </w:rPr>
        <w:t>Sport is a source of joy and excitement for millions of people around the world. Football supporters should be able to follow their team, whatever their nationality, faith or background. That has been the clear and unequivocal stance of the Government throughout this episode, and it will remain so.</w:t>
      </w:r>
    </w:p>
    <w:p/>
    <w:p>
      <w:r>
        <w:rPr>
          <w:b/>
          <w:color w:val="1A4A6E"/>
          <w:sz w:val="22"/>
        </w:rPr>
        <w:t>Nick Timothy</w:t>
      </w:r>
    </w:p>
    <w:p>
      <w:r>
        <w:rPr>
          <w:sz w:val="22"/>
        </w:rPr>
        <w:t>I thank the Minister for that response, including the news of the HMICFRS report by the end of the year.</w:t>
      </w:r>
    </w:p>
    <w:p>
      <w:r>
        <w:rPr>
          <w:sz w:val="22"/>
        </w:rPr>
        <w:t>The police intelligence used to justify the ban on Israeli fans from Villa Park has fallen apart, and so has the evidence given to the Select Committee by Chief Constable Craig Guildford and Assistant Chief Constable Mike O’Hara. The police say their information came from the Netherlands, after Maccabi Tel Aviv played Ajax last year, but the Dutch said the West Midlands intelligence report was “not true”.</w:t>
      </w:r>
    </w:p>
    <w:p>
      <w:r>
        <w:rPr>
          <w:sz w:val="22"/>
        </w:rPr>
        <w:t>At the Committee, the police repeated claims—denied by the Dutch—that the fans were “militaristic”, threw people in the river and targeted Muslim civilians. They even said that the Dutch police had lied under political pressure from their own mayor. We are asked to believe that the Dutch police lied to their own people, the media, their justice and security inspectorate, their mayor, their Government and even their King, but told the truth once in a Zoom call with West Midlands police that was never even minuted.</w:t>
      </w:r>
    </w:p>
    <w:p>
      <w:r>
        <w:rPr>
          <w:sz w:val="22"/>
        </w:rPr>
        <w:t>The police again claimed that the Dutch deployed 5,000 officers—a claim denied by the Dutch—but admitted to the Committee that they made up the number themselves. Asked whether a fictional match cited in the intelligence report came from artificial intelligence, Craig Guildford told the Committee “not at all”, but AI detection programmes conclude otherwise. The police have already had to apologise for wrongly telling the Committee that a local Jewish community had supported the ban.</w:t>
      </w:r>
    </w:p>
    <w:p>
      <w:r>
        <w:rPr>
          <w:sz w:val="22"/>
        </w:rPr>
        <w:t>There are many questions here, but I will limit myself to four. First, did the Policing Minister believe the evidence that the police presented to the Committee? Secondly, have the police replied to the letter she sent to them two weeks ago? Thirdly, will she guarantee the publication of all relevant information and correspondence? Fourthly, does the chief constable retain her confidence as Policing Minister and the confidence of the Home Secretary?</w:t>
      </w:r>
    </w:p>
    <w:p>
      <w:r>
        <w:rPr>
          <w:sz w:val="22"/>
        </w:rPr>
        <w:t>The police are accused of fabricating evidence to justify a predetermined outcome demanded by Islamists. They have had weeks to defend themselves and have failed to do so. This is fatal for public confidence in the police and in justice, and in my opinion the chief constable must go.</w:t>
      </w:r>
    </w:p>
    <w:p/>
    <w:p>
      <w:r>
        <w:rPr>
          <w:b/>
          <w:color w:val="1A4A6E"/>
          <w:sz w:val="22"/>
        </w:rPr>
        <w:t>Sarah Jones</w:t>
      </w:r>
    </w:p>
    <w:p>
      <w:r>
        <w:rPr>
          <w:sz w:val="22"/>
        </w:rPr>
        <w:t>I thank the hon. Gentleman for securing this urgent question. I know that he will have watched proceedings at the Home Affairs Committee with interest. Of course, it will be for the Committee to draw its own conclusions. As I said in my statement, it is right that the police clarify the latest reports that we heard over the weekend—through the pages of a newspaper, sadly, rather than proactively—on the situation regarding the engagement with the Jewish community and the conclusions that came from those conversations.</w:t>
      </w:r>
    </w:p>
    <w:p>
      <w:r>
        <w:rPr>
          <w:sz w:val="22"/>
        </w:rPr>
        <w:t>The hon. Gentleman will hopefully understand that I do not want to express judgment here when we have a very thorough process, which is ongoing, about the evidence that was gathered in order to reach the conclusion that was reached on the Villa match, and it is absolutely right that HMICFRS is looking at this matter. I know that the hon. Gentleman is frustrated—I can hear his frustration. However, it is right that it goes through that process and talks to whoever it needs to talk to in order to get to the bottom of the pros and cons of the evidence, both as the hon. Gentleman portrayed it and as West Midlands police portrayed it. We need to understand that.</w:t>
      </w:r>
    </w:p>
    <w:p>
      <w:r>
        <w:rPr>
          <w:sz w:val="22"/>
        </w:rPr>
        <w:t>I have been clear that if it is the case that there is anything other than the highest standard in terms of what we would expect, that is a matter of profound concern. It is clear that mistakes have been made in this process—not least with the fictitious match to which the hon. Gentleman referred—and I want to get to the bottom of what happened. I have also been on the record praising West Midlands police for things that it has done in the past, and I would not want to jump to conclusions. However, I want to assure the hon. Gentleman that we will get to the bottom of this and that we will act accordingly once we have that information.</w:t>
      </w:r>
    </w:p>
    <w:p>
      <w:r>
        <w:rPr>
          <w:sz w:val="22"/>
        </w:rPr>
        <w:t>The hon. Gentleman asked whether the police responded to me. Yes, they did. I think I can put that into the public domain, should he want to see it. He also asked whether we will publish the relevant documentation. Of course, we always want to publish what we can. The Home Affairs Committee has already asked some follow-up points from that sitting, and we will be very happy to provide that information. The hon. Gentleman also asked whether I have confidence in the chief constable, which I was asked last week. I will repeat that I have seen some very good work in the west midlands across a range of issues, but we need to get to the bottom of this particular issue.</w:t>
      </w:r>
    </w:p>
    <w:p/>
    <w:p>
      <w:r>
        <w:rPr>
          <w:b/>
          <w:color w:val="1A4A6E"/>
          <w:sz w:val="22"/>
        </w:rPr>
        <w:t>Peter Prinsley (Lab)</w:t>
      </w:r>
    </w:p>
    <w:p>
      <w:r>
        <w:rPr>
          <w:sz w:val="22"/>
        </w:rPr>
        <w:t>Does the Minister agree that at the heart of this matter is the question of the truth, and the question of whether the deliberation of the safety advisory group at Birmingham city council was compromised or prejudiced?</w:t>
      </w:r>
    </w:p>
    <w:p/>
    <w:p>
      <w:r>
        <w:rPr>
          <w:b/>
          <w:color w:val="1A4A6E"/>
          <w:sz w:val="22"/>
        </w:rPr>
        <w:t>Sarah Jones</w:t>
      </w:r>
    </w:p>
    <w:p>
      <w:r>
        <w:rPr>
          <w:sz w:val="22"/>
        </w:rPr>
        <w:t>There are a number of questions we need to think about. The safety advisory groups were set up many years ago and in a different context, so it is right that we look at the way in which police intelligence and information are fed into those groups. That is the topic of the main piece of work that the inspector is doing, which will report by the end of March. The piece of work relating to West Midlands in particular will report by the end of the year.</w:t>
      </w:r>
    </w:p>
    <w:p>
      <w:r>
        <w:rPr>
          <w:sz w:val="22"/>
        </w:rPr>
        <w:t>The Home Secretary has asked officials to look at Louise Casey’s recommendation from 2021 that we signify certain events as “nationally significant” and then perhaps have a different model for how we take them forward. There is also a review going on in the Cabinet Office of the guidance for safety advisory groups. All those factors need to feed in together. Clearly, we need to look at whether we can improve the structures that exist for very large significant events—in this case globally significant.</w:t>
      </w:r>
    </w:p>
    <w:p/>
    <w:p>
      <w:r>
        <w:rPr>
          <w:b/>
          <w:color w:val="1A4A6E"/>
          <w:sz w:val="22"/>
        </w:rPr>
        <w:t>Madam Deputy Speaker</w:t>
      </w:r>
    </w:p>
    <w:p>
      <w:r>
        <w:rPr>
          <w:sz w:val="22"/>
        </w:rPr>
        <w:t>I call the shadow Minister.</w:t>
      </w:r>
    </w:p>
    <w:p/>
    <w:p>
      <w:r>
        <w:rPr>
          <w:b/>
          <w:color w:val="1A4A6E"/>
          <w:sz w:val="22"/>
        </w:rPr>
        <w:t>Matt Vickers (Con)</w:t>
      </w:r>
    </w:p>
    <w:p>
      <w:r>
        <w:rPr>
          <w:sz w:val="22"/>
        </w:rPr>
        <w:t>I thank my hon. Friend the Member for West Suffolk (Nick Timothy) for securing this critical urgent question.</w:t>
      </w:r>
    </w:p>
    <w:p>
      <w:r>
        <w:rPr>
          <w:sz w:val="22"/>
        </w:rPr>
        <w:t>It is important not to forget the context of this decision. It came only weeks after the tragic events of the Heaton Park Hebrew Congregation attack. After the attack, the Prime Minister spoke to the Jewish people. He said that he would do everything in his power to guarantee them the security that they deserve. Yet when it came to a football club predominantly supported by Jewish people, they were suddenly deemed a risk to public safety. That is not just inconsistent but an insult to a community still reeling from a violent antisemitic attack. At a moment when Jewish families needed reassurance, this decision sent entirely the wrong message. It undermined confidence, contradicted the Prime Minister’s own promise and fell short of the duty we owe to the Jewish people to keep them safe.</w:t>
      </w:r>
    </w:p>
    <w:p>
      <w:r>
        <w:rPr>
          <w:sz w:val="22"/>
        </w:rPr>
        <w:t>Why was this decision taken? When the Minister addressed the House a couple of weeks ago, she said that the shadow Home Secretary was “jumping the gun a bit” in saying that certain pieces of intelligence were “just made up”. We now know that not only did imaginary matches somehow enter the intelligence picture, but officers giving evidence to Parliament were inaccurate about their dealings with the local Jewish community. That seriously undermines the integrity of this House and the vital work that police forces do in securing accurate intelligence.</w:t>
      </w:r>
    </w:p>
    <w:p>
      <w:r>
        <w:rPr>
          <w:sz w:val="22"/>
        </w:rPr>
        <w:t>The Government have asked HMICFRS to review the intelligence, but will the Minister go further and ensure that the details are made public? We need full transparency and more accurate accounts than we have seen so far, so that proper accountability can finally take place.</w:t>
      </w:r>
    </w:p>
    <w:p/>
    <w:p>
      <w:r>
        <w:rPr>
          <w:b/>
          <w:color w:val="1A4A6E"/>
          <w:sz w:val="22"/>
        </w:rPr>
        <w:t>Sarah Jones</w:t>
      </w:r>
    </w:p>
    <w:p>
      <w:r>
        <w:rPr>
          <w:sz w:val="22"/>
        </w:rPr>
        <w:t>I remind the House that the Prime Minister’s view and the view of this Government is that the decision taken was the wrong one. The Prime Minister was very clear about that from the outset, saying:</w:t>
      </w:r>
    </w:p>
    <w:p>
      <w:r>
        <w:rPr>
          <w:sz w:val="22"/>
        </w:rPr>
        <w:t>“This is the wrong decision. We will not tolerate antisemitism on our streets. The role of the police is to ensure all football fans can enjoy the game, without fear of violence or intimidation.”</w:t>
      </w:r>
    </w:p>
    <w:p>
      <w:r>
        <w:rPr>
          <w:sz w:val="22"/>
        </w:rPr>
        <w:t>That is our view, as it has been consistently since.</w:t>
      </w:r>
    </w:p>
    <w:p>
      <w:r>
        <w:rPr>
          <w:sz w:val="22"/>
        </w:rPr>
        <w:t>We are trying to make sure that we can avoid such a situation happening again. HMICFRS will do its report in the normal way, and we are asking it to do so in two stages. One stage will include the information about West Midlands, and the second will take a wider look at how police information is fed into safety advisory groups. HMICFRS will do its report in the way that we would expect.</w:t>
      </w:r>
    </w:p>
    <w:p>
      <w:r>
        <w:rPr>
          <w:sz w:val="22"/>
        </w:rPr>
        <w:t>I do not want to disagree with the hon. Member about the harm that this has done. I am very well aware of it, and I have had many conversations with Jewish colleagues and organisations since this incident. I hope that we can put it behind us by learning the right lessons and making sure that we take appropriate action.</w:t>
      </w:r>
    </w:p>
    <w:p/>
    <w:p>
      <w:r>
        <w:rPr>
          <w:b/>
          <w:color w:val="1A4A6E"/>
          <w:sz w:val="22"/>
        </w:rPr>
        <w:t>Paulette Hamilton (Lab)</w:t>
      </w:r>
    </w:p>
    <w:p>
      <w:r>
        <w:rPr>
          <w:sz w:val="22"/>
        </w:rPr>
        <w:t>As someone who has had the pleasure of working with the chief constable, I can say that he is a very considered man. Having said that, as an MP who represents the adjoining constituency, I was given absolutely no information about what was going on. Can the Minister assure the House that lessons will be learned and the appropriate actions will be taken to ensure that this does not happen again?</w:t>
      </w:r>
    </w:p>
    <w:p/>
    <w:p>
      <w:r>
        <w:rPr>
          <w:b/>
          <w:color w:val="1A4A6E"/>
          <w:sz w:val="22"/>
        </w:rPr>
        <w:t>Sarah Jones</w:t>
      </w:r>
    </w:p>
    <w:p>
      <w:r>
        <w:rPr>
          <w:sz w:val="22"/>
        </w:rPr>
        <w:t>My hon. Friend raises an interesting point. She might not be the MP directly in the area but, as the Member for Erdington, she has a very close interest in this matter. The safety advisory group as constructed at the moment has a couple of councillors on it, so there was representation, but is that the right mix? This speaks to the wider question of whether, if there are issues of national significance, we need a different lens through which to view them. In answer to her question: yes, I will do all I can to ensure that we get to the bottom of what happened and learn the lessons in the appropriate way.</w:t>
      </w:r>
    </w:p>
    <w:p/>
    <w:p>
      <w:r>
        <w:rPr>
          <w:b/>
          <w:color w:val="1A4A6E"/>
          <w:sz w:val="22"/>
        </w:rPr>
        <w:t>Madam Deputy Speaker</w:t>
      </w:r>
    </w:p>
    <w:p>
      <w:r>
        <w:rPr>
          <w:sz w:val="22"/>
        </w:rPr>
        <w:t>I call the Liberal Democrat spokesperson.</w:t>
      </w:r>
    </w:p>
    <w:p/>
    <w:p>
      <w:r>
        <w:rPr>
          <w:b/>
          <w:color w:val="1A4A6E"/>
          <w:sz w:val="22"/>
        </w:rPr>
        <w:t>Max Wilkinson (LD)</w:t>
      </w:r>
    </w:p>
    <w:p>
      <w:r>
        <w:rPr>
          <w:sz w:val="22"/>
        </w:rPr>
        <w:t>This has been a sorry saga from the very beginning. First, we were told that the fans had to be banned for safety reasons. Intelligence reports, we were told, said that Maccabi Tel Aviv fans were highly organised, skilled fighters with the serious desire and will to fight with police and opposing groups. That was false. Last week, the West Midlands assistant chief constable told MPs that the Jewish community in the local area supported the ban. This has now been found to be false, too, and he has rightly apologised. There are serious questions to be answered about West Midlands police’s handling of this decision, so will the Minister commit to support the setting up of any independent inquiries that are needed to get to the bottom this, in excess of what is already going on, if the answers are not found, so that anyone who is responsible can be held to account?</w:t>
      </w:r>
    </w:p>
    <w:p>
      <w:r>
        <w:rPr>
          <w:sz w:val="22"/>
        </w:rPr>
        <w:t>Finally, with antisemitic incidents remaining at record highs in this country, the Government must reassure the Jewish community of its safety. Ministers assured me last month that the community cohesion strategy would be published when it was ready. Can they assure us that the Jewish community remains part of that process, and can they give us a concrete timeline for the strategy’s publication?</w:t>
      </w:r>
    </w:p>
    <w:p/>
    <w:p>
      <w:r>
        <w:rPr>
          <w:b/>
          <w:color w:val="1A4A6E"/>
          <w:sz w:val="22"/>
        </w:rPr>
        <w:t>Sarah Jones</w:t>
      </w:r>
    </w:p>
    <w:p>
      <w:r>
        <w:rPr>
          <w:sz w:val="22"/>
        </w:rPr>
        <w:t>I very much hope that through the processes I have listed—the HMICFRS review into what happens to police intelligence and the advice feeding into safety advisory groups, the wider look at what is needed for events of national significance, and the Cabinet Office review of the role of safety advisory groups—we will ensure that we do not have a situation like this ever again. The hon. Gentleman asks what we would do if we did not get to the bottom of this, but I very much hope that we will. Of course I will come to this place and make sure that the House has all the information it needs to draw its own conclusions.</w:t>
      </w:r>
    </w:p>
    <w:p>
      <w:r>
        <w:rPr>
          <w:sz w:val="22"/>
        </w:rPr>
        <w:t>The hon. Gentleman asks about the community cohesion strategy, and we are working hard on that. In the wider context of how we deal with it when we know that large groups of people will attend protests, we are doing a wider piece of work that will help us navigate whether the existing legislation on protests is fit for purpose on a range of issues. For example, we have had significant concerns about antisemitism rearing its head at protests and we are working really hard with Jewish organisations to make sure that we get it right on that. I can reassure the hon. Gentleman on that.</w:t>
      </w:r>
    </w:p>
    <w:p/>
    <w:p>
      <w:r>
        <w:rPr>
          <w:b/>
          <w:color w:val="1A4A6E"/>
          <w:sz w:val="22"/>
        </w:rPr>
        <w:t>Laurence Turner (Lab)</w:t>
      </w:r>
    </w:p>
    <w:p>
      <w:r>
        <w:rPr>
          <w:sz w:val="22"/>
        </w:rPr>
        <w:t>I wish to associate myself with the sentiments expressed by my hon. Friend the Member for Birmingham Erdington (Paulette Hamilton). Something has clearly gone very wrong with the safety advisory group process in respect of Aston Villa, as the Minister, to her credit, has said from the start. I am particularly concerned by the apparent absence of clear decision-making processes, and of evidence and recording surrounding those processes, and I wish to know whether this is indicative of other decisions that might have been made by the respective police forces. Can the Minister confirm to the House whether, as part of her considerations, she is looking at new national minimum standards for the way that decisions are made and evidenced through safety advisory groups?</w:t>
      </w:r>
    </w:p>
    <w:p/>
    <w:p>
      <w:r>
        <w:rPr>
          <w:b/>
          <w:color w:val="1A4A6E"/>
          <w:sz w:val="22"/>
        </w:rPr>
        <w:t>Sarah Jones</w:t>
      </w:r>
    </w:p>
    <w:p>
      <w:r>
        <w:rPr>
          <w:sz w:val="22"/>
        </w:rPr>
        <w:t>The Cabinet Office is updating the guidance on safety advisory groups and it is looking at exactly those kinds of issues. There is a wider point about the need to reference, account for and minute decisions when they are made and to record how they are made. We do that in government and we do it for a reason. It is because when we are questioned about our decisions, we need to have access to the right information about what was said, when and to whom. That is a wider question that I definitely take away from this episode.</w:t>
      </w:r>
    </w:p>
    <w:p/>
    <w:p>
      <w:r>
        <w:rPr>
          <w:b/>
          <w:color w:val="1A4A6E"/>
          <w:sz w:val="22"/>
        </w:rPr>
        <w:t>Madam Deputy Speaker</w:t>
      </w:r>
    </w:p>
    <w:p>
      <w:r>
        <w:rPr>
          <w:sz w:val="22"/>
        </w:rPr>
        <w:t>I call the Chair of the Home Affairs Committee.</w:t>
      </w:r>
    </w:p>
    <w:p/>
    <w:p>
      <w:r>
        <w:rPr>
          <w:b/>
          <w:color w:val="1A4A6E"/>
          <w:sz w:val="22"/>
        </w:rPr>
        <w:t>Dame Karen Bradley (Con)</w:t>
      </w:r>
    </w:p>
    <w:p>
      <w:r>
        <w:rPr>
          <w:sz w:val="22"/>
        </w:rPr>
        <w:t>I would be grateful if the Minister could share any correspondence she has with the Committee because we are keen to get full transparency on this issue.</w:t>
      </w:r>
    </w:p>
    <w:p>
      <w:r>
        <w:rPr>
          <w:sz w:val="22"/>
        </w:rPr>
        <w:t>Does the Minister share my incredulity that a decision that was so sensitive appears to have been taken on the basis of a single unminuted Zoom call between a West Midlands police officer and officers from Amsterdam, and that the exercise in social media scraping led the police to believe that a match that had never taken place could be cited in the evidence for the decision to ban the away fans?</w:t>
      </w:r>
    </w:p>
    <w:p/>
    <w:p>
      <w:r>
        <w:rPr>
          <w:b/>
          <w:color w:val="1A4A6E"/>
          <w:sz w:val="22"/>
        </w:rPr>
        <w:t>Sarah Jones</w:t>
      </w:r>
    </w:p>
    <w:p>
      <w:r>
        <w:rPr>
          <w:sz w:val="22"/>
        </w:rPr>
        <w:t>Of course, the mistakes that have clearly been made played out in the evidence to the right hon. Member’s Select Committee. The mistake about that particular match does seem to be alarming, as does the subsequent apology.</w:t>
      </w:r>
    </w:p>
    <w:p>
      <w:r>
        <w:rPr>
          <w:sz w:val="22"/>
        </w:rPr>
        <w:t>On access to the intelligence and what was said and when, I know that the right hon. Member will find this frustrating, but I repeat that I want HMICFRS to go through its proper process and to come to a conclusion. It would not be right for me to base my conclusion on the evidence I have before me. It is absolutely right that HMICFRS looks at this matter thoroughly and comes back to us, and we will take whatever action is required afterwards.</w:t>
      </w:r>
    </w:p>
    <w:p/>
    <w:p>
      <w:r>
        <w:rPr>
          <w:b/>
          <w:color w:val="1A4A6E"/>
          <w:sz w:val="22"/>
        </w:rPr>
        <w:t>Madam Deputy Speaker</w:t>
      </w:r>
    </w:p>
    <w:p>
      <w:r>
        <w:rPr>
          <w:sz w:val="22"/>
        </w:rPr>
        <w:t>I call Chris Murray, a member of the Select Committee.</w:t>
      </w:r>
    </w:p>
    <w:p/>
    <w:p>
      <w:r>
        <w:rPr>
          <w:b/>
          <w:color w:val="1A4A6E"/>
          <w:sz w:val="22"/>
        </w:rPr>
        <w:t>Chris Murray (Lab)</w:t>
      </w:r>
    </w:p>
    <w:p>
      <w:r>
        <w:rPr>
          <w:sz w:val="22"/>
        </w:rPr>
        <w:t>I thank the Minister for her answers and her evidence at the Select Committee last week. It is shocking and deeply concerning that evidence from senior police officers at a Select Committee can fall apart within a week. This was a highly sensitive fixture, and this decision has had a significant impact on the Jewish community in the context of rising antisemitism. Policing in this country depends on the principle of consent and the idea that all communities are treated fairly and equally. I know that the Minister does not want to prejudge the outcomes of this specific case, but can she tell us her thoughts on the impact that this whole issue is having on the principle of policing by consent and on different communities in the country?</w:t>
      </w:r>
    </w:p>
    <w:p/>
    <w:p>
      <w:r>
        <w:rPr>
          <w:b/>
          <w:color w:val="1A4A6E"/>
          <w:sz w:val="22"/>
        </w:rPr>
        <w:t>Sarah Jones</w:t>
      </w:r>
    </w:p>
    <w:p>
      <w:r>
        <w:rPr>
          <w:sz w:val="22"/>
        </w:rPr>
        <w:t>Policing by consent is the bedrock of our policing, and I think everybody across the House would agree with that—those Peel principles drive everything we want our police to do. There are a number of areas where that model of policing by consent has been tested in recent years, and public order and protest are a case in point. It is hard for the police, and I praise them for virtually every decision they make when it comes to public order. Most protests go ahead well and are policed well. There are good relations between the protesters and the police, and the routes are discussed, debated and agreed. The vast majority of protests happen in a way that we do not even notice because the policing is done brilliantly—there are some absolutely excellent police who deal with this. But when we get something wrong, of course the public question what is happening and question that confidence. That is why it is so important that we in this place do not jump to conclusions and that we get the right answers in a careful way, so that can give the right response.</w:t>
      </w:r>
    </w:p>
    <w:p/>
    <w:p>
      <w:r>
        <w:rPr>
          <w:b/>
          <w:color w:val="1A4A6E"/>
          <w:sz w:val="22"/>
        </w:rPr>
        <w:t>Sir Andrew Mitchell (Con)</w:t>
      </w:r>
    </w:p>
    <w:p>
      <w:r>
        <w:rPr>
          <w:sz w:val="22"/>
        </w:rPr>
        <w:t>I congratulate my hon. Friend the Member for West Suffolk (Nick Timothy) on securing an urgent question on this important matter. Does the Minister agree that it is not only the Jewish community who have been seriously let down by this sequence of events, but all of us in the royal town of Sutton Coldfield and across Birmingham? Does she accept that it is not right to blame the SAG, which will always go—on the whole—with the police evidence that is put before that committee? That might well be an argument for looking again at the structure of how these decisions are taken. Does she also agree that this looks like a maladroit political decision rather than a policy decision, and does she understand that many local people are very disappointed in the role of the police and crime commissioner, who is supposed to stand up for local communities and has not done so in this case?</w:t>
      </w:r>
    </w:p>
    <w:p/>
    <w:p>
      <w:r>
        <w:rPr>
          <w:b/>
          <w:color w:val="1A4A6E"/>
          <w:sz w:val="22"/>
        </w:rPr>
        <w:t>Sarah Jones</w:t>
      </w:r>
    </w:p>
    <w:p>
      <w:r>
        <w:rPr>
          <w:sz w:val="22"/>
        </w:rPr>
        <w:t>I was in Birmingham last week to launch our winter of action: police working in our town centres and closely with retailers and other organisations to stamp down on and prevent crime. I was with the police and crime commissioner, who is doing a good job in the policing of the community. For the 4 million people who go through the Birmingham Christmas market, it will be a lovely experience. I will not condemn anybody in this place. There are questions to answer, and I know that the right hon. Gentleman’s community, like everybody here, wants answers. We want to get to a point where we can celebrate the fact that Villa won at the weekend. That should be the only story in town, but unfortunately it is not because of this situation. We need to get to the bottom of it, and the Government will do so and respond appropriately.</w:t>
      </w:r>
    </w:p>
    <w:p/>
    <w:p>
      <w:r>
        <w:rPr>
          <w:b/>
          <w:color w:val="1A4A6E"/>
          <w:sz w:val="22"/>
        </w:rPr>
        <w:t>Gareth Snell (Lab/Co-op)</w:t>
      </w:r>
    </w:p>
    <w:p>
      <w:r>
        <w:rPr>
          <w:sz w:val="22"/>
        </w:rPr>
        <w:t>When making these sorts of decisions, it is important to have several points of information. Can the Minister confirm whether UEFA was present at the safety advisory group meeting when the decision to ban Maccabi fans was taken, and, if so, what was its advice? More broadly, can she say what UEFA’s general advice is on banning any fans from any match?</w:t>
      </w:r>
    </w:p>
    <w:p/>
    <w:p>
      <w:r>
        <w:rPr>
          <w:b/>
          <w:color w:val="1A4A6E"/>
          <w:sz w:val="22"/>
        </w:rPr>
        <w:t>Sarah Jones</w:t>
      </w:r>
    </w:p>
    <w:p>
      <w:r>
        <w:rPr>
          <w:sz w:val="22"/>
        </w:rPr>
        <w:t>As far as I am aware, UEFA was not in the SAG meeting. Of course, there would have been conversations with Villa, which ultimately had to make the decisions. It is a complicated decision-making process, as the right hon. Member for Sutton Coldfield (Sir Andrew Mitchell) said. The SAG sits to consider advice. The police give their evidence and opinion. The right hon. Member was right to say that, on the whole, the SAG will take the police advice, but there are other views in the room. It is then for the local authority to decide whether to allow the event to have the correct licence, and for Villa, in this case, to decide what that means and whether to allow fans to come. It is quite a complex picture. UEFA’s oversight of the whole league is important, but the decision about whether the event should go ahead was taken locally. We are trying to get to the heart of whether that is the right model for events of such national significance, or whether we should have a different model.</w:t>
      </w:r>
    </w:p>
    <w:p/>
    <w:p>
      <w:r>
        <w:rPr>
          <w:b/>
          <w:color w:val="1A4A6E"/>
          <w:sz w:val="22"/>
        </w:rPr>
        <w:t>Madam Deputy Speaker</w:t>
      </w:r>
    </w:p>
    <w:p>
      <w:r>
        <w:rPr>
          <w:sz w:val="22"/>
        </w:rPr>
        <w:t>I call the Chair of the Culture, Media and Sport Committee.</w:t>
      </w:r>
    </w:p>
    <w:p/>
    <w:p>
      <w:r>
        <w:rPr>
          <w:b/>
          <w:color w:val="1A4A6E"/>
          <w:sz w:val="22"/>
        </w:rPr>
        <w:t>Dame Caroline Dinenage (Con)</w:t>
      </w:r>
    </w:p>
    <w:p>
      <w:r>
        <w:rPr>
          <w:sz w:val="22"/>
        </w:rPr>
        <w:t>This really is a catalogue of disaster, and it raises a range of issues, some of which the Committee will consider when we kick off our inquiry into major events tomorrow. In the previous Parliament, the Committee looked at the safety of sporting events and concluded that safety advisory groups have, at best, a fairly dubious record on seeking out and considering the necessary perspectives to inform better decision making. May I invite the Minister to look at our recommendations from a couple of years ago on amending the Safety of Sports Grounds Act 1975 so that police and safety advisory groups have no choice but to engage properly from the outset on such cases?</w:t>
      </w:r>
    </w:p>
    <w:p>
      <w:r>
        <w:rPr>
          <w:sz w:val="22"/>
        </w:rPr>
        <w:t>When considering the competence of the West Midlands chief constable, might the Minister start by asking him to respond to his correspondence? The Select Committee wrote to him about the ban on Maccabi Tel Aviv fans, but we still have not received a response.</w:t>
      </w:r>
    </w:p>
    <w:p/>
    <w:p>
      <w:r>
        <w:rPr>
          <w:b/>
          <w:color w:val="1A4A6E"/>
          <w:sz w:val="22"/>
        </w:rPr>
        <w:t>Sarah Jones</w:t>
      </w:r>
    </w:p>
    <w:p>
      <w:r>
        <w:rPr>
          <w:sz w:val="22"/>
        </w:rPr>
        <w:t>I will certainly look back at and read that report, which I very much welcome. It relates to some of the wider questions about nationally significant events and how SAGs operate. I am sorry that there has not been a response to the Committee; I encourage everybody to respond as quickly as possible. The hon. Lady is right to raise wider questions about how SAGs operate; we need to get to the heart of that.</w:t>
      </w:r>
    </w:p>
    <w:p/>
    <w:p>
      <w:r>
        <w:rPr>
          <w:b/>
          <w:color w:val="1A4A6E"/>
          <w:sz w:val="22"/>
        </w:rPr>
        <w:t>Jo White (Lab)</w:t>
      </w:r>
    </w:p>
    <w:p>
      <w:r>
        <w:rPr>
          <w:sz w:val="22"/>
        </w:rPr>
        <w:t>This quagmire needs much greater scrutiny, and to be brought out into the disinfectant of daylight. Let me repeat the question: why have no safety advisory group minutes been produced? How many times did the SAG meet on this issue? Will the Minister ask whether there was a UEFA representative at the safety advisory group meeting, and what their advice was?</w:t>
      </w:r>
    </w:p>
    <w:p/>
    <w:p>
      <w:r>
        <w:rPr>
          <w:b/>
          <w:color w:val="1A4A6E"/>
          <w:sz w:val="22"/>
        </w:rPr>
        <w:t>Sarah Jones</w:t>
      </w:r>
    </w:p>
    <w:p>
      <w:r>
        <w:rPr>
          <w:sz w:val="22"/>
        </w:rPr>
        <w:t>I cannot answer my hon. Friend’s question. As we mentioned at the Select Committee, how many times the safety advisory group was meeting was slightly unclear to us at the Home Office, because our relationship with the safety advisory group is through the UK football organisation. We were receiving information in a slightly ad hoc way, according to when we asked for that information, and that is one of the things we need to look at. Of course, I am very happy, as my hon. Friend is, to go back and ask questions about who was there.</w:t>
      </w:r>
    </w:p>
    <w:p/>
    <w:p>
      <w:r>
        <w:rPr>
          <w:b/>
          <w:color w:val="1A4A6E"/>
          <w:sz w:val="22"/>
        </w:rPr>
        <w:t>Steve Barclay (Con)</w:t>
      </w:r>
    </w:p>
    <w:p>
      <w:r>
        <w:rPr>
          <w:sz w:val="22"/>
        </w:rPr>
        <w:t>After hearing the Policing Minister, I am slightly incredulous. In her last reply to a perfectly reasonable question from her own side of the House about the roles of UEFA and the safety advisory group, she said she is happy to go back and ask questions. She said in her statement that the mistakes were “alarming”—that is the phrase she used.</w:t>
      </w:r>
    </w:p>
    <w:p>
      <w:r>
        <w:rPr>
          <w:sz w:val="22"/>
        </w:rPr>
        <w:t>This has been going on for weeks. The Minister has had a letter back from West Midlands police that she has not shared with the House before replying to this urgent question. She is saying that we will not have all the answers until the end of March, yet the Prime Minister is saying that this is a really high priority. Why is it taking so long to get simple answers on something that is of concern across the House?</w:t>
      </w:r>
    </w:p>
    <w:p/>
    <w:p>
      <w:r>
        <w:rPr>
          <w:b/>
          <w:color w:val="1A4A6E"/>
          <w:sz w:val="22"/>
        </w:rPr>
        <w:t>Sarah Jones</w:t>
      </w:r>
    </w:p>
    <w:p>
      <w:r>
        <w:rPr>
          <w:sz w:val="22"/>
        </w:rPr>
        <w:t>I completely reject the right hon. Gentleman’s framing. We have been clear, and the Prime Minister has been clear, from the minute this decision was made that we believe it to be the wrong decision, and we worked tirelessly from that point to try to ensure that the match went ahead with the fans present. There was a weekend of activity to try to enable the match to go ahead in a safe way with whatever resources were required. There were lots of conversations across Government, and locally as well. Of course, Maccabi Tel Aviv then decided that they would not bring their fans, so the need for that process ended.</w:t>
      </w:r>
    </w:p>
    <w:p>
      <w:r>
        <w:rPr>
          <w:sz w:val="22"/>
        </w:rPr>
        <w:t>We then asked HMICFRS to look at this properly so that we can shine a light on what happened and what has gone wrong—we have been very clear about that, and it is completely right. I am not making up my mind on the hoof, but doing this through a proper process. I hope the right hon. Gentleman agrees it is a proper process. We are also looking at whether we need to change the wider structures so that an issue like this does not arise again.</w:t>
      </w:r>
    </w:p>
    <w:p/>
    <w:p>
      <w:r>
        <w:rPr>
          <w:b/>
          <w:color w:val="1A4A6E"/>
          <w:sz w:val="22"/>
        </w:rPr>
        <w:t>Sir Julian Lewis (Con)</w:t>
      </w:r>
    </w:p>
    <w:p>
      <w:r>
        <w:rPr>
          <w:sz w:val="22"/>
        </w:rPr>
        <w:t>It is fairly clear that my hon. Friend the Member for West Suffolk (Nick Timothy) is right that this was a predetermined decision, and that the evidence was something for which West Midlands police scrabbled about later, but whatever the outcome of the Minister’s inquiries, whether it turns out, heaven forbid, that there was an antisemitic element to this or—in my view, more probably—that the police thought they would have a quieter life if they went down this road, will she guarantee to the House that whatever lessons are learned will be communicated in the strongest terms to the chief constables of all the other police forces so that they do not follow a bad example?</w:t>
      </w:r>
    </w:p>
    <w:p/>
    <w:p>
      <w:r>
        <w:rPr>
          <w:b/>
          <w:color w:val="1A4A6E"/>
          <w:sz w:val="22"/>
        </w:rPr>
        <w:t>Sarah Jones</w:t>
      </w:r>
    </w:p>
    <w:p>
      <w:r>
        <w:rPr>
          <w:sz w:val="22"/>
        </w:rPr>
        <w:t>Yes, I can absolutely assure the right hon. Gentleman that we will learn whatever lessons we need to learn and take whatever action we need to take. Of course, that applies across all forces, not just West Midlands police.</w:t>
      </w:r>
    </w:p>
    <w:p/>
    <w:p>
      <w:r>
        <w:rPr>
          <w:b/>
          <w:color w:val="1A4A6E"/>
          <w:sz w:val="22"/>
        </w:rPr>
        <w:t>Charlie Dewhirst (Con)</w:t>
      </w:r>
    </w:p>
    <w:p>
      <w:r>
        <w:rPr>
          <w:sz w:val="22"/>
        </w:rPr>
        <w:t>Is the Minister aware of any representations made by UEFA in advance of this fixture?</w:t>
      </w:r>
    </w:p>
    <w:p/>
    <w:p>
      <w:r>
        <w:rPr>
          <w:b/>
          <w:color w:val="1A4A6E"/>
          <w:sz w:val="22"/>
        </w:rPr>
        <w:t>Sarah Jones</w:t>
      </w:r>
    </w:p>
    <w:p>
      <w:r>
        <w:rPr>
          <w:sz w:val="22"/>
        </w:rPr>
        <w:t>I was not a party to conversations between Aston Villa and UEFA, nor was I a party to the decision- making process. The Government have no political involvement whatsoever in the safety advisory groups—we do not feed into that process at all. That is one of the questions we are looking at, because perhaps that is not the right model for the future.</w:t>
      </w:r>
    </w:p>
    <w:p/>
    <w:p>
      <w:r>
        <w:rPr>
          <w:b/>
          <w:color w:val="1A4A6E"/>
          <w:sz w:val="22"/>
        </w:rPr>
        <w:t>Sir Gavin Williamson (Con)</w:t>
      </w:r>
    </w:p>
    <w:p>
      <w:r>
        <w:rPr>
          <w:sz w:val="22"/>
        </w:rPr>
        <w:t>Right across the political spectrum, I think everyone feels that this was a poor decision and a bad decision, which is why it has unravelled so quickly. Can the Minister reassure the House that there was absolutely no local political interference in making this decision?</w:t>
      </w:r>
    </w:p>
    <w:p/>
    <w:p>
      <w:r>
        <w:rPr>
          <w:b/>
          <w:color w:val="1A4A6E"/>
          <w:sz w:val="22"/>
        </w:rPr>
        <w:t>Sarah Jones</w:t>
      </w:r>
    </w:p>
    <w:p>
      <w:r>
        <w:rPr>
          <w:sz w:val="22"/>
        </w:rPr>
        <w:t>The right hon. Gentleman knows that I cannot tell him the motivation for any of the decisions that were made. The Prime Minister’s clear view is that the decision made by the safety advisory group was the wrong decision and that we must ensure that this does not happen again. Safety advisory groups are local groups, with local representatives. The police advise those groups on the safety of events and a licence is then given for that event. Perhaps that structure needs to be looked at, particularly if there are issues of national significance, when there may be a role of national politicians. The operational independence of the police is really important and we have to make sure that we do not ride roughshod over that. That said, we also have to get to the bottom of what happened in this case.</w:t>
      </w:r>
    </w:p>
    <w:p/>
    <w:p>
      <w:r>
        <w:rPr>
          <w:b/>
          <w:color w:val="1A4A6E"/>
          <w:sz w:val="22"/>
        </w:rPr>
        <w:t>Jim Shannon (DUP)</w:t>
      </w:r>
    </w:p>
    <w:p>
      <w:r>
        <w:rPr>
          <w:sz w:val="22"/>
        </w:rPr>
        <w:t>I thank the Minister for her thoughtful answers. Last week, Chief Constable Craig Guildford told the Home Affairs Committee that the decision “was not taken lightly” and that the police had “taken a careful approach” when making the decision. Once again, I want to raise a concern about how this so-called “careful approach” made people feel and the message that it sent about exclusion. What assessment has the Minister made of the choice that was made and of the steps that should have been taken to ensure that all international football fans were treated fairly, based on correct evidence and information?</w:t>
      </w:r>
    </w:p>
    <w:p/>
    <w:p>
      <w:r>
        <w:rPr>
          <w:b/>
          <w:color w:val="1A4A6E"/>
          <w:sz w:val="22"/>
        </w:rPr>
        <w:t>Sarah Jones</w:t>
      </w:r>
    </w:p>
    <w:p>
      <w:r>
        <w:rPr>
          <w:sz w:val="22"/>
        </w:rPr>
        <w:t>We have been very clear all the way through that we believe that the wrong decision was made. The message that it sent to the wider world risked being the message that Jews were not welcome in the west midlands; that is one of the most awful things that could be received by Jewish people around the world. We want to get to the bottom of why the decision was made and what we can do to ensure that this does not happen again.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