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Sporting Events Bill [HL]</w:t>
      </w:r>
    </w:p>
    <w:p>
      <w:r>
        <w:rPr>
          <w:sz w:val="20"/>
        </w:rPr>
        <w:t>7 July 2026  ·  Lords  ·  Debate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https://hansard.parliament.uk/Lords/2026-07-07/debates/D2EA2609-64A7-4DC3-9A8C-03E4DDCC022B/SportingEventsBillHl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