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Independent Schools: Regulation of Proprietors</w:t>
      </w:r>
    </w:p>
    <w:p>
      <w:r>
        <w:rPr>
          <w:sz w:val="20"/>
        </w:rPr>
        <w:t>7 July 2026  ·  Commons  ·  Debate</w:t>
      </w:r>
    </w:p>
    <w:p>
      <w:r>
        <w:rPr>
          <w:b/>
        </w:rPr>
        <w:t xml:space="preserve">Policy areas: </w:t>
      </w:r>
      <w:r>
        <w:rPr>
          <w:sz w:val="20"/>
        </w:rPr>
        <w:t>Business and industry, Education, training and skills, Government and public administration</w:t>
      </w:r>
    </w:p>
    <w:p>
      <w:r>
        <w:rPr>
          <w:b/>
        </w:rPr>
        <w:t xml:space="preserve">Topics: </w:t>
      </w:r>
      <w:r>
        <w:rPr>
          <w:sz w:val="20"/>
        </w:rPr>
        <w:t>education company regulation, independent school closures, parental rights, school financial viability, staff redundancy</w:t>
      </w:r>
    </w:p>
    <w:p>
      <w:r>
        <w:rPr>
          <w:b/>
        </w:rPr>
        <w:t xml:space="preserve">Source: </w:t>
      </w:r>
      <w:r>
        <w:rPr>
          <w:sz w:val="20"/>
        </w:rPr>
        <w:t>https://hansard.parliament.uk/Commons/2026-07-07/debates/A8480429-59B2-4F6A-BF69-21A905A417AE/IndependentSchoolsRegulationOfProprietors</w:t>
      </w:r>
    </w:p>
    <w:p/>
    <w:p>
      <w:r>
        <w:rPr>
          <w:b/>
          <w:color w:val="1A4A6E"/>
          <w:sz w:val="22"/>
        </w:rPr>
        <w:t>Mary Kelly Foy (Lab)</w:t>
      </w:r>
    </w:p>
    <w:p>
      <w:r>
        <w:rPr>
          <w:sz w:val="22"/>
        </w:rPr>
        <w:t>I am grateful for the opportunity to draw the House’s attention to a hugely concerning issue that has recently unfolded in my constituency: the sudden closure of Durham high school.</w:t>
      </w:r>
    </w:p>
    <w:p>
      <w:r>
        <w:rPr>
          <w:sz w:val="22"/>
        </w:rPr>
        <w:t>The lack of communication and clarity from its owners, Galaxy Global Education, up until the very final moments of the school year left staff and families heartbroken and in shock. Founded in 1884, the local institution spent 142 years providing an outstanding educational environment rooted in our local community. Indeed, in 2024 it was named independent secondary school of the year for the north-east by The Sunday Times.</w:t>
      </w:r>
    </w:p>
    <w:p>
      <w:r>
        <w:rPr>
          <w:sz w:val="22"/>
        </w:rPr>
        <w:t>In early 2026, the school was still issuing marketing material and advertising pupil enrolment opportunities. Pupil enrolment was still being offered as recently as the beginning of June. Parents had parted with significant sums of money to secure places at the school, yet only a few weeks later what seemed to be an assured future in new hands has fallen apart. Members may ask what went wrong.</w:t>
      </w:r>
    </w:p>
    <w:p>
      <w:r>
        <w:rPr>
          <w:sz w:val="22"/>
        </w:rPr>
        <w:t>In 2024, the school was acquired by GGE as part of its proposed expansion into the UK independent school sector. The stated mission of the company was to operate independent schools and promote international education opportunities. As Durham high school has found out to its cost, however, the reality has been different.</w:t>
      </w:r>
    </w:p>
    <w:p>
      <w:r>
        <w:rPr>
          <w:sz w:val="22"/>
        </w:rPr>
        <w:t>Following the acquisition of the school, which formerly operated as Durham high school for girls, the parent company incorporated a new UK company, Durham Education Ltd, to run the school under the umbrella of GGE. At a meeting on 27 June 2025 designed to allow parents to understand more about GGE, attendees were told that there would be investment in the school for at least five years to help make it financially viable. One of the parent company’s first acts was to mandate a shift to co-education from September 2025, claiming that it would increase the student roll and secure the school’s future. That was resisted by some families as there was no consultation, and GGE actively silenced parent feedback.</w:t>
      </w:r>
    </w:p>
    <w:p>
      <w:r>
        <w:rPr>
          <w:sz w:val="22"/>
        </w:rPr>
        <w:t>The school became Durham high school. But, having demanded that shift, the promised investment to fully install male changing facilities at the school did not materialise. GGE also seemingly blocked the senior leadership team’s efforts to make it work. In one specific instance, the school’s leadership proposed a co-educational integration plan requiring only £3,000 of investment from the parent company, but GGE flatly refused. That starved the school of minimal resources while setting a benchmark designed for failure.</w:t>
      </w:r>
    </w:p>
    <w:p>
      <w:r>
        <w:rPr>
          <w:sz w:val="22"/>
        </w:rPr>
        <w:t>This is not an isolated incident; there is a clear pattern across the country. We saw warning signs when GGE acquired and closed Malvern St James, but in that case there was at least some notice. Durham and another GGE-owned school in Wales, Ruthin school, have been afforded no such courtesy.</w:t>
      </w:r>
    </w:p>
    <w:p/>
    <w:p>
      <w:r>
        <w:rPr>
          <w:b/>
          <w:color w:val="1A4A6E"/>
          <w:sz w:val="22"/>
        </w:rPr>
        <w:t>Becky Gittins (Lab)</w:t>
      </w:r>
    </w:p>
    <w:p>
      <w:r>
        <w:rPr>
          <w:sz w:val="22"/>
        </w:rPr>
        <w:t>As my hon. Friend mentioned, Ruthin school in my constituency is also owned by Galaxy Global Education. As of last week, with the abrupt closure of the school, which is thought to be one of the oldest—if not the oldest—independent schools in the UK, parents were left bewildered, having prepaid for the next term, and staff were left without any employment rights discussions or proper redundancy processes. Most importantly, students were left devastated, not knowing about their future. Does she agree that this is a really important call for more transparency and the ability to hold any such organisations that propose to educate our young people to account?</w:t>
      </w:r>
    </w:p>
    <w:p/>
    <w:p>
      <w:r>
        <w:rPr>
          <w:b/>
          <w:color w:val="1A4A6E"/>
          <w:sz w:val="22"/>
        </w:rPr>
        <w:t>Mary Kelly Foy</w:t>
      </w:r>
    </w:p>
    <w:p>
      <w:r>
        <w:rPr>
          <w:sz w:val="22"/>
        </w:rPr>
        <w:t>I thank my hon. Friend for the intervention. I completely agree. The way in which the company has acted towards pupils, parents and staff is outrageous. The least it could do is to provide some clarity and support going forward. Later in my speech, I will ask the Minister about some lessons that can be learned.</w:t>
      </w:r>
    </w:p>
    <w:p/>
    <w:p>
      <w:r>
        <w:rPr>
          <w:b/>
          <w:color w:val="1A4A6E"/>
          <w:sz w:val="22"/>
        </w:rPr>
        <w:t>Jim Shannon (DUP)</w:t>
      </w:r>
    </w:p>
    <w:p>
      <w:r>
        <w:rPr>
          <w:sz w:val="22"/>
        </w:rPr>
        <w:t>I commend the hon. Lady on securing this debate. She has brought to the attention of the House and the Minister to something that is incredibly important: the takeover of any school with little or no discussions with the staff, the principal, or the board of governors, little or no contact with the parents, and certainly no talk or discussions with those who have input into the school. Does she share my concern—I believe that she will—that when influences from outside this country have bought a school, through whatever the allegedly nefarious process may be, the only way in which that can be stopped is for the Government and our Minister to bring in legislation that ensures that it cannot happen over the heads of local people at a school of historical importance?</w:t>
      </w:r>
    </w:p>
    <w:p/>
    <w:p>
      <w:r>
        <w:rPr>
          <w:b/>
          <w:color w:val="1A4A6E"/>
          <w:sz w:val="22"/>
        </w:rPr>
        <w:t>Mary Kelly Foy</w:t>
      </w:r>
    </w:p>
    <w:p>
      <w:r>
        <w:rPr>
          <w:sz w:val="22"/>
        </w:rPr>
        <w:t>I agree with the hon. Gentleman. It seems that this overseas company had no intention of educating our children in the UK, and legislation should be strengthened or put in place to stop this happening again.</w:t>
      </w:r>
    </w:p>
    <w:p>
      <w:r>
        <w:rPr>
          <w:sz w:val="22"/>
        </w:rPr>
        <w:t>It is as though GGE saw the fallout of their decision to inform Malvern in advance and attempted to hide from any further scrutiny by giving the other schools zero notice. It is abhorrent. When I contacted GGE’s directors to demand answers, they were at pains to point out to me that they have done all they can to support staff and families. They even alluded to the Government’s introduction of VAT on independent school fees. That is nonsense. Since the VAT changes were announced, Durham high school’s roll only dipped from 288 to 281—a net loss of just seven pupils. The school has a physical capacity for 650 pupils, and a financial break-even point of roughly 350. A senior staff member said in their parting message:</w:t>
      </w:r>
    </w:p>
    <w:p>
      <w:r>
        <w:rPr>
          <w:sz w:val="22"/>
        </w:rPr>
        <w:t>“Whatever you read, this isn’t a VAT story. It isn’t a falling rolls or unstoppable decline story. The truth is deeper, and more complex, and eventually truth will out.”</w:t>
      </w:r>
    </w:p>
    <w:p>
      <w:r>
        <w:rPr>
          <w:sz w:val="22"/>
        </w:rPr>
        <w:t>It seems clear that there was never any genuine effort by GGE to make this school a success. Speaking to union representatives at the school, I am told that repeated requests to see even a basic plan for how the company would secure the school’s future were rebuffed.</w:t>
      </w:r>
    </w:p>
    <w:p>
      <w:r>
        <w:rPr>
          <w:sz w:val="22"/>
        </w:rPr>
        <w:t>What do we know about GGE? Very little seems to be the answer. It was only incorporated in the UK in April 2025, and I understand that it has not yet been possible to assess its level of available cash, debt levels, profitability or inter-company lending. The structure of the company seems equally opaque, spread across several companies, school-operating companies and overseas interests. One of those beneficial owners ultimately traces back to the Cayman Islands, with no transparency at that point.</w:t>
      </w:r>
    </w:p>
    <w:p>
      <w:r>
        <w:rPr>
          <w:sz w:val="22"/>
        </w:rPr>
        <w:t>What is clear is that one person holds a significant amount of power, and they were the person with overall control of the school until its closure. Shangqin Gao, a Chinese national, holds roughly 75% of GGE’s shares. As I understand it, the school has had no contact with this person. The House may note that this individual is also linked to two other businesses: Shine Space Management Ltd and Galaxy Capital Real Estate. The latter was incorporated only two years before the purchase of Durham high school.</w:t>
      </w:r>
    </w:p>
    <w:p>
      <w:r>
        <w:rPr>
          <w:sz w:val="22"/>
        </w:rPr>
        <w:t>All this background leads us to the crux of the situation: more than 280 children have been left stranded without a school, staff have been left without jobs and young women who sat their public exams this summer may not even be able to collect their results in the school where they studied. Local suppliers have been left facing significant losses due to unpaid invoices. Crucially, children with additional needs who thrived in this intimate environment have been thrown into limbo. They must now search for alternative specialist provision potentially miles away from home, or face being absorbed into mainstream settings.</w:t>
      </w:r>
    </w:p>
    <w:p>
      <w:r>
        <w:rPr>
          <w:sz w:val="22"/>
        </w:rPr>
        <w:t>Our local secondary state schools that provide top-class education and often win prestigious awards—such as St Leonard’s, Durham Johnston and Belmont—are all just about full. There is not enough capacity to easily absorb these pupils. As well as throwing these families into crisis, GGE has also heaped pressure on the local authority. Will the Minister liaise with Durham county council to ensure that the admissions team is appropriately supported?</w:t>
      </w:r>
    </w:p>
    <w:p>
      <w:r>
        <w:rPr>
          <w:sz w:val="22"/>
        </w:rPr>
        <w:t>The conduct of GGE in the final days, weeks and months of the school’s operation reveals the true nature of this business.</w:t>
      </w:r>
    </w:p>
    <w:p>
      <w:r>
        <w:rPr>
          <w:sz w:val="22"/>
        </w:rPr>
        <w:t>As the company ran down the school, the financial team carefully managed the remaining funds to ensure they could pay staff salaries for June, despite GGE blocking the school from paying suppliers. Yet days before payroll was due, an unexpected invoice was received from GGE that would have wiped out those payments entirely, and GGE required the massive bill to be paid that same day. Thankfully, the school business manager prioritised the livelihoods of the hard-working staff, paid the wages and ignored the demand. However, in a final blow to devastated staff, I heard just yesterday that the administrators have informed them they cannot claim unpaid salaries for July and August, despite already carrying out their work for the academic year.</w:t>
      </w:r>
    </w:p>
    <w:p>
      <w:r>
        <w:rPr>
          <w:sz w:val="22"/>
        </w:rPr>
        <w:t>A cynical mind would look at how Durham Education Limited was put into administration and conclude that it benefits a parent company to position itself as a major debtor upon any future sale, especially when the ultimate ownership of the land is in doubt. Despite assurances from GGE, the entire debacle bears the hallmarks of a land grab. In Durham, the prime real estate on which Farewell Hall sits is estimated to be worth around £10 million. That brings me to the core question: what can the Government do to stop predatory overseas companies asset-stripping our educational institutions and treating our children’s futures as real estate speculation?</w:t>
      </w:r>
    </w:p>
    <w:p>
      <w:r>
        <w:rPr>
          <w:sz w:val="22"/>
        </w:rPr>
        <w:t>Schools such as Durham high served as a safety valve for the local authority's overstretched school place allocations. Despite that, entire families have been thrown to the wolves so that an overseas corporate entity can access prime land on the edge of a historic city centre. Section 128 of the Education and Skills Act 2008 rightly gives the Secretary of State for Education the power to bar unsuitable individuals from managing independent schools. Yet with the opaque structure of the business and the fact GGE has been able to rapidly churn through directors at Companies House, shuffling responsibilities and moving its statutory administrative offices to anonymous London addresses, it seems that oversight on such businesses is patchy. How can we ensure in the future that what has happened in Durham, Malvern and Ruthin does not happen elsewhere?</w:t>
      </w:r>
    </w:p>
    <w:p>
      <w:r>
        <w:rPr>
          <w:sz w:val="22"/>
        </w:rPr>
        <w:t>To be clear, my key asks of the Minister are as follows. Will the Minister help families in Durham, Ruthin and Malvern get clarity on what steps were taken by the Department for Education, Estyn and Ofsted to ensure the suitability of GGE? Will the Minister commit to reviewing the governance structure of all the affected schools? Will she advise me whether an independent investigation could be called into GGE’s management of Durham, Malvern and Ruthin to establish exactly what happened? Will she advise me on efforts that the Government, the local authority or the school community can take to preserve the Durham high school site for educational use, rather than allow a historical education asset to disappear? Finally, will the Minister take steps to close corporate loopholes and ensure proper regulation is in place for foreign investors in UK schools? We need robust legal mechanisms within the DFE to prevent foreign capital from severing historical school properties from their educational purposes. We need statutory protections that stop predatory owners transferring freeholds out of educational charities into private, for-profit shell companies.</w:t>
      </w:r>
    </w:p>
    <w:p>
      <w:r>
        <w:rPr>
          <w:sz w:val="22"/>
        </w:rPr>
        <w:t>What happened at Durham high school will not simply go away. My constituents may be down but they are certainly not out, and they are driven by a desire for justice. Though they understand it may be too late for their beloved school, they wish no other family or hard-working member of school staff to have to go through the pain and uncertainty that they have felt.</w:t>
      </w:r>
    </w:p>
    <w:p>
      <w:r>
        <w:rPr>
          <w:sz w:val="22"/>
        </w:rPr>
        <w:t>Last Friday, my team joined families, pupils, staff and trade unionists outside the school gates for a final act of solidarity. The compassion, mutual respect and dignity that was on display is something that GGE would do well to learn from. I am sure that all of us across the House might agree that no matter the nature of the establishment, the education of our children is a public good, not a real estate portfolio. What happened to Durham, Ruthin and Malvern cannot be allowed to happen again.</w:t>
      </w:r>
    </w:p>
    <w:p>
      <w:r>
        <w:rPr>
          <w:sz w:val="22"/>
        </w:rPr>
        <w:t>I will close with the words of Mrs Middleton, the acting head for the school’s final weeks, who has been highly commended for the compassion and dedication that she has shown to the entire school community during the most horrendous circumstances:</w:t>
      </w:r>
    </w:p>
    <w:p>
      <w:r>
        <w:rPr>
          <w:sz w:val="22"/>
        </w:rPr>
        <w:t>“On the final day we came together. Of course, there was sadness. There were tears. But there was also laughter, celebration, joy, and a deep sense of knowing one another. The hardest words I have had to say over these past few weeks were: “It’s time to go.” No one moved. So I left the stage, and Mrs Rochester and I walked the children out. Senior Leaders had planned to stand outside, greet parents and clap the children out. All the staff joined us. And for over an hour we clapped, talked, cried, hugged and clapped again. In that hour there was no complaining. No anger. Just togetherness. A community to the very end.”</w:t>
      </w:r>
    </w:p>
    <w:p/>
    <w:p>
      <w:r>
        <w:rPr>
          <w:b/>
          <w:color w:val="1A4A6E"/>
          <w:sz w:val="22"/>
        </w:rPr>
        <w:t>Olivia Bailey (The Parliamentary Under-Secretary of State for Education)</w:t>
      </w:r>
    </w:p>
    <w:p>
      <w:r>
        <w:rPr>
          <w:sz w:val="22"/>
        </w:rPr>
        <w:t>I sincerely thank my hon. Friend the Member for City of Durham (Mary Kelly Foy) for calling this debate, for her excellent speech and for her important advocacy on this crucial topic. I also join her in commending Mrs Middleton for her compassion and leadership; she has painted a powerful image of the staff clapping the pupils out on what must have been a very sad day. I also thank all Members who have contributed on this important topic this evening.</w:t>
      </w:r>
    </w:p>
    <w:p>
      <w:r>
        <w:rPr>
          <w:sz w:val="22"/>
        </w:rPr>
        <w:t>The subject of this debate, as I know through my colleague’s recent ministerial correspondence and her speech this evening, has rightly drawn much attention. I am incredibly sorry to hear of the closure of Durham high school, which is clearly a much-loved local school. I am particularly sorry to hear of how suddenly this news was communicated and the significant disruption this will cause to the children’s education. When schools are closed in the state sector, we of course make every effort to minimise disruption, and this is something I would expect equally of leaders in the independent sector. It is clearly concerning that that has not happened in this case.</w:t>
      </w:r>
    </w:p>
    <w:p>
      <w:r>
        <w:rPr>
          <w:sz w:val="22"/>
        </w:rPr>
        <w:t>As private businesses, private schools are responsible for ensuring their long-term viability and are free to make their own business decisions. However, while the Government do not play a role in the decision to close a private school, I can assure my hon. Friend that in this case, as with any closure, we are working closely with the local authority to ensure that places are available in local, state-funded schools for any child who requires one. I am happy to keep her up to date with this. I was also shocked to hear about the apparent nature of the behaviour of the owners of the school, including towards senior leaders, families and pupils. That is not the way we would all expect a reasonable and responsible owner to act while managing the closure of a business, especially one that affects children and families.</w:t>
      </w:r>
    </w:p>
    <w:p>
      <w:r>
        <w:rPr>
          <w:sz w:val="22"/>
        </w:rPr>
        <w:t>On my hon. Friend’s points on how the owner of Durham high school has acted, I know that she has raised this directly with the Insolvency Service and with colleagues at the Department for Business and Trade. While we understand that the owner is not currently in administration, there are robust protocols that will be followed if an administrator ends up being appointed. This process would include considering the conduct of the company’s directors and an assessment of whether further review or investigation was warranted. Where evidence of misconduct is identified and enforcement action is in the public interest, the Insolvency Service will of course take appropriate action.</w:t>
      </w:r>
    </w:p>
    <w:p>
      <w:r>
        <w:rPr>
          <w:sz w:val="22"/>
        </w:rPr>
        <w:t>On the wider issues my hon. Friend raises in relation to how the owner has conducted business at Durham high school, Ruthin, Malvern and other private schools, I know that this has been raised through the relevant channels at the Department for Business and Trade. On all cases where there is potential malpractice, my colleagues at the DBT will take the necessary action. On the topic of our statutory powers in relation to independent schools, the Department has a robust system in place around how proprietors are registered and regulated. The proprietor is the person or persons legally responsible for the running of the school. They are responsible for ensuring that all the independent school standards are met, including in areas such as safeguarding, health and safety, and quality of education. When a new private school wants to register, as 105 did successfully in 2025, they must set out how they will meet the independent school standards, and the Secretary of State carries out a number of safer recruitment checks on the proprietor of any proposed new school. These important, wide-ranging checks include an identity check and an enhanced Disclosure and Barring Service check, as well as checks to ensure that the proprietor is not barred from working in regulated activity with children, is not the subject of a prohibition from management order, and has the right to work in the UK.</w:t>
      </w:r>
    </w:p>
    <w:p>
      <w:r>
        <w:rPr>
          <w:sz w:val="22"/>
        </w:rPr>
        <w:t>The Secretary of State has powers to prohibit a person from managing a private school. Any such prohibition prevents a person from being a proprietor of a private school. Any change of proprietor is considered a material change, and therefore the Secretary of State carries out the same suitability checks that I have already set out.</w:t>
      </w:r>
    </w:p>
    <w:p>
      <w:r>
        <w:rPr>
          <w:sz w:val="22"/>
        </w:rPr>
        <w:t>Recognising the importance of the proprietor role, this Government have recently taken powers via the Children’s Wellbeing and Schools Act 2026 to allow the Secretary of State by regulations to create a fit and proper person test for proprietors of private schools. We are currently considering what might fall under this test, so this debate is timely and useful.</w:t>
      </w:r>
    </w:p>
    <w:p/>
    <w:p>
      <w:r>
        <w:rPr>
          <w:b/>
          <w:color w:val="1A4A6E"/>
          <w:sz w:val="22"/>
        </w:rPr>
        <w:t>Becky Gittins</w:t>
      </w:r>
    </w:p>
    <w:p>
      <w:r>
        <w:rPr>
          <w:sz w:val="22"/>
        </w:rPr>
        <w:t>In the light of what we have heard this evening, does the Minister agree that the case of Galaxy Global Education warrants the Department for Education’s considering the recording of information about not only who is running independent schools, but the ownership of independent schools? Will she meet me and other affected MPs, alongside colleagues in DBT, to ensure that, where there are issues of widespread foreign ownership and business malpractice, we can get together and eradicate them from our independent schools sector?</w:t>
      </w:r>
    </w:p>
    <w:p/>
    <w:p>
      <w:r>
        <w:rPr>
          <w:b/>
          <w:color w:val="1A4A6E"/>
          <w:sz w:val="22"/>
        </w:rPr>
        <w:t>Olivia Bailey</w:t>
      </w:r>
    </w:p>
    <w:p>
      <w:r>
        <w:rPr>
          <w:sz w:val="22"/>
        </w:rPr>
        <w:t>I am grateful to my hon. Friend for her advocacy on this topic both in the Chamber and outside it. I am extremely concerned to hear of the practice that has been described this evening. I am happy to meet with her, my hon. Friend the Member for City of Durham and any other affected Members, along with a relevant Minister from the Department for Business and Trade, to talk about those wider issues. I will come shortly to the specific point she makes about recording ownership.</w:t>
      </w:r>
    </w:p>
    <w:p>
      <w:r>
        <w:rPr>
          <w:sz w:val="22"/>
        </w:rPr>
        <w:t>The ownership details of private businesses are available at Companies House. If the school is a charity, as around half of all private schools are, the Charity Commission will hold additional information. On the point made by my hon. Friend the Member for Clwyd East (Becky Gittins), I have asked officials for advice on ways that we could consider recording the ownership of private schools to understand better who is potentially making any profit or who is taking relevant business decisions. I also reassure my hon. Friends that we keep our registration and regulation regime under continuous review.</w:t>
      </w:r>
    </w:p>
    <w:p>
      <w:r>
        <w:rPr>
          <w:sz w:val="22"/>
        </w:rPr>
        <w:t>I acknowledge the strong views expressed by hon. Members, and again thank my hon. Friend the Member for City of Durham for bringing this issue to the attention of the House. Whenever a school closes, it is a sad and challenging time for both parents and children, and my thoughts are with all the families affected by the closures in my hon. Friends’ constituencies.</w:t>
      </w:r>
    </w:p>
    <w:p>
      <w:r>
        <w:rPr>
          <w:sz w:val="22"/>
        </w:rPr>
        <w:t>I assure the House that the safety and quality of education provision for all children in this country is something that I take incredibly seriously whether a child is at a private school or a state school. When it comes to how we register and regulate our private schools, I have taken on board the points raised across the House today and will continue to work to ensure that our system is as robust as it can be, so that all children receive the fantastic education they deserve.</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