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Prices: Household Support</w:t>
      </w:r>
    </w:p>
    <w:p>
      <w:r>
        <w:rPr>
          <w:sz w:val="20"/>
        </w:rPr>
        <w:t>7 July 2026  ·  Commons  ·  Oral Questions</w:t>
      </w:r>
    </w:p>
    <w:p>
      <w:r>
        <w:rPr>
          <w:b/>
        </w:rPr>
        <w:t xml:space="preserve">Policy areas: </w:t>
      </w:r>
      <w:r>
        <w:rPr>
          <w:sz w:val="20"/>
        </w:rPr>
        <w:t>Economy, Energy, Welfare and benefits</w:t>
      </w:r>
    </w:p>
    <w:p>
      <w:r>
        <w:rPr>
          <w:b/>
        </w:rPr>
        <w:t xml:space="preserve">Topics: </w:t>
      </w:r>
      <w:r>
        <w:rPr>
          <w:sz w:val="20"/>
        </w:rPr>
        <w:t>affordability of energy, energy price increases, household energy support, social tariffs, warm home discount</w:t>
      </w:r>
    </w:p>
    <w:p>
      <w:r>
        <w:rPr>
          <w:b/>
        </w:rPr>
        <w:t xml:space="preserve">Source: </w:t>
      </w:r>
      <w:r>
        <w:rPr>
          <w:sz w:val="20"/>
        </w:rPr>
        <w:t>https://hansard.parliament.uk/Commons/2026-07-07/debates/7FE38815-7BF8-4EA4-AF5B-C2EE814DEB84/EnergyPricesHouseholdSupport</w:t>
      </w:r>
    </w:p>
    <w:p/>
    <w:p>
      <w:r>
        <w:rPr>
          <w:b/>
          <w:color w:val="1A4A6E"/>
          <w:sz w:val="22"/>
        </w:rPr>
        <w:t>Rachael Maskell (Lab/Co-op)</w:t>
      </w:r>
    </w:p>
    <w:p>
      <w:r>
        <w:rPr>
          <w:sz w:val="22"/>
        </w:rPr>
        <w:t>11. What steps he is taking to support low-income households with increases in energy prices.</w:t>
      </w:r>
    </w:p>
    <w:p/>
    <w:p>
      <w:r>
        <w:rPr>
          <w:b/>
          <w:color w:val="1A4A6E"/>
          <w:sz w:val="22"/>
        </w:rPr>
        <w:t>Martin McCluskey (The Parliamentary Under-Secretary of State for Energy Security and Net Zero)</w:t>
      </w:r>
    </w:p>
    <w:p>
      <w:r>
        <w:rPr>
          <w:sz w:val="22"/>
        </w:rPr>
        <w:t>I know the recent rise in energy bills will be very concerning for families across the country. At the last Budget, we took an average of £150 off energy bills, which is now factored into our bills for years to come, and we have also expanded the warm home discount.</w:t>
      </w:r>
    </w:p>
    <w:p/>
    <w:p>
      <w:r>
        <w:rPr>
          <w:b/>
          <w:color w:val="1A4A6E"/>
          <w:sz w:val="22"/>
        </w:rPr>
        <w:t>Rachael Maskell</w:t>
      </w:r>
    </w:p>
    <w:p>
      <w:r>
        <w:rPr>
          <w:sz w:val="22"/>
        </w:rPr>
        <w:t>I thank the Minister for his answer. Preparedness for the sharp increase in domestic energy costs is vital, with 13.5 million homes expected to be paying more than 10% of their household’s spending on energy this winter and 5.5 million homes more than 20%, leaving families at breaking point. What further steps is he intending to make to expand the warm home discount scheme, to take levies off electricity bills to cut costs, and to expand social tariffs?</w:t>
      </w:r>
    </w:p>
    <w:p/>
    <w:p>
      <w:r>
        <w:rPr>
          <w:b/>
          <w:color w:val="1A4A6E"/>
          <w:sz w:val="22"/>
        </w:rPr>
        <w:t>Martin McCluskey</w:t>
      </w:r>
    </w:p>
    <w:p>
      <w:r>
        <w:rPr>
          <w:sz w:val="22"/>
        </w:rPr>
        <w:t>We are preparing for every contingency and looking at the support that may be required in the autumn and winter. The significant increase in the warm home discount has obviously benefited households right across the country, not least in my hon. Friend’s constituency. The number receiving the warm home discount in York Central has increased from nearly 2,500 to over 8,000, to a value of £1.2 million in support offered to her constituents.</w:t>
      </w:r>
    </w:p>
    <w:p/>
    <w:p>
      <w:r>
        <w:rPr>
          <w:b/>
          <w:color w:val="1A4A6E"/>
          <w:sz w:val="22"/>
        </w:rPr>
        <w:t>Carla Lockhart (DUP)</w:t>
      </w:r>
    </w:p>
    <w:p>
      <w:r>
        <w:rPr>
          <w:sz w:val="22"/>
        </w:rPr>
        <w:t>Last year, a Government-funded agency approved more than £50 million of taxpayers’ money for solar geoengineering projects, one of which endeavours to dim the sun. At a time when families are struggling with energy costs and domestic production is being constrained, why are Ministers backing speculative climate manipulation, instead of fully using North sea oil and gas to deliver affordable, stronger and more secure energy, and lower bills?</w:t>
      </w:r>
    </w:p>
    <w:p/>
    <w:p>
      <w:r>
        <w:rPr>
          <w:b/>
          <w:color w:val="1A4A6E"/>
          <w:sz w:val="22"/>
        </w:rPr>
        <w:t>Martin McCluskey</w:t>
      </w:r>
    </w:p>
    <w:p>
      <w:r>
        <w:rPr>
          <w:sz w:val="22"/>
        </w:rPr>
        <w:t>This is nonsense. That was set up by an arm’s length organisation set up by the previous Government. It is not something that the Government are funding. In so far as that refers to more affordable energy, we are obviously working at pace to make sure energy is affordable right across the United Kingdom, including whatever support we can offer in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