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Neighbourhood Policing</w:t>
      </w:r>
    </w:p>
    <w:p>
      <w:r>
        <w:rPr>
          <w:sz w:val="20"/>
        </w:rPr>
        <w:t>7 July 2025  ·  Commons  ·  Oral Questions</w:t>
      </w:r>
    </w:p>
    <w:p>
      <w:r>
        <w:rPr>
          <w:b/>
        </w:rPr>
        <w:t xml:space="preserve">Policy areas: </w:t>
      </w:r>
      <w:r>
        <w:rPr>
          <w:sz w:val="20"/>
        </w:rPr>
        <w:t>Crime, justice and law, Government and public administration</w:t>
      </w:r>
    </w:p>
    <w:p>
      <w:r>
        <w:rPr>
          <w:b/>
        </w:rPr>
        <w:t xml:space="preserve">Topics: </w:t>
      </w:r>
      <w:r>
        <w:rPr>
          <w:sz w:val="20"/>
        </w:rPr>
        <w:t>community policing, facial recognition technology, neighbourhood policing, police recruitment and retention, special constables</w:t>
      </w:r>
    </w:p>
    <w:p>
      <w:r>
        <w:rPr>
          <w:b/>
        </w:rPr>
        <w:t xml:space="preserve">Source: </w:t>
      </w:r>
      <w:r>
        <w:rPr>
          <w:sz w:val="20"/>
        </w:rPr>
        <w:t>https://hansard.parliament.uk/Commons/2025-07-07/debates/79CD7065-59C2-4880-A930-061EFB5AC165/NeighbourhoodPolicing</w:t>
      </w:r>
    </w:p>
    <w:p/>
    <w:p>
      <w:r>
        <w:rPr>
          <w:b/>
          <w:color w:val="1A4A6E"/>
          <w:sz w:val="22"/>
        </w:rPr>
        <w:t>Jess Brown-Fuller (LD)</w:t>
      </w:r>
    </w:p>
    <w:p>
      <w:r>
        <w:rPr>
          <w:sz w:val="22"/>
        </w:rPr>
        <w:t>1. What steps she is taking to deliver effective community policing.</w:t>
      </w:r>
    </w:p>
    <w:p/>
    <w:p>
      <w:r>
        <w:rPr>
          <w:b/>
          <w:color w:val="1A4A6E"/>
          <w:sz w:val="22"/>
        </w:rPr>
        <w:t>Chris Webb (Lab)</w:t>
      </w:r>
    </w:p>
    <w:p>
      <w:r>
        <w:rPr>
          <w:sz w:val="22"/>
        </w:rPr>
        <w:t>10. What recent progress her Department has made on improving neighbourhood policing.</w:t>
      </w:r>
    </w:p>
    <w:p/>
    <w:p>
      <w:r>
        <w:rPr>
          <w:b/>
          <w:color w:val="1A4A6E"/>
          <w:sz w:val="22"/>
        </w:rPr>
        <w:t>Yvette Cooper (The Secretary of State for the Home Department)</w:t>
      </w:r>
    </w:p>
    <w:p>
      <w:r>
        <w:rPr>
          <w:sz w:val="22"/>
        </w:rPr>
        <w:t>I join you, Mr Speaker, in remembering the 52 people who never came home on that terrible day, as we remember the 20th anniversary of the 7/7 London terrorist attacks, and remember too all those whose lives were changed that day. I will say more on this matter during topicals.</w:t>
      </w:r>
    </w:p>
    <w:p>
      <w:r>
        <w:rPr>
          <w:sz w:val="22"/>
        </w:rPr>
        <w:t>The Government are rebuilding neighbourhood policing after it was decimated under the previous Government. This year we are putting 3,000 more neighbourhood police and police community support officers back on the beat, backed by £200 million of additional funding and detailed plans drawn up by police forces for increased patrols in town centres this summer.</w:t>
      </w:r>
    </w:p>
    <w:p/>
    <w:p>
      <w:r>
        <w:rPr>
          <w:b/>
          <w:color w:val="1A4A6E"/>
          <w:sz w:val="22"/>
        </w:rPr>
        <w:t>Jess Brown-Fuller</w:t>
      </w:r>
    </w:p>
    <w:p>
      <w:r>
        <w:rPr>
          <w:sz w:val="22"/>
        </w:rPr>
        <w:t>Special constables play a vital role in visible community policing, but the number of specials dropped by over 700 between 2023 and 2024, and we lost one in four in the same period in my constituency of Chichester, which is represented by Sussex police. Will the Home Secretary consider practical incentives such as council tax relief or free local travel, like those that the Met police currently have, to support recruitment and retention of those specials?</w:t>
      </w:r>
    </w:p>
    <w:p/>
    <w:p>
      <w:r>
        <w:rPr>
          <w:b/>
          <w:color w:val="1A4A6E"/>
          <w:sz w:val="22"/>
        </w:rPr>
        <w:t>Yvette Cooper</w:t>
      </w:r>
    </w:p>
    <w:p>
      <w:r>
        <w:rPr>
          <w:sz w:val="22"/>
        </w:rPr>
        <w:t>I welcome the hon. Member’s point about specials. They play an extremely important role and the drop in the number of specials across the country in the years before the ones to which she refers was even steeper. I am pleased that Sussex police are getting not just 43 additional neighbourhood police officers, but a further 21 specials into neighbourhood teams this year. We will continue to look at what more we can do to increase support for specials and get more on the beat.</w:t>
      </w:r>
    </w:p>
    <w:p/>
    <w:p>
      <w:r>
        <w:rPr>
          <w:b/>
          <w:color w:val="1A4A6E"/>
          <w:sz w:val="22"/>
        </w:rPr>
        <w:t>Chris Webb</w:t>
      </w:r>
    </w:p>
    <w:p>
      <w:r>
        <w:rPr>
          <w:sz w:val="22"/>
        </w:rPr>
        <w:t>Last week I joined Blackpool police and our police and crime commissioner, Clive Grunshaw, under the iconic Blackpool tower to launch the safer streets summer initiative in Blackpool. This has coincided with delivering the guarantee that every community in Blackpool will now have a named police officer and PCSO, which has been welcomed across the community. Can the Home Secretary confirm that my constituents will soon see more visible policing and regular foot patrols in our town centre, and, crucially, start to feel safer and more confident on the streets of Blackpool?</w:t>
      </w:r>
    </w:p>
    <w:p/>
    <w:p>
      <w:r>
        <w:rPr>
          <w:b/>
          <w:color w:val="1A4A6E"/>
          <w:sz w:val="22"/>
        </w:rPr>
        <w:t>Yvette Cooper</w:t>
      </w:r>
    </w:p>
    <w:p>
      <w:r>
        <w:rPr>
          <w:sz w:val="22"/>
        </w:rPr>
        <w:t>My hon. Friend is right, and he and I have talked to shop managers in his constituency about the importance of tackling town centre crime. It is why Lancashire police are getting an additional 83 police officers and PCSOs into neighbourhood teams this year. I strongly welcome the work they are doing as part of the Government’s safer streets summer initiative to tackle shop theft and street assaults; doing so can make so much difference to keeping people safe.</w:t>
      </w:r>
    </w:p>
    <w:p/>
    <w:p>
      <w:r>
        <w:rPr>
          <w:b/>
          <w:color w:val="1A4A6E"/>
          <w:sz w:val="22"/>
        </w:rPr>
        <w:t>Speaker</w:t>
      </w:r>
    </w:p>
    <w:p>
      <w:r>
        <w:rPr>
          <w:sz w:val="22"/>
        </w:rPr>
        <w:t>I call the Chair of the Home Affairs Committee.</w:t>
      </w:r>
    </w:p>
    <w:p/>
    <w:p>
      <w:r>
        <w:rPr>
          <w:b/>
          <w:color w:val="1A4A6E"/>
          <w:sz w:val="22"/>
        </w:rPr>
        <w:t>Dame Karen Bradley (Con)</w:t>
      </w:r>
    </w:p>
    <w:p>
      <w:r>
        <w:rPr>
          <w:sz w:val="22"/>
        </w:rPr>
        <w:t>May I associate myself and my Committee with your words earlier, Mr Speaker, regarding the 20th anniversary that we are marking today?</w:t>
      </w:r>
    </w:p>
    <w:p>
      <w:r>
        <w:rPr>
          <w:sz w:val="22"/>
        </w:rPr>
        <w:t>Live facial recognition technology is an effective tool in community and neighbourhood policing. We know that is being used effectively by the Metropolitan police, but other police forces are nervous because they do not believe that the statutory underpinning is in place. Can the Home Secretary provide some reassurance about what the Government will do to make sure this technology can be used effectively?</w:t>
      </w:r>
    </w:p>
    <w:p/>
    <w:p>
      <w:r>
        <w:rPr>
          <w:b/>
          <w:color w:val="1A4A6E"/>
          <w:sz w:val="22"/>
        </w:rPr>
        <w:t>Yvette Cooper</w:t>
      </w:r>
    </w:p>
    <w:p>
      <w:r>
        <w:rPr>
          <w:sz w:val="22"/>
        </w:rPr>
        <w:t>The Committee Chair is right that live facial recognition can play a role in keeping communities safe. As a result, the Minister for Policing has been meeting not just police forces but other organisations to ensure that we can draw up a new framework to give all police forces the confidence to use facial recognition in the best way in order to keep communities safe.</w:t>
      </w:r>
    </w:p>
    <w:p/>
    <w:p>
      <w:r>
        <w:rPr>
          <w:b/>
          <w:color w:val="1A4A6E"/>
          <w:sz w:val="22"/>
        </w:rPr>
        <w:t>Matt Western (Lab)</w:t>
      </w:r>
    </w:p>
    <w:p>
      <w:r>
        <w:rPr>
          <w:sz w:val="22"/>
        </w:rPr>
        <w:t>We need good community policing, but we also need good senior leadership teams in our forces. A recent review of Warwickshire police showed the leadership and the force management need improvement, and that its response times were inadequate. Would the Home Secretary look into Warwickshire police?</w:t>
      </w:r>
    </w:p>
    <w:p/>
    <w:p>
      <w:r>
        <w:rPr>
          <w:b/>
          <w:color w:val="1A4A6E"/>
          <w:sz w:val="22"/>
        </w:rPr>
        <w:t>Yvette Cooper</w:t>
      </w:r>
    </w:p>
    <w:p>
      <w:r>
        <w:rPr>
          <w:sz w:val="22"/>
        </w:rPr>
        <w:t>My hon. Friend makes an important point. We want to see standards raised across policing and across all police forces. That is why the police reform White Paper will set out new measures to improve performance management across all police forces. Warwickshire is getting an additional 22 police officers, PCSOs and specials on to the streets.</w:t>
      </w:r>
    </w:p>
    <w:p/>
    <w:p>
      <w:r>
        <w:rPr>
          <w:b/>
          <w:color w:val="1A4A6E"/>
          <w:sz w:val="22"/>
        </w:rPr>
        <w:t>Speaker</w:t>
      </w:r>
    </w:p>
    <w:p>
      <w:r>
        <w:rPr>
          <w:sz w:val="22"/>
        </w:rPr>
        <w:t>I call the shadow Minister.</w:t>
      </w:r>
    </w:p>
    <w:p/>
    <w:p>
      <w:r>
        <w:rPr>
          <w:b/>
          <w:color w:val="1A4A6E"/>
          <w:sz w:val="22"/>
        </w:rPr>
        <w:t>Matt Vickers (Con)</w:t>
      </w:r>
    </w:p>
    <w:p>
      <w:r>
        <w:rPr>
          <w:sz w:val="22"/>
        </w:rPr>
        <w:t>May I join you, Mr Speaker, in marking the anniversary of the 7/7 London bombings? Our thoughts are with the victims and families, and all who did all they could to help those in need.</w:t>
      </w:r>
    </w:p>
    <w:p>
      <w:r>
        <w:rPr>
          <w:sz w:val="22"/>
        </w:rPr>
        <w:t>Yesterday, Met Police Commissioner Sir Mark Rowley called the spending review “disappointing”, highlighting that he is being forced to cut 1,700 officers and staff. Policing may not be a priority for this Labour Government, but the last Government put a record number of police on our streets. Will the Home Secretary commit to keeping total number of police officers above 147,746, as it was under the last Government—yes or no?</w:t>
      </w:r>
    </w:p>
    <w:p/>
    <w:p>
      <w:r>
        <w:rPr>
          <w:b/>
          <w:color w:val="1A4A6E"/>
          <w:sz w:val="22"/>
        </w:rPr>
        <w:t>Yvette Cooper</w:t>
      </w:r>
    </w:p>
    <w:p>
      <w:r>
        <w:rPr>
          <w:sz w:val="22"/>
        </w:rPr>
        <w:t>Unfortunately, the trouble is that actually the Conservatives did not put police on the streets. They may have tried to reverse the massive cuts that they had made to policing after 2010, but they did not put police on the streets. Neighbourhood policing was slashed under the Conservatives and some areas saw neighbourhood policing halve as a result. I am glad to say that this year the Metropolitan police will put 470 additional neighbourhood police on the streets, as a result of the support that they have been given.</w:t>
      </w:r>
    </w:p>
    <w:p/>
    <w:p>
      <w:r>
        <w:rPr>
          <w:b/>
          <w:color w:val="1A4A6E"/>
          <w:sz w:val="22"/>
        </w:rPr>
        <w:t>Matt Vickers</w:t>
      </w:r>
    </w:p>
    <w:p>
      <w:r>
        <w:rPr>
          <w:sz w:val="22"/>
        </w:rPr>
        <w:t>I think that was a failure to commit to that total number. During the passage of the Crime and Policing Bill, we asked the Government to stop our police having to investigate playground squabbles and hurty words online as non-crime hate incidents, and now senior police officers are joining that call. Merseyside chief constable, Serena Kennedy, has said:</w:t>
      </w:r>
    </w:p>
    <w:p>
      <w:r>
        <w:rPr>
          <w:sz w:val="22"/>
        </w:rPr>
        <w:t>“Non-crime hate incidents are having a disproportionate impact on trust and confidence in policing”.</w:t>
      </w:r>
    </w:p>
    <w:p>
      <w:r>
        <w:rPr>
          <w:sz w:val="22"/>
        </w:rPr>
        <w:t>I realise that U-turns are quite fashionable for the Government, so will the Home Secretary now finally scrap non-crime hate incidents and save 60,000 hours of police time?</w:t>
      </w:r>
    </w:p>
    <w:p/>
    <w:p>
      <w:r>
        <w:rPr>
          <w:b/>
          <w:color w:val="1A4A6E"/>
          <w:sz w:val="22"/>
        </w:rPr>
        <w:t>Yvette Cooper</w:t>
      </w:r>
    </w:p>
    <w:p>
      <w:r>
        <w:rPr>
          <w:sz w:val="22"/>
        </w:rPr>
        <w:t>I should point out to the hon. Gentleman that police forces are following the guidance that the shadow Home Secretary, the right hon. Member for Croydon South (Chris Philp), drew up on this issue. We have a review that is happening under the College of Policing at the moment, but the shadow Minister refers to the Crime and Policing Bill, which is introducing new measures on stalking, spiking, respect orders, e-bikes, off-road bikes and a whole serious of different issues, and which sadly the Conservatives voted against—so much for caring about tackling crime.</w:t>
      </w:r>
    </w:p>
    <w:p/>
    <w:p>
      <w:r>
        <w:rPr>
          <w:b/>
          <w:color w:val="1A4A6E"/>
          <w:sz w:val="22"/>
        </w:rPr>
        <w:t>Speaker</w:t>
      </w:r>
    </w:p>
    <w:p>
      <w:r>
        <w:rPr>
          <w:sz w:val="22"/>
        </w:rPr>
        <w:t>I call the Liberal Democrat spokesperson.</w:t>
      </w:r>
    </w:p>
    <w:p/>
    <w:p>
      <w:r>
        <w:rPr>
          <w:b/>
          <w:color w:val="1A4A6E"/>
          <w:sz w:val="22"/>
        </w:rPr>
        <w:t>Lisa Smart (LD)</w:t>
      </w:r>
    </w:p>
    <w:p>
      <w:r>
        <w:rPr>
          <w:sz w:val="22"/>
        </w:rPr>
        <w:t>The best community policing is embedded within communities, responding to their needs. Whether it is attacks on Jewish-owned businesses or hateful chants at music festivals, there are too many sobering reminders of the reality of the antisemitism that too many within the Jewish community across the UK are facing right now. Home Office figures have shown that religious hate crimes are at record highs, and that the number of hate crimes specifically targeting Jewish people has more than doubled. Everyone deserves to feel safe in our society, and that must include British Jewish communities, so what steps is the Home Secretary taking to ensure that police have the training and resources needed to effectively tackle antisemitic hate crimes, while supporting survivors?</w:t>
      </w:r>
    </w:p>
    <w:p/>
    <w:p>
      <w:r>
        <w:rPr>
          <w:b/>
          <w:color w:val="1A4A6E"/>
          <w:sz w:val="22"/>
        </w:rPr>
        <w:t>Yvette Cooper</w:t>
      </w:r>
    </w:p>
    <w:p>
      <w:r>
        <w:rPr>
          <w:sz w:val="22"/>
        </w:rPr>
        <w:t>The hon. Member is right to highlight the appalling increase in antisemitism, antisemitic hate crime and assaults that took place after the events in the middle east. She will know that, in order to tackle antisemitism, we and the police work very closely with the Community Security Trust and we are introducing new measures to deal with intimidating protests outside synagogues.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