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7 July 2025  ·  Commons  ·  Oral Questions</w:t>
      </w:r>
    </w:p>
    <w:p>
      <w:r>
        <w:rPr>
          <w:b/>
        </w:rPr>
        <w:t xml:space="preserve">Policy areas: </w:t>
      </w:r>
      <w:r>
        <w:rPr>
          <w:sz w:val="20"/>
        </w:rPr>
        <w:t>Crime, justice and law, Society and culture</w:t>
      </w:r>
    </w:p>
    <w:p>
      <w:r>
        <w:rPr>
          <w:b/>
        </w:rPr>
        <w:t xml:space="preserve">Topics: </w:t>
      </w:r>
      <w:r>
        <w:rPr>
          <w:sz w:val="20"/>
        </w:rPr>
        <w:t>glamourisation of knife crime online, illegal sale of knives online, surrender scheme for weapons, tackling knife crime, youth violence</w:t>
      </w:r>
    </w:p>
    <w:p>
      <w:r>
        <w:rPr>
          <w:b/>
        </w:rPr>
        <w:t xml:space="preserve">Source: </w:t>
      </w:r>
      <w:r>
        <w:rPr>
          <w:sz w:val="20"/>
        </w:rPr>
        <w:t>https://hansard.parliament.uk/Commons/2025-07-07/debates/462561B7-BAB7-4E4B-9FD3-98AADBC17247/KnifeCrime</w:t>
      </w:r>
    </w:p>
    <w:p/>
    <w:p>
      <w:r>
        <w:rPr>
          <w:b/>
          <w:color w:val="1A4A6E"/>
          <w:sz w:val="22"/>
        </w:rPr>
        <w:t>Joani Reid (Lab)</w:t>
      </w:r>
    </w:p>
    <w:p>
      <w:r>
        <w:rPr>
          <w:sz w:val="22"/>
        </w:rPr>
        <w:t>20. What steps her Department is taking to tackle knife crime.</w:t>
      </w:r>
    </w:p>
    <w:p/>
    <w:p>
      <w:r>
        <w:rPr>
          <w:b/>
          <w:color w:val="1A4A6E"/>
          <w:sz w:val="22"/>
        </w:rPr>
        <w:t>Dame Diana Johnson (The Minister for Policing and Crime Prevention)</w:t>
      </w:r>
    </w:p>
    <w:p>
      <w:r>
        <w:rPr>
          <w:sz w:val="22"/>
        </w:rPr>
        <w:t>My hon. Friend will know that the Government have set an unprecedented mission to halve knife crime in a decade. We are determined to tackle the scourge of serious violence on our streets. This month, we are running a major new surrender scheme for lethal weapons, including ninja swords, in hotspots across the country, alongside introducing the new provisions in our Crime and Policing Bill to crack down on the illegal sale of knives online. Those measures will help to reduce the availability of dangerous knives on our streets and ensure that those who perpetrate these offences face the full force of the law.</w:t>
      </w:r>
    </w:p>
    <w:p/>
    <w:p>
      <w:r>
        <w:rPr>
          <w:b/>
          <w:color w:val="1A4A6E"/>
          <w:sz w:val="22"/>
        </w:rPr>
        <w:t>Joani Reid</w:t>
      </w:r>
    </w:p>
    <w:p>
      <w:r>
        <w:rPr>
          <w:sz w:val="22"/>
        </w:rPr>
        <w:t>Six weeks ago, Kayden Moy, a 16-year-old boy from East Kilbride in my constituency, was stabbed to death, leaving his family bereft and a community—my community—in grief. Since Kayden’s tragic death, I have received multiple videos and images of local youths posing while wielding machetes in their own homes, but the police claim that they are powerless to take any action whatever. Does the Minister agree that much more needs to be done to stop the very real glamourisation of knife crime online, and to prevent social media from being a breeding ground for youth violence?</w:t>
      </w:r>
    </w:p>
    <w:p/>
    <w:p>
      <w:r>
        <w:rPr>
          <w:b/>
          <w:color w:val="1A4A6E"/>
          <w:sz w:val="22"/>
        </w:rPr>
        <w:t>Dame Diana Johnson</w:t>
      </w:r>
    </w:p>
    <w:p>
      <w:r>
        <w:rPr>
          <w:sz w:val="22"/>
        </w:rPr>
        <w:t>May I first express my condolences to Kayden’s family and friends? That is just appalling to hear. My hon. Friend is absolutely right about the role that social media can play in glamourising these types of weapons. That is why it is so important that we have measures in the Crime and Policing Bill and the Online Safety Act 2023 to start to tackle that. As I say, it is absolutely appalling.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