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Harrogate Spring Water money for Harrogate</w:t>
      </w:r>
    </w:p>
    <w:p>
      <w:r>
        <w:rPr>
          <w:sz w:val="20"/>
        </w:rPr>
        <w:t>7 July 2025  ·  Commons  ·  Petition</w:t>
      </w:r>
    </w:p>
    <w:p>
      <w:r>
        <w:rPr>
          <w:b/>
        </w:rPr>
        <w:t xml:space="preserve">Policy areas: </w:t>
      </w:r>
      <w:r>
        <w:rPr>
          <w:sz w:val="20"/>
        </w:rPr>
        <w:t>Finance and taxation, Local government</w:t>
      </w:r>
    </w:p>
    <w:p>
      <w:r>
        <w:rPr>
          <w:b/>
        </w:rPr>
        <w:t xml:space="preserve">Topics: </w:t>
      </w:r>
      <w:r>
        <w:rPr>
          <w:sz w:val="20"/>
        </w:rPr>
        <w:t>harrogate spring water levy, local government finance, petition funding redistribution, town council funding</w:t>
      </w:r>
    </w:p>
    <w:p>
      <w:r>
        <w:rPr>
          <w:b/>
        </w:rPr>
        <w:t xml:space="preserve">Source: </w:t>
      </w:r>
      <w:r>
        <w:rPr>
          <w:sz w:val="20"/>
        </w:rPr>
        <w:t>https://hansard.parliament.uk/Commons/2025-07-07/debates/51E0C364-29A3-46A3-8894-C61EB67EA111/HarrogateSpringWaterMoneyForHarrogate</w:t>
      </w:r>
    </w:p>
    <w:p/>
    <w:p>
      <w:r>
        <w:rPr>
          <w:b/>
          <w:color w:val="1A4A6E"/>
          <w:sz w:val="22"/>
        </w:rPr>
        <w:t>Tom Gordon (LD)</w:t>
      </w:r>
    </w:p>
    <w:p>
      <w:r>
        <w:rPr>
          <w:sz w:val="22"/>
        </w:rPr>
        <w:t>Harrogate Spring Water pays a 0.5% levy on its revenue annually. This used to go to Harrogate borough council for the benefit of the local area, but following local government reorganisation, it now goes to North Yorkshire council. This was a key campaign during the Harrogate town council elections, when the Liberal Democrats won an overwhelming majority on a platform that this levy should go to the new Harrogate town council. The petitioners therefore request that the House of Commons calls on North Yorkshire council to return the money for the use of the citizens of Harrogate, as was always intended.</w:t>
      </w:r>
    </w:p>
    <w:p>
      <w:r>
        <w:rPr>
          <w:sz w:val="22"/>
        </w:rPr>
        <w:t>Following is the full text of the petition:</w:t>
      </w:r>
    </w:p>
    <w:p>
      <w:r>
        <w:rPr>
          <w:sz w:val="22"/>
        </w:rPr>
        <w:t>[ The petition of residents of Harrogate,</w:t>
      </w:r>
    </w:p>
    <w:p>
      <w:r>
        <w:rPr>
          <w:sz w:val="22"/>
        </w:rPr>
        <w:t>Declares that the Harrogate Springs Water Levy of 0.5% of profits should be returned for the benefit of the people of Harrogate through the newly created Harrogate Town Council.</w:t>
      </w:r>
    </w:p>
    <w:p>
      <w:r>
        <w:rPr>
          <w:sz w:val="22"/>
        </w:rPr>
        <w:t>The petitioners therefore request that the House of Commons calls on North Yorkshire Council to return the money for the use of the citizens of Harrogate as was always intended.</w:t>
      </w:r>
    </w:p>
    <w:p>
      <w:r>
        <w:rPr>
          <w:sz w:val="22"/>
        </w:rPr>
        <w:t>And the petitioners remain, etc. ]</w:t>
      </w:r>
    </w:p>
    <w:p>
      <w:r>
        <w:rPr>
          <w:sz w:val="22"/>
        </w:rPr>
        <w:t>[P003089]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