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Bletchley Railway Station: Eastern Entrance</w:t>
      </w:r>
    </w:p>
    <w:p>
      <w:r>
        <w:rPr>
          <w:sz w:val="20"/>
        </w:rPr>
        <w:t>7 January 2026  ·  Commons  ·  Debate</w:t>
      </w:r>
    </w:p>
    <w:p>
      <w:r>
        <w:rPr>
          <w:b/>
        </w:rPr>
        <w:t xml:space="preserve">Policy areas: </w:t>
      </w:r>
      <w:r>
        <w:rPr>
          <w:sz w:val="20"/>
        </w:rPr>
        <w:t>Economy, Government and public administration, Transport</w:t>
      </w:r>
    </w:p>
    <w:p>
      <w:r>
        <w:rPr>
          <w:b/>
        </w:rPr>
        <w:t xml:space="preserve">Topics: </w:t>
      </w:r>
      <w:r>
        <w:rPr>
          <w:sz w:val="20"/>
        </w:rPr>
        <w:t>bletchley railway station entrance, economic development, town centre regeneration, transport infrastructure investment</w:t>
      </w:r>
    </w:p>
    <w:p>
      <w:r>
        <w:rPr>
          <w:b/>
        </w:rPr>
        <w:t xml:space="preserve">Source: </w:t>
      </w:r>
      <w:r>
        <w:rPr>
          <w:sz w:val="20"/>
        </w:rPr>
        <w:t>https://hansard.parliament.uk/Commons/2026-01-07/debates/54251F97-BE25-4111-96FB-2981C3872541/BletchleyRailwayStationEasternEntrance</w:t>
      </w:r>
    </w:p>
    <w:p/>
    <w:p>
      <w:r>
        <w:rPr>
          <w:b/>
          <w:color w:val="1A4A6E"/>
          <w:sz w:val="22"/>
        </w:rPr>
        <w:t>Callum Anderson (Lab)</w:t>
      </w:r>
    </w:p>
    <w:p>
      <w:r>
        <w:rPr>
          <w:sz w:val="22"/>
        </w:rPr>
        <w:t>Good things come to those who wait, Madam Deputy Speaker. Despite the late hour, I am grateful for the opportunity to champion an issue of strategic importance to Bletchley—namely, the case for a new eastern entrance to our railway station to create a direct and welcoming connection to our town centre, for which local people have waited far too long.</w:t>
      </w:r>
    </w:p>
    <w:p>
      <w:r>
        <w:rPr>
          <w:sz w:val="22"/>
        </w:rPr>
        <w:t>This is about more than bricks and mortar. We need to strengthen our transport infrastructure and give Bletchley a modern shop window through which we can welcome visitors, businesses, investors and, ultimately, opportunities from across the UK and beyond. I thank the Minister, my right hon. Friend the Secretary of State for Transport and Lord Hendy—the Rail Minister in the other place, whom I met this afternoon—for their constructive engagement on this matter over the past six months. The Minister and his officials have taken the time to listen to us carefully, examine the evidence and understand the significance of this project, not just for Bletchley, but for Milton Keynes more widely. I know that the Department shares the belief that transport investment must go hand in hand with the revitalisation of our communities.</w:t>
      </w:r>
    </w:p>
    <w:p>
      <w:r>
        <w:rPr>
          <w:sz w:val="22"/>
        </w:rPr>
        <w:t>Bletchley is an incredibly proud town. From the wartime codebreakers at Bletchley Park to its foundational role in building the new town—now the modern city—of Milton Keynes, it has played an extraordinary and pivotal part in our national story. Yet while Milton Keynes has become one of the UK’s most dynamic economies, Bletchley has not always shared fully in that success. As the city has expanded northwards, the town to its south, which helped to build it, has too often been left behind. That is not because of a lack of ambition or resilience. Walk through any Bletchley neighbourhood—be it the Lakes estate, Newton Leys, Eaton Leys, Fenny Stratford or the Links estate—and you will find that our town is home to strong and hard-working communities.</w:t>
      </w:r>
    </w:p>
    <w:p>
      <w:r>
        <w:rPr>
          <w:sz w:val="22"/>
        </w:rPr>
        <w:t>For too long, however, too many high quality and skilled jobs have clustered elsewhere. That is not to diminish the importance of Bletchley’s core economic sectors, from logistics to retail and manufacturing, which employ many local residents and play a vital role in keeping our town and city running; rather, it is to recognise that they represent only part of Bletchley’s potential. In technology, artificial intelligence and space-related industries, Bletchley has the potential to align directly with this Government’s industrial strategy and growth mission. Indeed, some have already seen that potential—Starship Technologies, Envisics, Carnot Engines and Pulsar Fusion are just four of the high-growth innovative firms that call Bletchley home.</w:t>
      </w:r>
    </w:p>
    <w:p>
      <w:r>
        <w:rPr>
          <w:sz w:val="22"/>
        </w:rPr>
        <w:t>I want our town to be home to much more than that, which is why I launched our Bletchley investment taskforce last April to begin the process of attracting new investment, new businesses, and new jobs and apprenticeships from which local people can benefit. Yet to unlock that potential in full, we must start with how people arrive in our town. The current station at Bletchley literally turns its back on the town’s centre. Passengers exit to the west, into a car park, with no sightline to Queensway or the town centre. Reaching the town centre requires them to navigate an indirect, unwelcoming route, through an underpass, across a roundabout—we are in Milton Keynes—and along narrow walkways. It is cumbersome, inaccessible for many, particularly those with disabilities, and simply unfit for a growing transportation hub of national significance.</w:t>
      </w:r>
    </w:p>
    <w:p>
      <w:r>
        <w:rPr>
          <w:sz w:val="22"/>
        </w:rPr>
        <w:t>What should be a gateway instead acts as a barrier. That is why an eastern entrance is so important. This is not just a cosmetic change; it is a practical shift rooted in connectivity, regeneration and identity. A new eastern entrance facing the town would deliver, I believe, three clear benefits. First, it would reconnect the station with the town centre, linking directly to the high street and our bus station, increasing footfall and supporting local businesses. It would make the town work better for residents and commuters alike by shortening walking distances, improving accessibility and encouraging greater use of public transport.</w:t>
      </w:r>
    </w:p>
    <w:p>
      <w:r>
        <w:rPr>
          <w:sz w:val="22"/>
        </w:rPr>
        <w:t>Secondly, it would enable Bletchley to unlock early stage investment in our town centre, particularly in the Brunel Centre, but also in the old fire station site and other pieces of residential and industrial land located near the station, that otherwise may stall, as well as other forms of private and public investment that are key to Bletchley’s future. Thirdly, it would create the proper gateway that Bletchley deserves: a modern, welcoming arrival point, especially for those visiting Bletchley Park and the National Museum of Computing, which is just a few moments away and acknowledges Bletchley’s pride in its past, while reflecting its renewed ambition for the future.</w:t>
      </w:r>
    </w:p>
    <w:p/>
    <w:p>
      <w:r>
        <w:rPr>
          <w:b/>
          <w:color w:val="1A4A6E"/>
          <w:sz w:val="22"/>
        </w:rPr>
        <w:t>Mike Reader (Lab)</w:t>
      </w:r>
    </w:p>
    <w:p>
      <w:r>
        <w:rPr>
          <w:sz w:val="22"/>
        </w:rPr>
        <w:t>I travel through Bletchley on my way to London, and have done so while commuting for many years. It has been amazing to see the station grow with the arrival of East West Rail and the high line. Does my hon. Friend agree that a fourth benefit of the proposal is that it sends a message that the Government are serious about investing in the Oxford-Cambridge corridor, which is something the Chancellor has championed?</w:t>
      </w:r>
    </w:p>
    <w:p/>
    <w:p>
      <w:r>
        <w:rPr>
          <w:b/>
          <w:color w:val="1A4A6E"/>
          <w:sz w:val="22"/>
        </w:rPr>
        <w:t>Callum Anderson</w:t>
      </w:r>
    </w:p>
    <w:p>
      <w:r>
        <w:rPr>
          <w:sz w:val="22"/>
        </w:rPr>
        <w:t>My hon. Friend is absolutely right: the Oxford-Cambridge growth corridor is a critical part of the Government’s growth mission, and key to the UK’s long-term economic competitiveness. I know he will agree that if we are to realise the full potential of that growth corridor, we have genuinely to invest and promote the core and centre that is the engine of the Oxford-Cambridge corridor. That is not just Bletchley and Milton Keynes, but Northampton too.</w:t>
      </w:r>
    </w:p>
    <w:p>
      <w:r>
        <w:rPr>
          <w:sz w:val="22"/>
        </w:rPr>
        <w:t>The case for the eastern entrance is backed by evidence, and I place on record my thanks to the East West Rail team who have completed an incredibly thorough and professional strategic outline business case. It demonstrates high value for money, improved passenger experience, unlocked development potential and support for wider place-based investment, which I referred to a few moments ago.</w:t>
      </w:r>
    </w:p>
    <w:p/>
    <w:p>
      <w:r>
        <w:rPr>
          <w:b/>
          <w:color w:val="1A4A6E"/>
          <w:sz w:val="22"/>
        </w:rPr>
        <w:t>Emily Darlington (Lab)</w:t>
      </w:r>
    </w:p>
    <w:p>
      <w:r>
        <w:rPr>
          <w:sz w:val="22"/>
        </w:rPr>
        <w:t>My hon. Friend and constituency neighbour is making a fantastic speech and a good case for the eastern entrance. It is a case that we have made for many years and that was promised by the previous Government—the previous MP even claimed that £6 million was set aside—yet it is another broken promise by a Conservative MP and a Conservative Government. Does my hon. Friend agree that the Conservatives have consistently let down Bletchley and have not seen the potential of the place and the people, which he demonstrates in his work?</w:t>
      </w:r>
    </w:p>
    <w:p/>
    <w:p>
      <w:r>
        <w:rPr>
          <w:b/>
          <w:color w:val="1A4A6E"/>
          <w:sz w:val="22"/>
        </w:rPr>
        <w:t>Callum Anderson</w:t>
      </w:r>
    </w:p>
    <w:p>
      <w:r>
        <w:rPr>
          <w:sz w:val="22"/>
        </w:rPr>
        <w:t>My hon. Friend is absolutely right. I know that she served for many years with distinction as a councillor and an elected representative for Bletchley on Milton Keynes city council, and she also served as deputy leader of the city council. She and I, and our hon. Friend the Member for Milton Keynes North (Chris Curtis), have been uncovering broken promise after broken promise in every corner of our city. This is just one example; the three of us have also fought for funding for a new hospital in Milton Keynes, again demonstrating the neglect of our city by the last Conservative Government and our predecessors.</w:t>
      </w:r>
    </w:p>
    <w:p>
      <w:r>
        <w:rPr>
          <w:sz w:val="22"/>
        </w:rPr>
        <w:t>The business case prepared by East West Rail confirms that it would cut the distance for visitors and commuters between the station and the high street by more than 600 metres, making a meaningful difference for thousands of daily passengers and easing pressure on existing station infrastructure. The time to act is now. Passenger numbers are set to rise incredibly sharply with the arrival of East West Rail, which will place Bletchley and Milton Keynes at the intersection of the Oxford-Cambridge line and the west coast main line. If we add the proposed and very exciting Universal Studios theme park development, the future demand is clear.</w:t>
      </w:r>
    </w:p>
    <w:p/>
    <w:p>
      <w:r>
        <w:rPr>
          <w:b/>
          <w:color w:val="1A4A6E"/>
          <w:sz w:val="22"/>
        </w:rPr>
        <w:t>Adam Jogee (Lab)</w:t>
      </w:r>
    </w:p>
    <w:p>
      <w:r>
        <w:rPr>
          <w:sz w:val="22"/>
        </w:rPr>
        <w:t>Will my hon. Friend give way?</w:t>
      </w:r>
    </w:p>
    <w:p/>
    <w:p>
      <w:r>
        <w:rPr>
          <w:b/>
          <w:color w:val="1A4A6E"/>
          <w:sz w:val="22"/>
        </w:rPr>
        <w:t>Callum Anderson</w:t>
      </w:r>
    </w:p>
    <w:p>
      <w:r>
        <w:rPr>
          <w:sz w:val="22"/>
        </w:rPr>
        <w:t>I will reluctantly give way.</w:t>
      </w:r>
    </w:p>
    <w:p/>
    <w:p>
      <w:r>
        <w:rPr>
          <w:b/>
          <w:color w:val="1A4A6E"/>
          <w:sz w:val="22"/>
        </w:rPr>
        <w:t>Adam Jogee</w:t>
      </w:r>
    </w:p>
    <w:p>
      <w:r>
        <w:rPr>
          <w:sz w:val="22"/>
        </w:rPr>
        <w:t>I was about to be nice to my hon. Friend! I congratulate him on an excellent speech and on his dogged tenacity on behalf of his constituents in Buckingham and Bletchley. I saw that part of the world when he bought me a pint at his local in the summer, and I hope that he will extend an invitation to you before too long, Madam Deputy Speaker.</w:t>
      </w:r>
    </w:p>
    <w:p>
      <w:r>
        <w:rPr>
          <w:sz w:val="22"/>
        </w:rPr>
        <w:t>As my hon. Friend knows, the west coast main line goes through his constituency, as it does through mine. To unlock in my area the potential to which he has referred, a direct line between Stoke-on-Trent railway station and Manchester airport would do much for jobs, opportunities and investment. Does he support my calls for such a connection?</w:t>
      </w:r>
    </w:p>
    <w:p/>
    <w:p>
      <w:r>
        <w:rPr>
          <w:b/>
          <w:color w:val="1A4A6E"/>
          <w:sz w:val="22"/>
        </w:rPr>
        <w:t>Callum Anderson</w:t>
      </w:r>
    </w:p>
    <w:p>
      <w:r>
        <w:rPr>
          <w:sz w:val="22"/>
        </w:rPr>
        <w:t>My hon. Friend is an extremely diligent and dogged campaigner both inside and outside Parliament, and he is absolutely right. Towns such as Newcastle-under-Lyme and Bletchley benefit from being located near to significant cities such as Stoke-on-Trent and Milton Keynes. It is also really important that they are connected to us, so that we can unlock the full economic opportunities and connections to which he refers.</w:t>
      </w:r>
    </w:p>
    <w:p>
      <w:r>
        <w:rPr>
          <w:sz w:val="22"/>
        </w:rPr>
        <w:t>A new eastern entrance at Bletchley station is also critical to unlocking the wider economic regeneration ambitions for Bletchley and Milton Keynes more broadly. Through the Bletchley and Fenny Stratford town deal, which was secured by our Labour-run Milton Keynes city council with the support of local councillors—including my hon. Friend the Member for Milton Keynes Central (Emily Darlington), who was serving at the time—real progress is already under way. From public realm improvements and business support to upgrades to routes on Saxon Street, we are already transforming the area and building the momentum we need. Put simply, the eastern entrance is the missing piece that will unlock a revitalised town centre, new homes, better roads and improved public spaces.</w:t>
      </w:r>
    </w:p>
    <w:p>
      <w:r>
        <w:rPr>
          <w:sz w:val="22"/>
        </w:rPr>
        <w:t>I have already thanked the team at East West Rail, but I want to place on record my thanks to the city council, to the whole town deal board, and to serving and former councillors, as well as council officers, for all the work that they have done over the past few years to help us to build a credible, ambitious plan, which now has comprehensive and unanimous local backing.</w:t>
      </w:r>
    </w:p>
    <w:p>
      <w:r>
        <w:rPr>
          <w:sz w:val="22"/>
        </w:rPr>
        <w:t>The case is clear. This is a once-in-a-generation opportunity, and if we seize it, Bletchley will become a true gateway—not just for the town itself, but for the whole city of Milton Keynes. We do not want to let this opportunity for growth pass us by yet again. I urge the Minister to work with me, our community, and our local political and civic leaders to secure the public investment needed to take this project forward. I would be most grateful for his help in brokering discussions with those across Government and the relevant agencies and boards who will take the final financial decisions, so that we can move this project to its next stage together. A modest commitment now will deliver benefits for decades.</w:t>
      </w:r>
    </w:p>
    <w:p>
      <w:r>
        <w:rPr>
          <w:sz w:val="22"/>
        </w:rPr>
        <w:t>Bletchley is ready, our people are ready, and our plans are ready and in place. We just need Government to partner with us and help to build an eastern entrance that will ensure our railway station faces the town, just as its people face the future with confidence.</w:t>
      </w:r>
    </w:p>
    <w:p/>
    <w:p>
      <w:r>
        <w:rPr>
          <w:b/>
          <w:color w:val="1A4A6E"/>
          <w:sz w:val="22"/>
        </w:rPr>
        <w:t>Keir Mather (The Parliamentary Under-Secretary of State for Transport)</w:t>
      </w:r>
    </w:p>
    <w:p>
      <w:r>
        <w:rPr>
          <w:sz w:val="22"/>
        </w:rPr>
        <w:t>I congratulate my hon. Friend the Member for Buckingham and Bletchley (Callum Anderson) on securing this debate, providing us all with the opportunity to discuss the case for an eastern entrance at Bletchley station as part of the East West Rail project. From the contributions of other Members, it is clear that this is a matter of great significance to Members across the Government Benches, highlighting how this Labour Government understand that locals in Bletchley and people across the country deserve an affordable and regular public transport sector that they can rely on.</w:t>
      </w:r>
    </w:p>
    <w:p>
      <w:r>
        <w:rPr>
          <w:sz w:val="22"/>
        </w:rPr>
        <w:t>I recognise the importance of this issue to my hon. Friend and his constituents. The town of Bletchley forms a key part of the Government’s growth plans for the Oxford-Cambridge corridor, as well as forming an important part of Britain’s national heritage, as home to the famous Bletchley Park. However, historically, Bletchley has been held back, missing out on the opportunities and investment experienced in other parts of the region, or in neighbouring cities such as Milton Keynes and Oxford. The Government are committed to addressing this and realising the potential of the Oxford-Cambridge growth corridor. East West Rail is an essential part of this, and can have a transformative impact by enhancing connectivity between key centres across the region.</w:t>
      </w:r>
    </w:p>
    <w:p>
      <w:r>
        <w:rPr>
          <w:sz w:val="22"/>
        </w:rPr>
        <w:t>When it opens in full, East West Rail will be a game changer for the Oxford-Cambridge corridor as a whole. By 2050, it will add £6.7 billion a year to the regional economy, supporting tens of thousands of new jobs and up to 100,000 new homes. It will create opportunities for new, sustainable and connected communities. For my hon. Friend’s constituents, East West Rail will create direct rail journeys to Oxford, Cambridge and Bedford, provide more frequent rail services to Milton Keynes, and unlock better onward travel by rail to the rest of the country. It will provide the town with connections to these other key economic centres across the corridor; in turn, it will improve access into Bletchley for people coming there for work, education and leisure, unlocking opportunities for investment.</w:t>
      </w:r>
    </w:p>
    <w:p>
      <w:r>
        <w:rPr>
          <w:sz w:val="22"/>
        </w:rPr>
        <w:t>For all these reasons, the Government are pleased to have committed to the delivery of East West Rail in full, and £2.5 billion of funding was announced for the project at the spending review in June last year. The first phase of the project will provide services between Oxford and Milton Keynes via Bletchley, and when the first East West Rail services begin, Bletchley will form a key rail interchange in the region between East West Rail and the west coast main line, drastically reducing journey times and making rail travel across the region easier. The first freight train used this route in June last year, and a number of charter trains have also run along the line, marking a key milestone for the project. I understand that my hon. Friend’s constituents are now keen to see passenger services starting over the route, and I can assure them that the Department is working closely with both Chiltern Railways and other industry partners to begin passenger services over this section of route as soon as possible.</w:t>
      </w:r>
    </w:p>
    <w:p>
      <w:r>
        <w:rPr>
          <w:sz w:val="22"/>
        </w:rPr>
        <w:t>In November last year, the East West Railway Company published its “You Said, We Did” report, which set out its latest proposals for the line following consultation feedback, including at Bletchley station. These included proposals for more frequent passenger services to run along the line, providing better connectivity for local people, and for partial electrification of the route to provide faster and greener services using hybrid battery electric trains. The East West Railway Company also set out plans for new and re-sited stations to provide more capacity, and modern and accessible facilities for passengers, including a station at Stewartby, which will serve the new Universal Studios theme park and the local community.</w:t>
      </w:r>
    </w:p>
    <w:p/>
    <w:p>
      <w:r>
        <w:rPr>
          <w:b/>
          <w:color w:val="1A4A6E"/>
          <w:sz w:val="22"/>
        </w:rPr>
        <w:t>Emily Darlington</w:t>
      </w:r>
    </w:p>
    <w:p>
      <w:r>
        <w:rPr>
          <w:sz w:val="22"/>
        </w:rPr>
        <w:t>I thank the Minister for his commitment to East West Rail, which the Labour-run city council in Milton Keynes and the three Labour MPs for the area have been fully behind. Can he clarify that, alongside the commitment to amalgamate Woburn Sands and Bow Brickhill stations in my constituency is a commitment for the two bridges that are then needed to ensure continued access to housing and key industries, such as Red Bull Racing?</w:t>
      </w:r>
    </w:p>
    <w:p/>
    <w:p>
      <w:r>
        <w:rPr>
          <w:b/>
          <w:color w:val="1A4A6E"/>
          <w:sz w:val="22"/>
        </w:rPr>
        <w:t>Keir Mather</w:t>
      </w:r>
    </w:p>
    <w:p>
      <w:r>
        <w:rPr>
          <w:sz w:val="22"/>
        </w:rPr>
        <w:t>My hon. Friend highlights the significance of the fact that with hard-working Labour local government representatives and MPs working in concert, we can unlock a lot of economic opportunity that otherwise would not be realised. I will be happy to ask the Rail Minister to write to her with further detail on the specific points she raises, but I give her the reassurance that whether it is Red Bull Racing or the economic potential of Universal Studios, the Government are committed to facilitating the transport improvements required to make a success for this region in economic growth, jobs and prosperity for her constituents and people across the local area.</w:t>
      </w:r>
    </w:p>
    <w:p>
      <w:r>
        <w:rPr>
          <w:sz w:val="22"/>
        </w:rPr>
        <w:t>There will be further enhancements to Bletchley Station, making journeys easier and more accessible, including a new accessible footbridge at the southern end of the station with lifts and stairs to all platforms. The East West Railway Company has also set out plans for extended platforms and an expanded western ticket hall and gate line, along with upgrades to the station forecourt to make travelling to and from Bletchley more attractive.</w:t>
      </w:r>
    </w:p>
    <w:p>
      <w:r>
        <w:rPr>
          <w:sz w:val="22"/>
        </w:rPr>
        <w:t>In addition to those improvements, the company set out proposals in its autumn announcement for an eastern entrance at Bletchley, which it is now considering, subject to securing third-party funding contributions. As my hon. Friend the Member for Buckingham and Bletchley set out in his speech, an eastern entrance is a key aspiration locally to kick-start growth and improve connectivity in Bletchley. I am aware that many respondents proposed the construction of a new entrance at Bletchley at the last consultation on East West Rail. As the East West Railway Company stated in its “You Said, We Did” report, the potential benefits of an eastern entrance include better connectivity to the town centre, supporting wider regeneration plans and providing a gateway for destinations such as Bletchley Park and Stadium MK.</w:t>
      </w:r>
    </w:p>
    <w:p>
      <w:r>
        <w:rPr>
          <w:sz w:val="22"/>
        </w:rPr>
        <w:t>Nevertheless, it is important to note that the entrance is not currently considered to be necessary to accommodate passenger demand from East West Rail. It is right, therefore, that the Government control the scope of the project to manage costs and that other sources of funding outside of the Department’s budget are considered for this additional investment. I understand that there have been positive discussions between the East West Railway Company and local partners about potential contributions towards an eastern entrance at Bletchley, although no formal agreements are in place.</w:t>
      </w:r>
    </w:p>
    <w:p>
      <w:r>
        <w:rPr>
          <w:sz w:val="22"/>
        </w:rPr>
        <w:t>As my hon. Friend will know, to help provide a more detailed assessment of the case for an eastern entrance, the Government have funded work on an outline business case to consider the benefits it could unlock in more detail. The Department looks forward to seeing the results of that when the work is complete. Given the potential benefits from a new eastern entrance and from securing third-party funding, the East West Railway Company will be consulting on these proposals as part of its consultation to be held later this year. I urge my hon. Friend’s constituents to engage with that and to share their views on more detailed proposals.</w:t>
      </w:r>
    </w:p>
    <w:p>
      <w:r>
        <w:rPr>
          <w:sz w:val="22"/>
        </w:rPr>
        <w:t>To conclude, I thank my hon. Friend again for securing this important Adjournment debate.</w:t>
      </w:r>
    </w:p>
    <w:p/>
    <w:p>
      <w:r>
        <w:rPr>
          <w:b/>
          <w:color w:val="1A4A6E"/>
          <w:sz w:val="22"/>
        </w:rPr>
        <w:t>Adam Jogee</w:t>
      </w:r>
    </w:p>
    <w:p>
      <w:r>
        <w:rPr>
          <w:sz w:val="22"/>
        </w:rPr>
        <w:t>We all look forward to seeing my hon. Friend the Member for Buckingham and Bletchley (Callum Anderson) cutting the ribbon with his very big scissors when the entrance is finally open. Before the Minister winds up, will he help me to secure a meeting with the relevant Minister to discuss the merits of a direct line between Stoke-on-Trent railway station and Manchester airport? He has touched on the importance of jobs, of opportunities and of unlocking investment, and that line would do wonders for my part of the world.</w:t>
      </w:r>
    </w:p>
    <w:p/>
    <w:p>
      <w:r>
        <w:rPr>
          <w:b/>
          <w:color w:val="1A4A6E"/>
          <w:sz w:val="22"/>
        </w:rPr>
        <w:t>Keir Mather</w:t>
      </w:r>
    </w:p>
    <w:p>
      <w:r>
        <w:rPr>
          <w:sz w:val="22"/>
        </w:rPr>
        <w:t>I thank my hon. Friend for his timely intervention coming in so close to the finish line. I would be happy to facilitate a meeting with the Rail Minister to discuss the rail connectivity proposals that he describes. My hon. Friend the Member for York Outer (Mr Charters) has asked to facilitate a meeting on a Leeds to Lille international rail line, and Stoke to Manchester is far more nationally focused. I would be glad to facilitate that meeting.</w:t>
      </w:r>
    </w:p>
    <w:p>
      <w:r>
        <w:rPr>
          <w:sz w:val="22"/>
        </w:rPr>
        <w:t>I thank my hon. Friend the Member for Buckingham and Bletchley for initiating this important debate, and for his continued engagement with both my Department and the East West Railway Company. I urge him to proceed with his work in exploring funding avenues that may help to facilitate the delivery of an eastern entrance at Bletchley station. He remains a champion for his constituents’ right to frequent, affordable and accessible travel, and I look forward to working with him as he pursues those efforts further.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