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Fresh and Nutritious Food:  Inequality of Access</w:t>
      </w:r>
    </w:p>
    <w:p>
      <w:r>
        <w:rPr>
          <w:sz w:val="20"/>
        </w:rPr>
        <w:t>5 November 2025  ·  Commons  ·  Westminster Hall</w:t>
      </w:r>
    </w:p>
    <w:p>
      <w:r>
        <w:rPr>
          <w:b/>
        </w:rPr>
        <w:t xml:space="preserve">Policy areas: </w:t>
      </w:r>
      <w:r>
        <w:rPr>
          <w:sz w:val="20"/>
        </w:rPr>
        <w:t>Economy, Local government, Society and culture, Welfare and benefits</w:t>
      </w:r>
    </w:p>
    <w:p>
      <w:r>
        <w:rPr>
          <w:b/>
        </w:rPr>
        <w:t xml:space="preserve">Topics: </w:t>
      </w:r>
      <w:r>
        <w:rPr>
          <w:sz w:val="20"/>
        </w:rPr>
        <w:t>community food initiatives, food access inequality, healthy food options, rural food deserts, transport costs</w:t>
      </w:r>
    </w:p>
    <w:p>
      <w:r>
        <w:rPr>
          <w:b/>
        </w:rPr>
        <w:t xml:space="preserve">Source: </w:t>
      </w:r>
      <w:r>
        <w:rPr>
          <w:sz w:val="20"/>
        </w:rPr>
        <w:t>https://hansard.parliament.uk/Commons/2025-11-05/debates/F0B22762-095C-40BC-B7DD-0513A6EF61C7/FreshAndNutritiousFoodInequalityOfAccess</w:t>
      </w:r>
    </w:p>
    <w:p/>
    <w:p>
      <w:r>
        <w:rPr>
          <w:b/>
          <w:color w:val="1A4A6E"/>
          <w:sz w:val="22"/>
        </w:rPr>
        <w:t>David Mundell</w:t>
      </w:r>
    </w:p>
    <w:p>
      <w:r>
        <w:rPr>
          <w:sz w:val="22"/>
        </w:rPr>
        <w:t>I will call Gordon McKee to move the motion. I will then call the Minister to respond. Two other Members have indicated that they may wish to speak, but they can make a speech only with the approval of both the Member in charge and the Minister. I proceed on the basis that those two Members have that permission. There will not be an opportunity for the Member in charge to wind up, as is the convention in 30-minute debates.</w:t>
      </w:r>
    </w:p>
    <w:p/>
    <w:p>
      <w:r>
        <w:rPr>
          <w:b/>
          <w:color w:val="1A4A6E"/>
          <w:sz w:val="22"/>
        </w:rPr>
        <w:t>Gordon McKee (Lab)</w:t>
      </w:r>
    </w:p>
    <w:p>
      <w:r>
        <w:rPr>
          <w:sz w:val="22"/>
        </w:rPr>
        <w:t>I beg to move,</w:t>
      </w:r>
    </w:p>
    <w:p>
      <w:r>
        <w:rPr>
          <w:sz w:val="22"/>
        </w:rPr>
        <w:t>That this House has considered inequality of access to fresh and nutritious food.</w:t>
      </w:r>
    </w:p>
    <w:p>
      <w:r>
        <w:rPr>
          <w:sz w:val="22"/>
        </w:rPr>
        <w:t>It is a pleasure to serve under your chairship, Mr Mundell, and I thank the Minister for being here today. Castlemilk is a proud and resilient community, built in the ashes of the second world war. It was first built to combat inner-city housing pressures in Glasgow. The development offered indoor plumbing, heating and what was then a vastly improved standard of living. The people who lived there built something that bricks and mortar could not: a community—a place where neighbours looked after each other’s weans, as we say in Glasgow, took in messages for grannies and coached football for the teenagers. That community spirit has built local organisations, rebuilt social housing and renovated a football stadium.</w:t>
      </w:r>
    </w:p>
    <w:p>
      <w:r>
        <w:rPr>
          <w:sz w:val="22"/>
        </w:rPr>
        <w:t>However, there is one challenge that Castlemilk has not yet overcome: the lack of a supermarket. That might sound like a simple ask, but to understand why Castlemilk does not have a supermarket, we have to take a step back. Let me paint a picture of what life is like for the 15,000 people who live in Castlemilk. It is one of the most isolated areas in Glasgow. Despite being just five miles from the city centre, there is no train station, just unreliable buses, and the nearest supermarket is three miles away. In an area where most people do not have a car, the options are a £6 return bus fare, if the bus turns up, and as a regular user of Glasgow’s buses, I can assure hon. Members that it often does not; a six-mile walk with heavy bags in the wind and rain, which I can also assure hon. Members there is lots of in Glasgow; or spending £20 on a return taxi journey.</w:t>
      </w:r>
    </w:p>
    <w:p>
      <w:r>
        <w:rPr>
          <w:sz w:val="22"/>
        </w:rPr>
        <w:t>For many people, that £20 is the choice between accessing healthy food and turning the heating on. For old people, young parents or people with disabilities, that journey can be impossible—imagine having a pram, a toddler and three shopping bags and having to get two different buses just to get fresh food.</w:t>
      </w:r>
    </w:p>
    <w:p/>
    <w:p>
      <w:r>
        <w:rPr>
          <w:b/>
          <w:color w:val="1A4A6E"/>
          <w:sz w:val="22"/>
        </w:rPr>
        <w:t>Jim Shannon (DUP)</w:t>
      </w:r>
    </w:p>
    <w:p>
      <w:r>
        <w:rPr>
          <w:sz w:val="22"/>
        </w:rPr>
        <w:t>I am sorry to hear the story that is unfolding in the hon. Gentleman’s speech. In the area he is referring to, which I do not know, are there church groups or people of faith—whatever faith that might be—who would be willing to help? Has he been able to ascertain whether they could do something for the area?</w:t>
      </w:r>
    </w:p>
    <w:p/>
    <w:p>
      <w:r>
        <w:rPr>
          <w:b/>
          <w:color w:val="1A4A6E"/>
          <w:sz w:val="22"/>
        </w:rPr>
        <w:t>Gordon McKee</w:t>
      </w:r>
    </w:p>
    <w:p>
      <w:r>
        <w:rPr>
          <w:sz w:val="22"/>
        </w:rPr>
        <w:t>There are many community groups in Castlemilk that are helping, including faith groups, and I will come to that later in my speech.</w:t>
      </w:r>
    </w:p>
    <w:p>
      <w:r>
        <w:rPr>
          <w:sz w:val="22"/>
        </w:rPr>
        <w:t>There is no supermarket, but there is an Iceland and a B&amp;amp;M and there are countless off-licences. If someone wants a bottle of vodka or a frozen pizza, there are plenty of options. If instead they fancy an apple or a banana, it is a six-mile round trip.</w:t>
      </w:r>
    </w:p>
    <w:p/>
    <w:p>
      <w:r>
        <w:rPr>
          <w:b/>
          <w:color w:val="1A4A6E"/>
          <w:sz w:val="22"/>
        </w:rPr>
        <w:t>Kirsteen Sullivan (Lab/Co-op)</w:t>
      </w:r>
    </w:p>
    <w:p>
      <w:r>
        <w:rPr>
          <w:sz w:val="22"/>
        </w:rPr>
        <w:t>Does my hon. Friend agree that community gardens, such as the Whitburn community garden, which provides fresh fruit and vegetables to the local community fridge, as well as West Lothian food bank’s garden, can sometimes be the only way some people are able to access nutritious, fresh food?</w:t>
      </w:r>
    </w:p>
    <w:p/>
    <w:p>
      <w:r>
        <w:rPr>
          <w:b/>
          <w:color w:val="1A4A6E"/>
          <w:sz w:val="22"/>
        </w:rPr>
        <w:t>Gordon McKee</w:t>
      </w:r>
    </w:p>
    <w:p>
      <w:r>
        <w:rPr>
          <w:sz w:val="22"/>
        </w:rPr>
        <w:t>My hon. Friend is absolutely right. I am pleased to hear about those organisations in West Lothian. There are many similar ones in Castlemilk, and I will talk about that in a bit. But it is key that communities are not reliant on charity for access to fresh food—that is a very important point.</w:t>
      </w:r>
    </w:p>
    <w:p/>
    <w:p>
      <w:r>
        <w:rPr>
          <w:b/>
          <w:color w:val="1A4A6E"/>
          <w:sz w:val="22"/>
        </w:rPr>
        <w:t>Chris Vince (Lab/Co-op)</w:t>
      </w:r>
    </w:p>
    <w:p>
      <w:r>
        <w:rPr>
          <w:sz w:val="22"/>
        </w:rPr>
        <w:t>My hon. Friend is making a really passionate speech and is clearly a strong advocate for his local community. In my local community, we have areas that are very much isolated, in the way he describes. I pay tribute to the Uttlesford mobile food bank, but he is right to say it cannot just be about charity. Does he think that the community ownership model championed by the Co-op party—I should declare an interest, Mr Mundell, as a member of it—is one of the potential solutions?</w:t>
      </w:r>
    </w:p>
    <w:p/>
    <w:p>
      <w:r>
        <w:rPr>
          <w:b/>
          <w:color w:val="1A4A6E"/>
          <w:sz w:val="22"/>
        </w:rPr>
        <w:t>Gordon McKee</w:t>
      </w:r>
    </w:p>
    <w:p>
      <w:r>
        <w:rPr>
          <w:sz w:val="22"/>
        </w:rPr>
        <w:t>My hon. Friend is absolutely right. Community ownership and co-operatives are an important part of how we fix a lot of problems in this country, not least this one.</w:t>
      </w:r>
    </w:p>
    <w:p/>
    <w:p>
      <w:r>
        <w:rPr>
          <w:b/>
          <w:color w:val="1A4A6E"/>
          <w:sz w:val="22"/>
        </w:rPr>
        <w:t>Tulip Siddiq (Lab)</w:t>
      </w:r>
    </w:p>
    <w:p>
      <w:r>
        <w:rPr>
          <w:sz w:val="22"/>
        </w:rPr>
        <w:t>I thank my hon. Friend for bringing this debate to the House, and he is being very generous with his interventions. He mentioned co-ops, so I want to mention Cooperation Town in my constituency. It distributes two tonnes of food to our community every week, and local members save up to 40% on their food costs, as well as benefiting from healthier, fresh food—I could not help but notice that my hon. Friend has a banana next to him. My constituents tell me that this is an extremely cost-effective way to transfer power and wealth from supermarkets to residents. Does he agree that co-ops play a vital role in making healthy food more affordable? Will he ask the Minister whether we should bring this model to more neighbourhoods across the country, including the one he is speaking about?</w:t>
      </w:r>
    </w:p>
    <w:p/>
    <w:p>
      <w:r>
        <w:rPr>
          <w:b/>
          <w:color w:val="1A4A6E"/>
          <w:sz w:val="22"/>
        </w:rPr>
        <w:t>David Mundell</w:t>
      </w:r>
    </w:p>
    <w:p>
      <w:r>
        <w:rPr>
          <w:sz w:val="22"/>
        </w:rPr>
        <w:t>I sense that a large number of people want to make an intervention, but they must keep them short; otherwise, Mr McKee will not get to deliver his speech.</w:t>
      </w:r>
    </w:p>
    <w:p/>
    <w:p>
      <w:r>
        <w:rPr>
          <w:b/>
          <w:color w:val="1A4A6E"/>
          <w:sz w:val="22"/>
        </w:rPr>
        <w:t>Gordon McKee</w:t>
      </w:r>
    </w:p>
    <w:p>
      <w:r>
        <w:rPr>
          <w:sz w:val="22"/>
        </w:rPr>
        <w:t>Thank you, Mr Mundell. I thank my hon. Friend for her intervention. She made a number of powerful points, and I am sure the Minister will come to them in her closing contribution.</w:t>
      </w:r>
    </w:p>
    <w:p>
      <w:r>
        <w:rPr>
          <w:sz w:val="22"/>
        </w:rPr>
        <w:t>Castlemilk is what is described as a food desert—a place with no access to healthy food—and it is not unique: 1.2 million people in the UK live in an area like it. People might think we are talking about rural areas cut off by their geography, but these areas are often in towns and cities across the country. They are isolated because they lack basic services that every other community takes for granted.</w:t>
      </w:r>
    </w:p>
    <w:p/>
    <w:p>
      <w:r>
        <w:rPr>
          <w:b/>
          <w:color w:val="1A4A6E"/>
          <w:sz w:val="22"/>
        </w:rPr>
        <w:t>Rupa Huq (Lab)</w:t>
      </w:r>
    </w:p>
    <w:p>
      <w:r>
        <w:rPr>
          <w:sz w:val="22"/>
        </w:rPr>
        <w:t>My hon. Friend is painting a fascinating pen portrait of his area. Is he aware that, for people with coeliac disease, the weekly shop is 35% more expensive? Even the cheapest loaf of bread is six times more than a standard loaf. Does he agree—and maybe the Minister is listening—that people should not be penalised for their health conditions?</w:t>
      </w:r>
    </w:p>
    <w:p/>
    <w:p>
      <w:r>
        <w:rPr>
          <w:b/>
          <w:color w:val="1A4A6E"/>
          <w:sz w:val="22"/>
        </w:rPr>
        <w:t>Gordon McKee</w:t>
      </w:r>
    </w:p>
    <w:p>
      <w:r>
        <w:rPr>
          <w:sz w:val="22"/>
        </w:rPr>
        <w:t>I agree with my hon. Friend; she makes a very important point.</w:t>
      </w:r>
    </w:p>
    <w:p>
      <w:r>
        <w:rPr>
          <w:sz w:val="22"/>
        </w:rPr>
        <w:t>If we look at a map of the areas with a lack of access to healthy food and a map of the poorest areas in Britain, we will more or less be looking at the same map. In those areas, rates of obesity, diabetes and heart disease are much higher. Adults in the poorest areas eat almost 40% less fruit and veg than those in the richest areas. In Scotland, the poorest adults are 10% more likely to be overweight than the richest adults. So nobody will be shocked that life expectancy in Castlemilk is eight years lower than the national average. When the only option is ultra-processed foods, maintaining a healthy diet becomes not just difficult but financially impossible.</w:t>
      </w:r>
    </w:p>
    <w:p/>
    <w:p>
      <w:r>
        <w:rPr>
          <w:b/>
          <w:color w:val="1A4A6E"/>
          <w:sz w:val="22"/>
        </w:rPr>
        <w:t>Perran Moon</w:t>
      </w:r>
    </w:p>
    <w:p>
      <w:r>
        <w:rPr>
          <w:sz w:val="22"/>
        </w:rPr>
        <w:t>I congratulate my hon. Friend on securing this important debate. As he suggests, those in the most deprived communities often face the highest obesity rates, and that is closely linked to limited access to fresh fruit and nutritious food. It may surprise some to know that coastal communities experience higher obesity rates on average than non-coastal communities. In my constituency, childhood obesity rates at reception and year 6 are significantly higher than the averages in Cornwall and the rest of the country. Without detracting from the challenges elsewhere, does my hon. Friend agree that entrenched inequalities in access to healthy food are particularly difficult to address in remote coastal areas?</w:t>
      </w:r>
    </w:p>
    <w:p/>
    <w:p>
      <w:r>
        <w:rPr>
          <w:b/>
          <w:color w:val="1A4A6E"/>
          <w:sz w:val="22"/>
        </w:rPr>
        <w:t>David Mundell</w:t>
      </w:r>
    </w:p>
    <w:p>
      <w:r>
        <w:rPr>
          <w:sz w:val="22"/>
        </w:rPr>
        <w:t>I am going to take it that that was your speech, Mr Moon. I will not call you subsequently.</w:t>
      </w:r>
    </w:p>
    <w:p/>
    <w:p>
      <w:r>
        <w:rPr>
          <w:b/>
          <w:color w:val="1A4A6E"/>
          <w:sz w:val="22"/>
        </w:rPr>
        <w:t>Gordon McKee</w:t>
      </w:r>
    </w:p>
    <w:p>
      <w:r>
        <w:rPr>
          <w:sz w:val="22"/>
        </w:rPr>
        <w:t>I thank my hon. Friend for his intervention.</w:t>
      </w:r>
    </w:p>
    <w:p>
      <w:r>
        <w:rPr>
          <w:sz w:val="22"/>
        </w:rPr>
        <w:t>It is a problem across the country that frozen food and processed food are cheaper than fresh food. But the problem in Castlemilk is that people cannot even get access to fresh food, let alone that it is more expensive. Despite that, local people have a community spirit and a fighting spirit—they do not give up. Nobody shows that better than the Castlemilk Housing and Human Rights Lived Experience Board. Led by Anna Stuart, it has been campaigning for a supermarket for years. It even went all the way to the UN in Geneva to raise the issue. It told the world of the injustice that, in one of the world’s richest countries, millions are denied the basic dignity of nutritious and affordable food. A group of local residents should not have to go to the UN to ask for access to healthy food.</w:t>
      </w:r>
    </w:p>
    <w:p/>
    <w:p>
      <w:r>
        <w:rPr>
          <w:b/>
          <w:color w:val="1A4A6E"/>
          <w:sz w:val="22"/>
        </w:rPr>
        <w:t>Chris Hinchliff (Ind)</w:t>
      </w:r>
    </w:p>
    <w:p>
      <w:r>
        <w:rPr>
          <w:sz w:val="22"/>
        </w:rPr>
        <w:t>Does the hon. Member agree that one solution to the problem of access to sustainable and nutritious food would be the right to grow food on public land, as campaigned for by Incredible Edible, forming part of the wider campaign for community rights that is coming to this Parliament?</w:t>
      </w:r>
    </w:p>
    <w:p/>
    <w:p>
      <w:r>
        <w:rPr>
          <w:b/>
          <w:color w:val="1A4A6E"/>
          <w:sz w:val="22"/>
        </w:rPr>
        <w:t>Gordon McKee</w:t>
      </w:r>
    </w:p>
    <w:p>
      <w:r>
        <w:rPr>
          <w:sz w:val="22"/>
        </w:rPr>
        <w:t>The hon. Member makes an interesting point, which I am sure the Minister will address.</w:t>
      </w:r>
    </w:p>
    <w:p>
      <w:r>
        <w:rPr>
          <w:sz w:val="22"/>
        </w:rPr>
        <w:t>It is not just Anna helping the community, but many others. In particular, I would like to mention Maureen Cope, the long-standing chair of Castlemilk community council, who has worked tirelessly for almost 40 years to try to get a supermarket in Castlemilk. Despite “retiring” last year, she continues to fight for access to good food every single day. She is a real community champion. Others include local councillor Johnny Carson, who is in the Public Gallery today, along with councillor Catherine Vallis. They are both fighting incredibly hard for Castlemilk, and have been for a long time.</w:t>
      </w:r>
    </w:p>
    <w:p>
      <w:r>
        <w:rPr>
          <w:sz w:val="22"/>
        </w:rPr>
        <w:t>It is not just adults doing that; it is kids too. The kids at Castleton primary school won an award for their film about the campaign for a supermarket, titled “It’s Just Not Fair.” In it, we follow Annas, a kid at the school who walks to the closest supermarket. In between, there are clips of the kids and parents reading out their biggest challenges: expensive bus tickets, having to eat unhealthy food and being unable to get nappies for babies. Annas finally arrives at the closest supermarket, an Asda, one hour and 15 minutes after leaving his home.</w:t>
      </w:r>
    </w:p>
    <w:p>
      <w:r>
        <w:rPr>
          <w:sz w:val="22"/>
        </w:rPr>
        <w:t>Despite all the hard work by volunteers, as is so often the case, politicians have let the people down. In 2022, the SNP-run council said that a supermarket was “imminent”. It has not been delivered. While SNP councillors were patting themselves on the back for something that would not happen, they were simultaneously cutting the opening hours for the swimming pool, refusing to reopen the indoor bowling club and watching on as the SNP Government closed the police station.</w:t>
      </w:r>
    </w:p>
    <w:p>
      <w:r>
        <w:rPr>
          <w:sz w:val="22"/>
        </w:rPr>
        <w:t>That neglect has consequences. When basic services are stripped away one by one and Governments do not deliver, communities suffer. I am pleased that the Labour Government actually want to fix the problem. There are innovative new solutions, such as tools to direct greengrocers to the worst-affected areas of food deprivation.</w:t>
      </w:r>
    </w:p>
    <w:p/>
    <w:p>
      <w:r>
        <w:rPr>
          <w:b/>
          <w:color w:val="1A4A6E"/>
          <w:sz w:val="22"/>
        </w:rPr>
        <w:t>Jim Dickson (Lab)</w:t>
      </w:r>
    </w:p>
    <w:p>
      <w:r>
        <w:rPr>
          <w:sz w:val="22"/>
        </w:rPr>
        <w:t>My hon. Friend is making a passionate speech. In a past life, as a cabinet member for health in a local authority, I was active in promoting a voucher scheme run by the Alexandra Rose charity and the Beacon Project, which offered families in need vouchers they could redeem for fresh fruit and veg at the local market. Does my hon. Friend agree that targeted schemes such as that could make a real impact in increasing access to fresh fruit and veg for families who need it?</w:t>
      </w:r>
    </w:p>
    <w:p/>
    <w:p>
      <w:r>
        <w:rPr>
          <w:b/>
          <w:color w:val="1A4A6E"/>
          <w:sz w:val="22"/>
        </w:rPr>
        <w:t>Gordon McKee</w:t>
      </w:r>
    </w:p>
    <w:p>
      <w:r>
        <w:rPr>
          <w:sz w:val="22"/>
        </w:rPr>
        <w:t>I agree with my hon. Friend’s point. The Government have done a good bit of work in looking at ways to support community food markets that provide affordable fresh food to communities. I ask the Minister, when she responds, to commit to visiting Castlemilk with me to meet those on the frontline of the fight against food poverty.</w:t>
      </w:r>
    </w:p>
    <w:p/>
    <w:p>
      <w:r>
        <w:rPr>
          <w:b/>
          <w:color w:val="1A4A6E"/>
          <w:sz w:val="22"/>
        </w:rPr>
        <w:t>Yasmin Qureshi (Lab)</w:t>
      </w:r>
    </w:p>
    <w:p>
      <w:r>
        <w:rPr>
          <w:sz w:val="22"/>
        </w:rPr>
        <w:t>My hon. Friend is rightly talking about access to proper food. In my constituency, FareShare helps to redistribute more than 325,000 meals a year to 11 local charities. That is a lifeline for families struggling to afford fresh food. Nationally, however, hundreds of thousands of tonnes of edible food still go to waste. Will my hon. Friend ask the Minister to commit to supporting food redistribution as part of a fairer food system?</w:t>
      </w:r>
    </w:p>
    <w:p/>
    <w:p>
      <w:r>
        <w:rPr>
          <w:b/>
          <w:color w:val="1A4A6E"/>
          <w:sz w:val="22"/>
        </w:rPr>
        <w:t>Gordon McKee</w:t>
      </w:r>
    </w:p>
    <w:p>
      <w:r>
        <w:rPr>
          <w:sz w:val="22"/>
        </w:rPr>
        <w:t>I thank my hon. Friend for that intervention.</w:t>
      </w:r>
    </w:p>
    <w:p>
      <w:r>
        <w:rPr>
          <w:sz w:val="22"/>
        </w:rPr>
        <w:t>Institutions and Governments have failed Castlemilk for far too long. The Labour Government can help change that, and I am determined to play my part. I will always stand by the people of Castlemilk in their fight for a supermarket, and with all those across the UK fighting for access to good food. I have met supermarket operators and landowners to find a solution. Unlike the many politicians who have come before me, I will not promise something that it is not directly in my gift to deliver, but I can promise that I will not stop fighting until the community I represent has the supermarket it deserves. The people of Castlemilk and 1.2 million others across the UK deserve better. They deserve the same access to fresh, nutritious and affordable food that the rest of us enjoy and take for granted. I am determined to make that a reality, and I will not stop fighting until it is.</w:t>
      </w:r>
    </w:p>
    <w:p/>
    <w:p>
      <w:r>
        <w:rPr>
          <w:b/>
          <w:color w:val="1A4A6E"/>
          <w:sz w:val="22"/>
        </w:rPr>
        <w:t>David Mundell</w:t>
      </w:r>
    </w:p>
    <w:p>
      <w:r>
        <w:rPr>
          <w:sz w:val="22"/>
        </w:rPr>
        <w:t>I call Ben Coleman, who has up to five minutes.</w:t>
      </w:r>
    </w:p>
    <w:p/>
    <w:p>
      <w:r>
        <w:rPr>
          <w:b/>
          <w:color w:val="1A4A6E"/>
          <w:sz w:val="22"/>
        </w:rPr>
        <w:t>Ben Coleman (Lab)</w:t>
      </w:r>
    </w:p>
    <w:p>
      <w:r>
        <w:rPr>
          <w:sz w:val="22"/>
        </w:rPr>
        <w:t>Just yesterday, the Government came out with new figures showing that the prevalence of childhood obesity in the most deprived areas is more than double the prevalence in the least deprived. It may surprise many hon. Members to hear that it is a significant problem in my constituency. Although Chelsea and Fulham is among the most affluent constituencies in the country, it has huge pockets of deprivation and poverty, as do many parts of London. Just last week, the English indices of deprivation ranked the World’s End estate in Chelsea in the bottom decile for deprivation and in the second lowest decile for health outcomes. The fabulous residents of the World’s End estate live on one side of King’s Road, and literally just across the road, the equally fabulous residents of some wonderful, beautiful houses are in the top decile for income and health. I find it hard to understand, as I am sure everyone here does, why the children on the World’s End estate should be condemned to worse health outcomes than those living just across the road.</w:t>
      </w:r>
    </w:p>
    <w:p>
      <w:r>
        <w:rPr>
          <w:sz w:val="22"/>
        </w:rPr>
        <w:t>Sadly, the reason, simply put—as my hon. Friend the Member for Glasgow South (Gordon McKee) said—is access. He talked about transport access, but there is simply too little access to affordable healthy food. Healthy diets are simply out of reach for too many. Healthy foods are often twice as expensive per calorie as unhealthy foods, which manufacturers shove full of fat, sugar and salt. It is cheap, and it is poisoning people, leading to the obesity epidemic.</w:t>
      </w:r>
    </w:p>
    <w:p>
      <w:r>
        <w:rPr>
          <w:sz w:val="22"/>
        </w:rPr>
        <w:t>Of course, people do not make decisions in a void. It is not just about money; they are under huge marketing pressure to buy unhealthy food. The Health and Social Care Committee, of which I am a member, is conducting an inquiry into food and obesity, and I was told just this morning that the advertising budget of KitKat alone exceeds the entire UK Government budget for promoting healthy eating. Witnesses told the Committee that food manufacturers and supermarkets must do much more to be part of the solution, not just the problem. To do that, we need mandatory Government action. That would mean strengthening the Healthy Start scheme, supporting charities such as Alexandra Rose, which does wonderful work in my constituency, enforcing ambitious school food standards and building on the soft drinks levy.</w:t>
      </w:r>
    </w:p>
    <w:p/>
    <w:p>
      <w:r>
        <w:rPr>
          <w:b/>
          <w:color w:val="1A4A6E"/>
          <w:sz w:val="22"/>
        </w:rPr>
        <w:t>Amanda Hack (Lab)</w:t>
      </w:r>
    </w:p>
    <w:p>
      <w:r>
        <w:rPr>
          <w:sz w:val="22"/>
        </w:rPr>
        <w:t>Earlier this year, in my capacity as co-chair of the all-party parliamentary group for food and drink, I hosted a roundtable on increasing access to healthy fruit and vegetables. Innocent Drinks has led a sector response on that inequality and has proposed a focus on access around schools. Does my hon. Friend agree that the Government must work alongside schools, particularly in disadvantaged areas, to reduce inequality in food access?</w:t>
      </w:r>
    </w:p>
    <w:p/>
    <w:p>
      <w:r>
        <w:rPr>
          <w:b/>
          <w:color w:val="1A4A6E"/>
          <w:sz w:val="22"/>
        </w:rPr>
        <w:t>Ben Coleman</w:t>
      </w:r>
    </w:p>
    <w:p>
      <w:r>
        <w:rPr>
          <w:sz w:val="22"/>
        </w:rPr>
        <w:t>That is a very important point. The availability of fast food right outside schools needs to be looked at and curtailed. The food is cheap, but it is incredibly low quality, and it is not doing our children any good. And school food standards are not properly enforced. There is a lot of cheap school food, but in some of the schools I visit, it is just orange—it is not healthy. The Government need to do a lot more to provide resources to local authorities so that they can properly enforce food standards.</w:t>
      </w:r>
    </w:p>
    <w:p>
      <w:r>
        <w:rPr>
          <w:sz w:val="22"/>
        </w:rPr>
        <w:t>We also need to do other things. We need to extend the sugar tax and the soft drinks levy, and have a general levy on unhealthy foods. At the same time, healthy food must not go up in price. As we make unhealthy food more expensive, we should bring the price of healthy food down. That is a huge challenge for any Government. We have lots of creative people in supermarkets, who come up with wonderful ideas for pumping our food full of unnutritious substances, but I would love to see them take the same effort to bringing healthy food to the population at a price that can be afforded.</w:t>
      </w:r>
    </w:p>
    <w:p/>
    <w:p>
      <w:r>
        <w:rPr>
          <w:b/>
          <w:color w:val="1A4A6E"/>
          <w:sz w:val="22"/>
        </w:rPr>
        <w:t>Edward Morello (LD)</w:t>
      </w:r>
    </w:p>
    <w:p>
      <w:r>
        <w:rPr>
          <w:sz w:val="22"/>
        </w:rPr>
        <w:t>I wonder whether the root of the solution is for local authorities and schools to have mandatory minimum purchases from local producers, thereby giving local farmers a supply chain into the local area and providing fresh food for children.</w:t>
      </w:r>
    </w:p>
    <w:p/>
    <w:p>
      <w:r>
        <w:rPr>
          <w:b/>
          <w:color w:val="1A4A6E"/>
          <w:sz w:val="22"/>
        </w:rPr>
        <w:t>David Mundell</w:t>
      </w:r>
    </w:p>
    <w:p>
      <w:r>
        <w:rPr>
          <w:sz w:val="22"/>
        </w:rPr>
        <w:t>Can the hon. Member respond and also conclude, so that the Minister may respond to the numerous points that have been made in the debate?</w:t>
      </w:r>
    </w:p>
    <w:p/>
    <w:p>
      <w:r>
        <w:rPr>
          <w:b/>
          <w:color w:val="1A4A6E"/>
          <w:sz w:val="22"/>
        </w:rPr>
        <w:t>Ben Coleman</w:t>
      </w:r>
    </w:p>
    <w:p>
      <w:r>
        <w:rPr>
          <w:sz w:val="22"/>
        </w:rPr>
        <w:t>I am grateful, Mr Mundell—I will conclude. The hon. Member makes a very helpful point, particularly for constituencies that are more rural than mine of Chelsea and Fulham—what he says certainly has validity in many parts of the country. My final point is very simple: families do not need lectures. They need a Government who are prepared to do a lot more to ensure fair access to healthy, affordable food.</w:t>
      </w:r>
    </w:p>
    <w:p/>
    <w:p>
      <w:r>
        <w:rPr>
          <w:b/>
          <w:color w:val="1A4A6E"/>
          <w:sz w:val="22"/>
        </w:rPr>
        <w:t>Dame Angela Eagle (The Minister for Food Security and Rural Affairs)</w:t>
      </w:r>
    </w:p>
    <w:p>
      <w:r>
        <w:rPr>
          <w:sz w:val="22"/>
        </w:rPr>
        <w:t>It is a great pleasure to serve with you in the Chair, Mr Mundell. I start by congratulating my hon. Friend the Member for Glasgow South (Gordon McKee) on securing this debate, and I thank all those who have made relevant, if somewhat fast, contributions. It demonstrates how important these issues are, and how much more awareness has recently been raised about them.</w:t>
      </w:r>
    </w:p>
    <w:p>
      <w:r>
        <w:rPr>
          <w:sz w:val="22"/>
        </w:rPr>
        <w:t>We know that many households are struggling to afford food, particularly fresh and nutritious food, with some disproportionately affected, including low-income families and those with disabilities. We also know that our food environment is dominated by products high in saturated fat, sugar and salt, which are highly addictive, heavily promoted and readily available, as well as cheap, making it harder for people to make healthy choices.</w:t>
      </w:r>
    </w:p>
    <w:p>
      <w:r>
        <w:rPr>
          <w:sz w:val="22"/>
        </w:rPr>
        <w:t>My hon. Friend the Member for Glasgow South gave us a vivid example from his area of Castlemilk that shows how, even if people wish to make those choices, they cannot practically do it. The idea of having to make a six-mile round trip to buy a banana says it all, when other ways of getting to the nearest supermarket are so impossible for those on low incomes.</w:t>
      </w:r>
    </w:p>
    <w:p/>
    <w:p>
      <w:r>
        <w:rPr>
          <w:b/>
          <w:color w:val="1A4A6E"/>
          <w:sz w:val="22"/>
        </w:rPr>
        <w:t>David Chadwick (LD)</w:t>
      </w:r>
    </w:p>
    <w:p>
      <w:r>
        <w:rPr>
          <w:sz w:val="22"/>
        </w:rPr>
        <w:t>Will the Minister give way?</w:t>
      </w:r>
    </w:p>
    <w:p/>
    <w:p>
      <w:r>
        <w:rPr>
          <w:b/>
          <w:color w:val="1A4A6E"/>
          <w:sz w:val="22"/>
        </w:rPr>
        <w:t>Dame Angela Eagle</w:t>
      </w:r>
    </w:p>
    <w:p>
      <w:r>
        <w:rPr>
          <w:sz w:val="22"/>
        </w:rPr>
        <w:t>Of course, but I have very little time to answer some of these points.</w:t>
      </w:r>
    </w:p>
    <w:p/>
    <w:p>
      <w:r>
        <w:rPr>
          <w:b/>
          <w:color w:val="1A4A6E"/>
          <w:sz w:val="22"/>
        </w:rPr>
        <w:t>David Chadwick</w:t>
      </w:r>
    </w:p>
    <w:p>
      <w:r>
        <w:rPr>
          <w:sz w:val="22"/>
        </w:rPr>
        <w:t>Apples and pears provide essential nutrients, such as vitamin C and folate, and they count as one of our five a day, as recognised by the NHS Eatwell guide. Does the Minister agree that any attempt to include fruit juice in the HFSS category risks sending the wrong messages to families at a time when fruit and vegetable consumption is already falling, especially among children and those on lower incomes, as she mentioned?</w:t>
      </w:r>
    </w:p>
    <w:p/>
    <w:p>
      <w:r>
        <w:rPr>
          <w:b/>
          <w:color w:val="1A4A6E"/>
          <w:sz w:val="22"/>
        </w:rPr>
        <w:t>Dame Angela Eagle</w:t>
      </w:r>
    </w:p>
    <w:p>
      <w:r>
        <w:rPr>
          <w:sz w:val="22"/>
        </w:rPr>
        <w:t>Today’s debate is about those who do not have practical access to any such choice, because there simply is nowhere for them to go and buy it. The national child measurement programme’s annual report demonstrated the consequences of the inequality of diet. For reception and year 6 children, obesity prevalence was more than double in the most deprived areas, compared with the least. These trends have been allowed to increase over the last 14 years, and there is now a positive correlation between obesity and poverty, which we must break. That is why it is so important that my hon. Friend the Member for Glasgow South has brought forward this small but perfectly formed debate on a really serious issue.</w:t>
      </w:r>
    </w:p>
    <w:p>
      <w:r>
        <w:rPr>
          <w:sz w:val="22"/>
        </w:rPr>
        <w:t>How can we bring to bear really creative solutions to these problems, such as the food deserts that my hon. Friend talked about? The Government have done some things. We have a food strategy that talks about how we can improve food price affordability and access to highly nutritious food. We are committed to making the healthy choice the easier choice, which is certainly not the case in Castlemilk in his area.</w:t>
      </w:r>
    </w:p>
    <w:p>
      <w:r>
        <w:rPr>
          <w:sz w:val="22"/>
        </w:rPr>
        <w:t>We know that the cost of a nutritious diet is currently too high, and we know, for example, that we can do some work on that through the Healthy Start scheme, which supports people to buy fresh or frozen fruit, vegetables, pulses, milk and infant formula, if they have children under four. Healthy Start makes a valuable difference to families’ ability to purchase healthy foods for their young children. The nursery milk scheme provides reimbursement to childcare providers for giving a daily portion of milk to children and babies.</w:t>
      </w:r>
    </w:p>
    <w:p>
      <w:r>
        <w:rPr>
          <w:sz w:val="22"/>
        </w:rPr>
        <w:t>We are taking action in schools, including by trying to improve the nutritional aspects of free school meals. We are reviewing the school food standards to ensure that schools provide healthy food and drink options and restrict foods high in saturated fat, salt or sugar, to reflect the most recent Government dietary recommendations. We have extended free school meals to all children from households on universal credit, lifting 100,000 children out of poverty and putting £500 back into families’ pockets ahead of the child poverty strategy later this year. Some 90,000 disadvantaged students in further education now receive a free meal on the basis of low income and an additional 1.3 million infants enjoy a free lunch-time meal. Our new free breakfast clubs will help around 180,000 children in the first 750 schools, around 80,000 of whom are in deprived areas. A free, nutritious meal every school day helps our children and young people to access healthy food and supports their education and chances to succeed in work and life. That is soon to be extended to 2,000 schools, with 500,000 more pupils being involved.</w:t>
      </w:r>
    </w:p>
    <w:p>
      <w:r>
        <w:rPr>
          <w:sz w:val="22"/>
        </w:rPr>
        <w:t>On the questions about food redistribution, we are looking at that in the circular economy strategy to see how we can make the best use of surplus food. On the point about KitKat’s marketing budget, you learn something every day—it is a bit worrying to contemplate that. There is new mandatory healthy food sales reporting for large food businesses. That will start to encourage the recalibration of food and its contents, which I hope will begin to make a difference.</w:t>
      </w:r>
    </w:p>
    <w:p>
      <w:r>
        <w:rPr>
          <w:sz w:val="22"/>
        </w:rPr>
        <w:t>We are restricting volume price promotions on unhealthy food—buy one, get one free promotions—which encourage less nutritious food to be even more available. We expect that to make a difference. We have given local authorities stronger powers to block fast food outlets near schools, and I want such powers to be used proactively. We are also consulting on a ban on the sale of high-caffeine energy drinks to children under 16, which tend to be bought by children who live in more deprived, low-income households and make it very difficult for them to concentrate. This is not just about policy generally but what we can do across the system to reduce food inequality and improve access to healthy, affordable food.</w:t>
      </w:r>
    </w:p>
    <w:p>
      <w:r>
        <w:rPr>
          <w:sz w:val="22"/>
        </w:rPr>
        <w:t>My hon. Friend the Member for Glasgow South talked about the really difficult choices that his constituents face. I am more than happy to meet him to talk about what might happen there. Many hon. Members have talked about the Alexandra Rose charity. There is an interesting thing going on across the river in Merseyside, in Liverpool, where a mobile greengrocer called the Queen of Greens takes food to places where there is no supermarket. It may be that in the interim, before he and his community in Castlemilk get the chance to have a new supermarket built, there are some creative solutions for taking nutritious choices to the community. That is why I agree so much with some of the points made about how local communities, community action and perhaps even co-ops might be able to make a difference in areas such as that. The more creative we can be in having faster solutions, the more we can ensure that the current generation get the nutritional support that they deserve, rather than having to wait perhaps years for a supermarket to be built.</w:t>
      </w:r>
    </w:p>
    <w:p>
      <w:r>
        <w:rPr>
          <w:sz w:val="22"/>
        </w:rPr>
        <w:t>I thank my hon. Friend the Member for Glasgow South for raising this really important issue.</w:t>
      </w:r>
    </w:p>
    <w:p/>
    <w:p>
      <w:r>
        <w:rPr>
          <w:b/>
          <w:color w:val="1A4A6E"/>
          <w:sz w:val="22"/>
        </w:rPr>
        <w:t>Richard Foord (LD)</w:t>
      </w:r>
    </w:p>
    <w:p>
      <w:r>
        <w:rPr>
          <w:sz w:val="22"/>
        </w:rPr>
        <w:t>Will the Minister give way?</w:t>
      </w:r>
    </w:p>
    <w:p/>
    <w:p>
      <w:r>
        <w:rPr>
          <w:b/>
          <w:color w:val="1A4A6E"/>
          <w:sz w:val="22"/>
        </w:rPr>
        <w:t>Dame Angela Eagle</w:t>
      </w:r>
    </w:p>
    <w:p>
      <w:r>
        <w:rPr>
          <w:sz w:val="22"/>
        </w:rPr>
        <w:t>There is no time.</w:t>
      </w:r>
    </w:p>
    <w:p>
      <w:r>
        <w:rPr>
          <w:sz w:val="22"/>
        </w:rPr>
        <w:t>I am sure that together we can come up with some really creative solutions to assist in ensuring that we have a better future for those now suffering from a lack of access to free and nutritious food, and that we can finally start to address the terrible link between poverty and obesity, which has become such a feature of our society in recent years.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