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Diversity, Equality and Inclusion: Public Sector</w:t>
      </w:r>
    </w:p>
    <w:p>
      <w:r>
        <w:rPr>
          <w:sz w:val="20"/>
        </w:rPr>
        <w:t>5 November 2025  ·  Commons  ·  Oral Questions</w:t>
      </w:r>
    </w:p>
    <w:p>
      <w:r>
        <w:rPr>
          <w:b/>
        </w:rPr>
        <w:t xml:space="preserve">Policy areas: </w:t>
      </w:r>
      <w:r>
        <w:rPr>
          <w:sz w:val="20"/>
        </w:rPr>
        <w:t>Government and public administration, Society and culture</w:t>
      </w:r>
    </w:p>
    <w:p>
      <w:r>
        <w:rPr>
          <w:b/>
        </w:rPr>
        <w:t xml:space="preserve">Topics: </w:t>
      </w:r>
      <w:r>
        <w:rPr>
          <w:sz w:val="20"/>
        </w:rPr>
        <w:t>discrimination in workplace, diversity equality inclusion, ethnic minority internships, islamophobia definition, public sector schemes</w:t>
      </w:r>
    </w:p>
    <w:p>
      <w:r>
        <w:rPr>
          <w:b/>
        </w:rPr>
        <w:t xml:space="preserve">Source: </w:t>
      </w:r>
      <w:r>
        <w:rPr>
          <w:sz w:val="20"/>
        </w:rPr>
        <w:t>https://hansard.parliament.uk/Commons/2025-11-05/debates/634409C6-DC29-43A8-B6E2-76BC3FF9257F/DiversityEqualityAndInclusionPublicSector</w:t>
      </w:r>
    </w:p>
    <w:p/>
    <w:p>
      <w:r>
        <w:rPr>
          <w:b/>
          <w:color w:val="1A4A6E"/>
          <w:sz w:val="22"/>
        </w:rPr>
        <w:t>Jack Rankin (Con)</w:t>
      </w:r>
    </w:p>
    <w:p>
      <w:r>
        <w:rPr>
          <w:sz w:val="22"/>
        </w:rPr>
        <w:t>4. What assessment she has made of the effectiveness of diversity, equality and inclusion schemes in the public sector.</w:t>
      </w:r>
    </w:p>
    <w:p/>
    <w:p>
      <w:r>
        <w:rPr>
          <w:b/>
          <w:color w:val="1A4A6E"/>
          <w:sz w:val="22"/>
        </w:rPr>
        <w:t>Olivia Bailey (The Minister for Equalities)</w:t>
      </w:r>
    </w:p>
    <w:p>
      <w:r>
        <w:rPr>
          <w:sz w:val="22"/>
        </w:rPr>
        <w:t>This Government are determined to break down barriers to opportunity so that everyone can achieve success, and this commitment is underpinned by strong data and evidence.</w:t>
      </w:r>
    </w:p>
    <w:p/>
    <w:p>
      <w:r>
        <w:rPr>
          <w:b/>
          <w:color w:val="1A4A6E"/>
          <w:sz w:val="22"/>
        </w:rPr>
        <w:t>Jack Rankin</w:t>
      </w:r>
    </w:p>
    <w:p>
      <w:r>
        <w:rPr>
          <w:sz w:val="22"/>
        </w:rPr>
        <w:t>Earlier this year, the Education Secretary said that white working-class boys “have been betrayed”, yet this summer, MI5, MI6 and GCHQ ran an internship scheme that was open only to people from ethnic minority backgrounds. I am afraid the House of Commons runs a similar scheme, in partnership with the Windsor Fellowship. What message does the Minister think it sends to our children when some doors are closed to them because of the colour of their skin, particularly in the context of what the Education Secretary said about white working-class boys?</w:t>
      </w:r>
    </w:p>
    <w:p/>
    <w:p>
      <w:r>
        <w:rPr>
          <w:b/>
          <w:color w:val="1A4A6E"/>
          <w:sz w:val="22"/>
        </w:rPr>
        <w:t>Olivia Bailey</w:t>
      </w:r>
    </w:p>
    <w:p>
      <w:r>
        <w:rPr>
          <w:sz w:val="22"/>
        </w:rPr>
        <w:t>I have a lot of respect for the hon. Gentleman, who is a fellow Berkshire MP, but I gently say to him that it is right that people who serve our country, in whatever form, reflect the communities that they serve. These schemes are about levelling the playing field, not creating an unfair advantage, and everybody who gains a place has done so on merit. On the Government side of the House, we follow the evidence; he just follows the hon. Member for Clacton (Nigel Farage).</w:t>
      </w:r>
    </w:p>
    <w:p/>
    <w:p>
      <w:r>
        <w:rPr>
          <w:b/>
          <w:color w:val="1A4A6E"/>
          <w:sz w:val="22"/>
        </w:rPr>
        <w:t>Florence Eshalomi (Lab/Co-op)</w:t>
      </w:r>
    </w:p>
    <w:p>
      <w:r>
        <w:rPr>
          <w:sz w:val="22"/>
        </w:rPr>
        <w:t>As we come to the end of celebrating Black History Month, it is vital that we continue to promote diversity in all workplaces. Does the Minister agree that it is fundamental for us to have DEI practices in all workforces so that we can fight for equality, fairness and transparency and prevent discrimination, especially the discrimination that far too many people still face in the workplace?</w:t>
      </w:r>
    </w:p>
    <w:p/>
    <w:p>
      <w:r>
        <w:rPr>
          <w:b/>
          <w:color w:val="1A4A6E"/>
          <w:sz w:val="22"/>
        </w:rPr>
        <w:t>Olivia Bailey</w:t>
      </w:r>
    </w:p>
    <w:p>
      <w:r>
        <w:rPr>
          <w:sz w:val="22"/>
        </w:rPr>
        <w:t>I thank my hon. Friend for her great campaigning work. I agree with her that we must do absolutely everything possible to break down all barriers to opportunity in our country.</w:t>
      </w:r>
    </w:p>
    <w:p/>
    <w:p>
      <w:r>
        <w:rPr>
          <w:b/>
          <w:color w:val="1A4A6E"/>
          <w:sz w:val="22"/>
        </w:rPr>
        <w:t>Speaker</w:t>
      </w:r>
    </w:p>
    <w:p>
      <w:r>
        <w:rPr>
          <w:sz w:val="22"/>
        </w:rPr>
        <w:t>I call the shadow Minister.</w:t>
      </w:r>
    </w:p>
    <w:p/>
    <w:p>
      <w:r>
        <w:rPr>
          <w:b/>
          <w:color w:val="1A4A6E"/>
          <w:sz w:val="22"/>
        </w:rPr>
        <w:t>Claire Coutinho (Con)</w:t>
      </w:r>
    </w:p>
    <w:p>
      <w:r>
        <w:rPr>
          <w:sz w:val="22"/>
        </w:rPr>
        <w:t>Labour’s previous definition of “Islamophobia” was adopted by councils that had grooming gang scandals, and it said that even talking about grooming gangs was an example of “anti-Muslim racism”. We know from Louise Casey that public servants did not speak up because they were scared of being called racist. The Government are now bringing in a new definition, but they are refusing to tell the public what is in it. Will the Minister commit to publishing the draft definition, before it is adopted, for full public scrutiny?</w:t>
      </w:r>
    </w:p>
    <w:p/>
    <w:p>
      <w:r>
        <w:rPr>
          <w:b/>
          <w:color w:val="1A4A6E"/>
          <w:sz w:val="22"/>
        </w:rPr>
        <w:t>Olivia Bailey</w:t>
      </w:r>
    </w:p>
    <w:p>
      <w:r>
        <w:rPr>
          <w:sz w:val="22"/>
        </w:rPr>
        <w:t>Wherever there is abuse, it should be tackled, and we will publish details in due course.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