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Health and Social Care: IT Systems</w:t>
      </w:r>
    </w:p>
    <w:p>
      <w:r>
        <w:rPr>
          <w:sz w:val="20"/>
        </w:rPr>
        <w:t>5 March 2026  ·  Commons  ·  Oral Questions</w:t>
      </w:r>
    </w:p>
    <w:p>
      <w:r>
        <w:rPr>
          <w:b/>
        </w:rPr>
        <w:t xml:space="preserve">Policy areas: </w:t>
      </w:r>
      <w:r>
        <w:rPr>
          <w:sz w:val="20"/>
        </w:rPr>
        <w:t>Business and industry, Government and public administration, Health and social care, Science and technology</w:t>
      </w:r>
    </w:p>
    <w:p>
      <w:r>
        <w:rPr>
          <w:b/>
        </w:rPr>
        <w:t xml:space="preserve">Topics: </w:t>
      </w:r>
      <w:r>
        <w:rPr>
          <w:sz w:val="20"/>
        </w:rPr>
        <w:t>british businesses, data security, nhs it systems, patient data protection, procurement of it systems</w:t>
      </w:r>
    </w:p>
    <w:p>
      <w:r>
        <w:rPr>
          <w:b/>
        </w:rPr>
        <w:t xml:space="preserve">Source: </w:t>
      </w:r>
      <w:r>
        <w:rPr>
          <w:sz w:val="20"/>
        </w:rPr>
        <w:t>https://hansard.parliament.uk/Commons/2026-03-05/debates/5CF59404-EE11-4BD5-B3C8-3CC6176282D4/HealthAndSocialCareItSystems</w:t>
      </w:r>
    </w:p>
    <w:p/>
    <w:p>
      <w:r>
        <w:rPr>
          <w:b/>
          <w:color w:val="1A4A6E"/>
          <w:sz w:val="22"/>
        </w:rPr>
        <w:t>Sonia Kumar (Lab)</w:t>
      </w:r>
    </w:p>
    <w:p>
      <w:r>
        <w:rPr>
          <w:sz w:val="22"/>
        </w:rPr>
        <w:t>15. Whether his Department has issued guidance to the Department of Health and Social Care on the procurement of secure IT systems infrastructure from British businesses.</w:t>
      </w:r>
    </w:p>
    <w:p/>
    <w:p>
      <w:r>
        <w:rPr>
          <w:b/>
          <w:color w:val="1A4A6E"/>
          <w:sz w:val="22"/>
        </w:rPr>
        <w:t>Chris Ward (The Parliamentary Secretary, Cabinet Office)</w:t>
      </w:r>
    </w:p>
    <w:p>
      <w:r>
        <w:rPr>
          <w:sz w:val="22"/>
        </w:rPr>
        <w:t>The Government are determined to ensure that our £400 billion-a-year procurement budget supports British businesses. The Cabinet Office has published the digital, data and technology playbook, which provides guidance on how to source and contract digital data and technology projects. It includes guidance for all Departments, including the Department of Health and Social Care.</w:t>
      </w:r>
    </w:p>
    <w:p/>
    <w:p>
      <w:r>
        <w:rPr>
          <w:b/>
          <w:color w:val="1A4A6E"/>
          <w:sz w:val="22"/>
        </w:rPr>
        <w:t>Sonia Kumar</w:t>
      </w:r>
    </w:p>
    <w:p>
      <w:r>
        <w:rPr>
          <w:sz w:val="22"/>
        </w:rPr>
        <w:t>We have seen the devasting impact of cyber-attacks on British companies and the NHS, and there are serious concerns about the NHS data being entrusted to external firms such as Palantir. What steps is my hon. Friend taking to ensure that new NHS IT systems are secure, ethically governed, protect patient data and public trust, and are British where possible?</w:t>
      </w:r>
    </w:p>
    <w:p/>
    <w:p>
      <w:r>
        <w:rPr>
          <w:b/>
          <w:color w:val="1A4A6E"/>
          <w:sz w:val="22"/>
        </w:rPr>
        <w:t>Chris Ward</w:t>
      </w:r>
    </w:p>
    <w:p>
      <w:r>
        <w:rPr>
          <w:sz w:val="22"/>
        </w:rPr>
        <w:t>My hon. Friend raises a serious point, which builds on the last question, which the Minister of State, Cabinet Office, who is also the Security Minister, answered, and the question about digital ID. If it is okay with my hon. Friend the Member for Dudley (Sonia Kumar) , I will write to her about the steps that the Department is taking and how we are working across Government on this important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