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Reform of Planning System</w:t>
      </w:r>
    </w:p>
    <w:p>
      <w:r>
        <w:rPr>
          <w:sz w:val="20"/>
        </w:rPr>
        <w:t>5 June 2025  ·  Commons  ·  Petition</w:t>
      </w:r>
    </w:p>
    <w:p>
      <w:r>
        <w:rPr>
          <w:b/>
        </w:rPr>
        <w:t xml:space="preserve">Policy areas: </w:t>
      </w:r>
      <w:r>
        <w:rPr>
          <w:sz w:val="20"/>
        </w:rPr>
        <w:t>Economy, Environment, Housing and planning, Local government</w:t>
      </w:r>
    </w:p>
    <w:p>
      <w:r>
        <w:rPr>
          <w:b/>
        </w:rPr>
        <w:t xml:space="preserve">Topics: </w:t>
      </w:r>
      <w:r>
        <w:rPr>
          <w:sz w:val="20"/>
        </w:rPr>
        <w:t>affordable housing, developer-led model, local democracy, planning system reform, protecting nature</w:t>
      </w:r>
    </w:p>
    <w:p>
      <w:r>
        <w:rPr>
          <w:b/>
        </w:rPr>
        <w:t xml:space="preserve">Source: </w:t>
      </w:r>
      <w:r>
        <w:rPr>
          <w:sz w:val="20"/>
        </w:rPr>
        <w:t>https://hansard.parliament.uk/Commons/2025-06-05/debates/91604F45-09CB-4A58-B40F-08113139AFE2/ReformOfPlanningSystem</w:t>
      </w:r>
    </w:p>
    <w:p/>
    <w:p>
      <w:r>
        <w:rPr>
          <w:b/>
          <w:color w:val="1A4A6E"/>
          <w:sz w:val="22"/>
        </w:rPr>
        <w:t>Chris Hinchliff (Lab)</w:t>
      </w:r>
    </w:p>
    <w:p>
      <w:r>
        <w:rPr>
          <w:sz w:val="22"/>
        </w:rPr>
        <w:t>I rise to present a petition, alongside a corresponding online petition, signed by hundreds of my constituents in North East Hertfordshire, demanding a planning system that puts people and nature before profit.</w:t>
      </w:r>
    </w:p>
    <w:p>
      <w:r>
        <w:rPr>
          <w:sz w:val="22"/>
        </w:rPr>
        <w:t>The root cause of the housing crisis is the flawed developer-led model that fails to deliver affordable homes and manufactures a false conflict between housing and nature. The Government must put councils back in the driving seat, with the funding and tools to build genuinely affordable homes within sustainable communities. The petitioners therefore request</w:t>
      </w:r>
    </w:p>
    <w:p>
      <w:r>
        <w:rPr>
          <w:sz w:val="22"/>
        </w:rPr>
        <w:t>“that the House of Commons urge the Government to reform the Planning and Infrastructure Bill so it delivers for both workers and wildlife, redefining affordable housing based on local incomes, ensuring developers deliver on their housing promises, protects irreplaceable habitat like Chalk Streams and upholds local democracy in the planning system.”</w:t>
      </w:r>
    </w:p>
    <w:p>
      <w:r>
        <w:rPr>
          <w:sz w:val="22"/>
        </w:rPr>
        <w:t>Following is the full text of the petition:</w:t>
      </w:r>
    </w:p>
    <w:p>
      <w:r>
        <w:rPr>
          <w:sz w:val="22"/>
        </w:rPr>
        <w:t>[ The petition of residents of the United Kingdom,</w:t>
      </w:r>
    </w:p>
    <w:p>
      <w:r>
        <w:rPr>
          <w:sz w:val="22"/>
        </w:rPr>
        <w:t>Declares that the planning system should put people and nature before profit.</w:t>
      </w:r>
    </w:p>
    <w:p>
      <w:r>
        <w:rPr>
          <w:sz w:val="22"/>
        </w:rPr>
        <w:t>The petitioners therefore request that the House of Commons urge the Government to reform the Planning and Infrastructure Bill so it delivers for both workers and wildlife, redefining affordable housing based on local incomes, ensuring developers deliver on their housing promises, protects irreplaceable habitat like Chalk Streams and upholds local democracy in the planning system.</w:t>
      </w:r>
    </w:p>
    <w:p>
      <w:r>
        <w:rPr>
          <w:sz w:val="22"/>
        </w:rPr>
        <w:t>And the petitioners remain, etc. ]</w:t>
      </w:r>
    </w:p>
    <w:p>
      <w:r>
        <w:rPr>
          <w:sz w:val="22"/>
        </w:rPr>
        <w:t>[P003081]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