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5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https://hansard.parliament.uk/Lords/2026-02-05/debates/26CF047E-69D2-449E-9E8A-2CFCF469431B/ArrangementOfBusiness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advise the Grand Committee, as is normal, that if there is a Division in the Chamber while we are sitting—that is singularly unlikely, but that is a personal opinion—this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