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People Smuggling</w:t>
      </w:r>
    </w:p>
    <w:p>
      <w:r>
        <w:rPr>
          <w:sz w:val="20"/>
        </w:rPr>
        <w:t>4 September 2025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border security powers, criminal gangs, international co-operation, people smuggling prosecutions, safe and legal routes</w:t>
      </w:r>
    </w:p>
    <w:p>
      <w:r>
        <w:rPr>
          <w:b/>
        </w:rPr>
        <w:t xml:space="preserve">Source: </w:t>
      </w:r>
      <w:r>
        <w:rPr>
          <w:sz w:val="20"/>
        </w:rPr>
        <w:t>https://hansard.parliament.uk/Commons/2025-09-04/debates/D316DC65-3B95-46B1-B978-9BF95127D447/PeopleSmuggling</w:t>
      </w:r>
    </w:p>
    <w:p/>
    <w:p>
      <w:r>
        <w:rPr>
          <w:b/>
          <w:color w:val="1A4A6E"/>
          <w:sz w:val="22"/>
        </w:rPr>
        <w:t>Warinder Juss (Lab)</w:t>
      </w:r>
    </w:p>
    <w:p>
      <w:r>
        <w:rPr>
          <w:sz w:val="22"/>
        </w:rPr>
        <w:t>1. What steps she is taking to help ensure the effective prosecution of people smugglers. [R]</w:t>
      </w:r>
    </w:p>
    <w:p/>
    <w:p>
      <w:r>
        <w:rPr>
          <w:b/>
          <w:color w:val="1A4A6E"/>
          <w:sz w:val="22"/>
        </w:rPr>
        <w:t>Alan Strickland (Lab)</w:t>
      </w:r>
    </w:p>
    <w:p>
      <w:r>
        <w:rPr>
          <w:sz w:val="22"/>
        </w:rPr>
        <w:t>9. What steps she is taking to help ensure the effective prosecution of people smugglers.</w:t>
      </w:r>
    </w:p>
    <w:p/>
    <w:p>
      <w:r>
        <w:rPr>
          <w:b/>
          <w:color w:val="1A4A6E"/>
          <w:sz w:val="22"/>
        </w:rPr>
        <w:t>Alex Ballinger (Lab)</w:t>
      </w:r>
    </w:p>
    <w:p>
      <w:r>
        <w:rPr>
          <w:sz w:val="22"/>
        </w:rPr>
        <w:t>10. What steps she is taking to help ensure the effective prosecution of people smugglers.</w:t>
      </w:r>
    </w:p>
    <w:p/>
    <w:p>
      <w:r>
        <w:rPr>
          <w:b/>
          <w:color w:val="1A4A6E"/>
          <w:sz w:val="22"/>
        </w:rPr>
        <w:t>Lucy Rigby (The Solicitor General)</w:t>
      </w:r>
    </w:p>
    <w:p>
      <w:r>
        <w:rPr>
          <w:sz w:val="22"/>
        </w:rPr>
        <w:t>Anyone involved in the vile trade of people smuggling will be met with the full force of the law. This year, 67% more offences for facilitating illegal entry into the UK were prosecuted. I am pleased to tell my hon. Friend that the Government’s Border Security, Asylum and Immigration Bill will allow for more prosecutions, including by criminalising the creation of online material that facilitates a breach of UK immigration law.</w:t>
      </w:r>
    </w:p>
    <w:p/>
    <w:p>
      <w:r>
        <w:rPr>
          <w:b/>
          <w:color w:val="1A4A6E"/>
          <w:sz w:val="22"/>
        </w:rPr>
        <w:t>Warinder Juss</w:t>
      </w:r>
    </w:p>
    <w:p>
      <w:r>
        <w:rPr>
          <w:sz w:val="22"/>
        </w:rPr>
        <w:t>I welcome the Government’s steps to deter people smuggling and end the exploitation of vulnerable people. I also want to highlight the work that Wolverhampton City of Sanctuary does in my constituency to help refugees rebuild their lives. As the Home Secretary confirmed only this week, one of the Government’s major reforms is developing controlled and managed routes for genuine refugees. Does the Solicitor General agree that having safe and legal routes for asylum seekers is a crucial step in undermining the business model of the people smuggling gangs?</w:t>
      </w:r>
    </w:p>
    <w:p/>
    <w:p>
      <w:r>
        <w:rPr>
          <w:b/>
          <w:color w:val="1A4A6E"/>
          <w:sz w:val="22"/>
        </w:rPr>
        <w:t>The Solicitor General</w:t>
      </w:r>
    </w:p>
    <w:p>
      <w:r>
        <w:rPr>
          <w:sz w:val="22"/>
        </w:rPr>
        <w:t>Developing controlled and managed routes for genuine refugees is important. This is one of a host of robust, concrete and practical measures that the Government are taking to crack down on the vile activities of people smuggling gangs. I contrast our approach with that of the Conservative party, which left us with this borders crisis, and with that of Reform, which is happy to stoke anger but has absolutely no answers.</w:t>
      </w:r>
    </w:p>
    <w:p/>
    <w:p>
      <w:r>
        <w:rPr>
          <w:b/>
          <w:color w:val="1A4A6E"/>
          <w:sz w:val="22"/>
        </w:rPr>
        <w:t>Alan Strickland</w:t>
      </w:r>
    </w:p>
    <w:p>
      <w:r>
        <w:rPr>
          <w:sz w:val="22"/>
        </w:rPr>
        <w:t>To stop the small boats, it is crucial that the Labour Government provide global leadership to smash the criminal gangs. Can the Solicitor General set out the work that we are doing with other countries to secure our borders and end this appalling trade in human life?</w:t>
      </w:r>
    </w:p>
    <w:p/>
    <w:p>
      <w:r>
        <w:rPr>
          <w:b/>
          <w:color w:val="1A4A6E"/>
          <w:sz w:val="22"/>
        </w:rPr>
        <w:t>The Solicitor General</w:t>
      </w:r>
    </w:p>
    <w:p>
      <w:r>
        <w:rPr>
          <w:sz w:val="22"/>
        </w:rPr>
        <w:t>My hon. Friend rightly highlights this Government’s global leadership on these issues, which is part of our plan to fix the borders crisis left to us by the last Government. We have agreed a landmark deal with France, and we have increased co-operation with Germany and other countries. We have removed 35,000 people with no right to be here, and increased the removal of failed asylum seekers by 30%. We are giving Border Security Command counter-terrorist-style powers through our borders Bill, which is a Bill that both Reform and the Conservative party voted against.</w:t>
      </w:r>
    </w:p>
    <w:p/>
    <w:p>
      <w:r>
        <w:rPr>
          <w:b/>
          <w:color w:val="1A4A6E"/>
          <w:sz w:val="22"/>
        </w:rPr>
        <w:t>Alex Ballinger</w:t>
      </w:r>
    </w:p>
    <w:p>
      <w:r>
        <w:rPr>
          <w:sz w:val="22"/>
        </w:rPr>
        <w:t>My constituents in Halesowen continue to be concerned about the number of people crossing to the UK on small boats. They are calling for swift and tough action against the people smugglers responsible for these dangerous crossings, which are putting the lives of women and children at risk. Can the Solicitor General outline how she is supporting this action?</w:t>
      </w:r>
    </w:p>
    <w:p/>
    <w:p>
      <w:r>
        <w:rPr>
          <w:b/>
          <w:color w:val="1A4A6E"/>
          <w:sz w:val="22"/>
        </w:rPr>
        <w:t>The Solicitor General</w:t>
      </w:r>
    </w:p>
    <w:p>
      <w:r>
        <w:rPr>
          <w:sz w:val="22"/>
        </w:rPr>
        <w:t>I have heard from Crown Prosecution Service prosecutors about the deplorable actions that the smugglers take in not only facilitating very young children being aboard the boats, but even sedating them to ensure they are compliant during the crossing. My hon. Friend is right that the dangers faced by people, particularly children, when they cross the channel are extremely grave. This Government are absolutely determined to break the business model of the people smugglers, so protecting our borders and stopping lives, including young lives, being put in such danger.</w:t>
      </w:r>
    </w:p>
    <w:p/>
    <w:p>
      <w:r>
        <w:rPr>
          <w:b/>
          <w:color w:val="1A4A6E"/>
          <w:sz w:val="22"/>
        </w:rPr>
        <w:t>Joshua Reynolds (LD)</w:t>
      </w:r>
    </w:p>
    <w:p>
      <w:r>
        <w:rPr>
          <w:sz w:val="22"/>
        </w:rPr>
        <w:t>Will the Solicitor General commit to working across Cabinet to publish the number of people smuggling cases that have collapsed before trial over the past five years, and the reasons why they have collapsed?</w:t>
      </w:r>
    </w:p>
    <w:p/>
    <w:p>
      <w:r>
        <w:rPr>
          <w:b/>
          <w:color w:val="1A4A6E"/>
          <w:sz w:val="22"/>
        </w:rPr>
        <w:t>The Solicitor General</w:t>
      </w:r>
    </w:p>
    <w:p>
      <w:r>
        <w:rPr>
          <w:sz w:val="22"/>
        </w:rPr>
        <w:t>I think this is important to look at, and I want to highlight that the CPS is taking considerable action to prosecute these offences. We have given the CPS extra funding to increase its capacity to work on Border Security Command cases, and the money will allow the CPS to recruit additional staff in the areas at the frontline of combating organised immigration crime.</w:t>
      </w:r>
    </w:p>
    <w:p/>
    <w:p>
      <w:r>
        <w:rPr>
          <w:b/>
          <w:color w:val="1A4A6E"/>
          <w:sz w:val="22"/>
        </w:rPr>
        <w:t>Jim Shannon (DUP)</w:t>
      </w:r>
    </w:p>
    <w:p>
      <w:r>
        <w:rPr>
          <w:sz w:val="22"/>
        </w:rPr>
        <w:t>I thank the Solicitor General for what she is personally trying to do, and indeed the rest of the Government. If we are to prosecute people smugglers effectively, we need global action. May I focus her attention on the Republic of Ireland? We have a porous border between Northern Ireland and the Republic, and the people smuggling gangs are using that without any inhibitions whatsoever. What has been done with the Republic of Ireland to ensure that that does not happen?</w:t>
      </w:r>
    </w:p>
    <w:p/>
    <w:p>
      <w:r>
        <w:rPr>
          <w:b/>
          <w:color w:val="1A4A6E"/>
          <w:sz w:val="22"/>
        </w:rPr>
        <w:t>The Solicitor General</w:t>
      </w:r>
    </w:p>
    <w:p>
      <w:r>
        <w:rPr>
          <w:sz w:val="22"/>
        </w:rPr>
        <w:t>I am more than happy to look at that, but the point the hon. Member makes about international co-operation is extremely important. That is why I highlighted our groundbreaking deal with France—it is a deal that the Conservatives were unable to do—which will be absolutely key to stopping people crossing the channel.</w:t>
      </w:r>
    </w:p>
    <w:p/>
    <w:p>
      <w:r>
        <w:rPr>
          <w:b/>
          <w:color w:val="1A4A6E"/>
          <w:sz w:val="22"/>
        </w:rPr>
        <w:t>Speaker</w:t>
      </w:r>
    </w:p>
    <w:p>
      <w:r>
        <w:rPr>
          <w:sz w:val="22"/>
        </w:rPr>
        <w:t>I call the shadow Solicitor General.</w:t>
      </w:r>
    </w:p>
    <w:p/>
    <w:p>
      <w:r>
        <w:rPr>
          <w:b/>
          <w:color w:val="1A4A6E"/>
          <w:sz w:val="22"/>
        </w:rPr>
        <w:t>Helen Grant (Con)</w:t>
      </w:r>
    </w:p>
    <w:p>
      <w:r>
        <w:rPr>
          <w:sz w:val="22"/>
        </w:rPr>
        <w:t>I completely disagree with what the Solicitor General has said about the previous Government’s record in this area, and it is a bit rich in view of her Government’s record over the past 12 months. Reports reveal that Ministers will soon replace immigration judges with professionally trained adjudicators. We are told that is to tackle the 51,000 case appeal backlog, which will of course involve cases of people smugglers. Can she please confirm how long it will take to put that in place and whether it will require primary legislation?</w:t>
      </w:r>
    </w:p>
    <w:p/>
    <w:p>
      <w:r>
        <w:rPr>
          <w:b/>
          <w:color w:val="1A4A6E"/>
          <w:sz w:val="22"/>
        </w:rPr>
        <w:t>The Solicitor General</w:t>
      </w:r>
    </w:p>
    <w:p>
      <w:r>
        <w:rPr>
          <w:sz w:val="22"/>
        </w:rPr>
        <w:t>The Conservatives left us with a borders crisis, and we are fixing it. The shadow Solicitor General said that we are setting up a new independent body to clear appeals more quickly, and that is exactly what we are doing. We have doubled the number of asylum decisions already: we are sorting out their mess.</w:t>
      </w:r>
    </w:p>
    <w:p/>
    <w:p>
      <w:r>
        <w:rPr>
          <w:b/>
          <w:color w:val="1A4A6E"/>
          <w:sz w:val="22"/>
        </w:rPr>
        <w:t>Helen Grant</w:t>
      </w:r>
    </w:p>
    <w:p>
      <w:r>
        <w:rPr>
          <w:sz w:val="22"/>
        </w:rPr>
        <w:t>Figures are going up and up and up, and the Solicitor General knows that. Can she confirm who these adjudicators will be—it would be lovely if she would answer the question—and will existing first-tier tribunal judges of the immigration and asylum chamber be eligible to apply?</w:t>
      </w:r>
    </w:p>
    <w:p/>
    <w:p>
      <w:r>
        <w:rPr>
          <w:b/>
          <w:color w:val="1A4A6E"/>
          <w:sz w:val="22"/>
        </w:rPr>
        <w:t>The Solicitor General</w:t>
      </w:r>
    </w:p>
    <w:p>
      <w:r>
        <w:rPr>
          <w:sz w:val="22"/>
        </w:rPr>
        <w:t>As I said, we are setting up a new independent body to clear appeals more quickly. We are clearing up the Conservatives’ mess, and the Home Secretary will bring forward plans in the areas that the hon. Lady mentions.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