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Dorset Coast: Pollution</w:t>
      </w:r>
    </w:p>
    <w:p>
      <w:r>
        <w:rPr>
          <w:sz w:val="20"/>
        </w:rPr>
        <w:t>4 September 2025  ·  Commons  ·  Oral Questions</w:t>
      </w:r>
    </w:p>
    <w:p>
      <w:r>
        <w:rPr>
          <w:b/>
        </w:rPr>
        <w:t xml:space="preserve">Policy areas: </w:t>
      </w:r>
      <w:r>
        <w:rPr>
          <w:sz w:val="20"/>
        </w:rPr>
        <w:t>Business and industry, Environment</w:t>
      </w:r>
    </w:p>
    <w:p>
      <w:r>
        <w:rPr>
          <w:b/>
        </w:rPr>
        <w:t xml:space="preserve">Topics: </w:t>
      </w:r>
      <w:r>
        <w:rPr>
          <w:sz w:val="20"/>
        </w:rPr>
        <w:t>farming advice, nitrate neutrality, sewage spills, water company investment, water pollution</w:t>
      </w:r>
    </w:p>
    <w:p>
      <w:r>
        <w:rPr>
          <w:b/>
        </w:rPr>
        <w:t xml:space="preserve">Source: </w:t>
      </w:r>
      <w:r>
        <w:rPr>
          <w:sz w:val="20"/>
        </w:rPr>
        <w:t>https://hansard.parliament.uk/Commons/2025-09-04/debates/21CA4325-138F-4715-84A8-45DBF6724AE1/DorsetCoastPollution</w:t>
      </w:r>
    </w:p>
    <w:p/>
    <w:p>
      <w:r>
        <w:rPr>
          <w:b/>
          <w:color w:val="1A4A6E"/>
          <w:sz w:val="22"/>
        </w:rPr>
        <w:t>Tom Hayes (Lab)</w:t>
      </w:r>
    </w:p>
    <w:p>
      <w:r>
        <w:rPr>
          <w:sz w:val="22"/>
        </w:rPr>
        <w:t>5. What steps he is taking to help tackle water pollution on the Dorset coast.</w:t>
      </w:r>
    </w:p>
    <w:p/>
    <w:p>
      <w:r>
        <w:rPr>
          <w:b/>
          <w:color w:val="1A4A6E"/>
          <w:sz w:val="22"/>
        </w:rPr>
        <w:t>Steve Reed (The Secretary of State for Environment, Food and Rural Affairs)</w:t>
      </w:r>
    </w:p>
    <w:p>
      <w:r>
        <w:rPr>
          <w:sz w:val="22"/>
        </w:rPr>
        <w:t>My hon. Friend showed me the scale of pollution on the Dorset coast and I share his determination to put a stop to it. This Government are fixing the broken sewage pipes that are responsible for this pollution, funded by £104 billion of private investment that we have helped to secure. Over the next five years, that will fund Wessex Water, in his area, to cut storm overflow spills by 43%—a major milestone towards cleaning up for good beautiful places in his constituency, which I had the pleasure of visiting with him, such as Bournemouth beach and Hengistbury.</w:t>
      </w:r>
    </w:p>
    <w:p/>
    <w:p>
      <w:r>
        <w:rPr>
          <w:b/>
          <w:color w:val="1A4A6E"/>
          <w:sz w:val="22"/>
        </w:rPr>
        <w:t>Tom Hayes</w:t>
      </w:r>
    </w:p>
    <w:p>
      <w:r>
        <w:rPr>
          <w:sz w:val="22"/>
        </w:rPr>
        <w:t>I thank the Secretary of State for his answer and for his two visits to Bournemouth. People still talk happily about his visit to the Hengistbury Head Outdoors centre. I met recently with constituents in Bournemouth East who are calling for nationalisation as a way to improve accountability and investment in the water industry. How does the Secretary of State see a path towards nationalisation sitting within his wider efforts to protect our waters?</w:t>
      </w:r>
    </w:p>
    <w:p/>
    <w:p>
      <w:r>
        <w:rPr>
          <w:b/>
          <w:color w:val="1A4A6E"/>
          <w:sz w:val="22"/>
        </w:rPr>
        <w:t>Steve Reed</w:t>
      </w:r>
    </w:p>
    <w:p>
      <w:r>
        <w:rPr>
          <w:sz w:val="22"/>
        </w:rPr>
        <w:t>Nationalisation is not the answer, because it would require handing over more than £100 billion to water company owners that could only be raised through higher taxation or cuts to vital public services. It would also take years of legal wrangling that would see the brakes slammed on investment, causing pollution to get worse and, ultimately, lead to higher bills for customers. This Government are taking the fastest possible route towards cleaner water and fairer bills.</w:t>
      </w:r>
    </w:p>
    <w:p/>
    <w:p>
      <w:r>
        <w:rPr>
          <w:b/>
          <w:color w:val="1A4A6E"/>
          <w:sz w:val="22"/>
        </w:rPr>
        <w:t>Simon Hoare (Con)</w:t>
      </w:r>
    </w:p>
    <w:p>
      <w:r>
        <w:rPr>
          <w:sz w:val="22"/>
        </w:rPr>
        <w:t>We in North Dorset would love to be talking about ministerial visits from the DEFRA team, but, despite an invitation to the Farming Minister, none have crossed the border to visit.</w:t>
      </w:r>
    </w:p>
    <w:p>
      <w:r>
        <w:rPr>
          <w:sz w:val="22"/>
        </w:rPr>
        <w:t>North Dorset farmers and landowners wish to play their active and fullest part to ensure that, through nitrate neutrality and other farming mechanisms, they are improving water quality to help the rivers that flow to the coast of Bournemouth, Christchurch, Poole and so on. Will the Secretary of State ensure that bodies such as the Environment Agency and others that advise our farmers provide consistent advice in a timely fashion in order to maximise their enthusiasm?</w:t>
      </w:r>
    </w:p>
    <w:p/>
    <w:p>
      <w:r>
        <w:rPr>
          <w:b/>
          <w:color w:val="1A4A6E"/>
          <w:sz w:val="22"/>
        </w:rPr>
        <w:t>Speaker</w:t>
      </w:r>
    </w:p>
    <w:p>
      <w:r>
        <w:rPr>
          <w:sz w:val="22"/>
        </w:rPr>
        <w:t>Adjournment debate required.</w:t>
      </w:r>
    </w:p>
    <w:p/>
    <w:p>
      <w:r>
        <w:rPr>
          <w:b/>
          <w:color w:val="1A4A6E"/>
          <w:sz w:val="22"/>
        </w:rPr>
        <w:t>Steve Reed</w:t>
      </w:r>
    </w:p>
    <w:p>
      <w:r>
        <w:rPr>
          <w:sz w:val="22"/>
        </w:rPr>
        <w:t>I have enjoyed visiting Milton Abbas on many very happy occasions. I agree with the point that the hon. Gentleman makes. We are working with farmers and landowners to ensure that they are getting the support they need to take the kind of action that he talks about. The new regional tier proposed by Sir Jon Cunliffe will give a place where farming and land managers can raise their voices and ensure that the outcomes they can contribute to are delivered.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