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Space Industry (Indemnities) Bill</w:t>
      </w:r>
    </w:p>
    <w:p>
      <w:r>
        <w:rPr>
          <w:sz w:val="20"/>
        </w:rPr>
        <w:t>4 November 2025  ·  Lords  ·  Debate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Science and technology</w:t>
      </w:r>
    </w:p>
    <w:p>
      <w:r>
        <w:rPr>
          <w:b/>
        </w:rPr>
        <w:t xml:space="preserve">Topics: </w:t>
      </w:r>
      <w:r>
        <w:rPr>
          <w:sz w:val="20"/>
        </w:rPr>
        <w:t>committee stage discharge, indemnities for space, parliamentary procedure, space industry bill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https://hansard.parliament.uk/Lords/2025-11-04/debates/C6EF3F17-0C26-419C-8D15-51A70FF0A864/SpaceIndustryIndemnitiesBill</w:t>
      </w:r>
    </w:p>
    <w:p/>
    <w:p>
      <w:r>
        <w:rPr>
          <w:b/>
          <w:color w:val="1A4A6E"/>
          <w:sz w:val="22"/>
        </w:rPr>
        <w:t>Baroness Anelay of St Johns</w:t>
      </w:r>
    </w:p>
    <w:p>
      <w:r>
        <w:rPr>
          <w:sz w:val="22"/>
        </w:rPr>
        <w:t>My Lords, I understand that no amendments have been set down to this Bill and that no noble Lord has indicated a wish to move a manuscript amendment or to speak in Committee. Unless, therefore, any noble Lord objects, I beg to move that the order of commitment be discharged.</w:t>
      </w:r>
    </w:p>
    <w:p/>
    <w:p>
      <w:r>
        <w:rPr>
          <w:b/>
          <w:color w:val="1A4A6E"/>
          <w:sz w:val="22"/>
        </w:rPr>
        <w:t>Baroness Anelay of St Johns</w:t>
      </w:r>
    </w:p>
    <w:p>
      <w:r>
        <w:rPr>
          <w:sz w:val="22"/>
        </w:rPr>
        <w:t>My Lords, I understand that no amendments have been set down to this Bill and that no noble Lord has indicated a wish to move a manuscript amendment or to speak in Committee. Unless, therefore, any noble Lord objects, I beg to move that the order of commitment be discharged.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