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Settlement route for British National (Overseas) visa holders</w:t>
      </w:r>
    </w:p>
    <w:p>
      <w:r>
        <w:rPr>
          <w:sz w:val="20"/>
        </w:rPr>
        <w:t>4 November 2025  ·  Commons  ·  Petition</w:t>
      </w:r>
    </w:p>
    <w:p>
      <w:r>
        <w:rPr>
          <w:b/>
        </w:rPr>
        <w:t xml:space="preserve">Policy areas: </w:t>
      </w:r>
      <w:r>
        <w:rPr>
          <w:sz w:val="20"/>
        </w:rPr>
        <w:t>Foreign affairs and diplomacy, Immigration and borders, Society and culture</w:t>
      </w:r>
    </w:p>
    <w:p>
      <w:r>
        <w:rPr>
          <w:b/>
        </w:rPr>
        <w:t xml:space="preserve">Topics: </w:t>
      </w:r>
      <w:r>
        <w:rPr>
          <w:sz w:val="20"/>
        </w:rPr>
        <w:t>bno visa settlement route, citizenship eligibility, hong kong national security law, indefinite leave to remain</w:t>
      </w:r>
    </w:p>
    <w:p>
      <w:r>
        <w:rPr>
          <w:b/>
        </w:rPr>
        <w:t xml:space="preserve">Source: </w:t>
      </w:r>
      <w:r>
        <w:rPr>
          <w:sz w:val="20"/>
        </w:rPr>
        <w:t>https://hansard.parliament.uk/Commons/2025-11-04/debates/A949C464-F095-487A-8061-289F0022468A/SettlementRouteForBritishNationalOverseasVisaHolders</w:t>
      </w:r>
    </w:p>
    <w:p/>
    <w:p>
      <w:r>
        <w:rPr>
          <w:b/>
          <w:color w:val="1A4A6E"/>
          <w:sz w:val="22"/>
        </w:rPr>
        <w:t>Tom Gordon (LD)</w:t>
      </w:r>
    </w:p>
    <w:p>
      <w:r>
        <w:rPr>
          <w:sz w:val="22"/>
        </w:rPr>
        <w:t>I present a petition on behalf of British national overseas passport holders in my constituency and beyond. The petition</w:t>
      </w:r>
    </w:p>
    <w:p>
      <w:r>
        <w:rPr>
          <w:sz w:val="22"/>
        </w:rPr>
        <w:t>“Declares that altering the 5+1 settlement route for British National Overseas (BNO) passport holders, which currently allows them to apply for Indefinite Leave to remain after 5 years and citizenship a year after that,”</w:t>
      </w:r>
    </w:p>
    <w:p>
      <w:r>
        <w:rPr>
          <w:sz w:val="22"/>
        </w:rPr>
        <w:t>which could be changed by the Government, would be</w:t>
      </w:r>
    </w:p>
    <w:p>
      <w:r>
        <w:rPr>
          <w:sz w:val="22"/>
        </w:rPr>
        <w:t>“unfair…on a community of nearly 150,000 people who have made the UK their home following China’s imposition of a National Security Law on Hong Kong in 2020, and are largely expecting to become eligible for indefinite leave within the next year”.</w:t>
      </w:r>
    </w:p>
    <w:p>
      <w:r>
        <w:rPr>
          <w:sz w:val="22"/>
        </w:rPr>
        <w:t>Locally in Harrogate and Knaresborough, we have a thriving Hongkonger community that contributes in all walks of life. I am personally grateful to Albert Kam, who has helped round up over 300 signatures for the petition.</w:t>
      </w:r>
    </w:p>
    <w:p>
      <w:r>
        <w:rPr>
          <w:sz w:val="22"/>
        </w:rPr>
        <w:t>The petitioners</w:t>
      </w:r>
    </w:p>
    <w:p>
      <w:r>
        <w:rPr>
          <w:sz w:val="22"/>
        </w:rPr>
        <w:t>“therefore request that the House of Commons urge the Government to change course and keep the current 5+1 settlement route in place for those British National (Overseas) visa holders already residing in the UK, to ensure that they can continue to settle”</w:t>
      </w:r>
    </w:p>
    <w:p>
      <w:r>
        <w:rPr>
          <w:sz w:val="22"/>
        </w:rPr>
        <w:t>and contribute in their new lives in the UK.</w:t>
      </w:r>
    </w:p>
    <w:p>
      <w:r>
        <w:rPr>
          <w:sz w:val="22"/>
        </w:rPr>
        <w:t>Following is the full text of the petition:</w:t>
      </w:r>
    </w:p>
    <w:p>
      <w:r>
        <w:rPr>
          <w:sz w:val="22"/>
        </w:rPr>
        <w:t>[The petition of residents of the United Kingdom,</w:t>
      </w:r>
    </w:p>
    <w:p>
      <w:r>
        <w:rPr>
          <w:sz w:val="22"/>
        </w:rPr>
        <w:t>Declares that altering the 5+1 settlement route for British National Overseas (BNO) passport holders, which currently allows them to apply for Indefinite Leave to remain after 5 years and citizenship a year after that, but would likely be changed to 10 years under current plans, would be an unfair change on a community of nearly 150,000 people who have made the UK their home following China's imposition of a National Security Law on Hong Kong in 2020, and are largely expecting to become eligible for indefinite leave within the next year ; and further declares that the changes will severely disrupt the dignity and stability of this group of people who are subject to transnational repression from China.</w:t>
      </w:r>
    </w:p>
    <w:p>
      <w:r>
        <w:rPr>
          <w:sz w:val="22"/>
        </w:rPr>
        <w:t>The petitioners therefore request that the House of Commons urge the Government to change course and keep the current 5+1 settlement route in place for those British National (Overseas) visa holders already residing in the UK, to ensure that they can continue to settle into their new lives in the UK.</w:t>
      </w:r>
    </w:p>
    <w:p>
      <w:r>
        <w:rPr>
          <w:sz w:val="22"/>
        </w:rPr>
        <w:t>And the petitioners remain, etc.]</w:t>
      </w:r>
    </w:p>
    <w:p>
      <w:r>
        <w:rPr>
          <w:sz w:val="22"/>
        </w:rPr>
        <w:t>[P003125]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