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Crime</w:t>
      </w:r>
    </w:p>
    <w:p>
      <w:r>
        <w:rPr>
          <w:sz w:val="20"/>
        </w:rPr>
        <w:t>4 June 2026  ·  Commons  ·  Oral Questions</w:t>
      </w:r>
    </w:p>
    <w:p>
      <w:r>
        <w:rPr>
          <w:b/>
        </w:rPr>
        <w:t xml:space="preserve">Policy areas: </w:t>
      </w:r>
      <w:r>
        <w:rPr>
          <w:sz w:val="20"/>
        </w:rPr>
        <w:t>Crime, justice and law, Environment, Government and public administration</w:t>
      </w:r>
    </w:p>
    <w:p>
      <w:r>
        <w:rPr>
          <w:b/>
        </w:rPr>
        <w:t xml:space="preserve">Topics: </w:t>
      </w:r>
      <w:r>
        <w:rPr>
          <w:sz w:val="20"/>
        </w:rPr>
        <w:t>digital waste tracking, fly-tipping enforcement, illegal waste sites, vehicle seizure powers, waste crime crackdown</w:t>
      </w:r>
    </w:p>
    <w:p>
      <w:r>
        <w:rPr>
          <w:b/>
        </w:rPr>
        <w:t xml:space="preserve">Source: </w:t>
      </w:r>
      <w:r>
        <w:rPr>
          <w:sz w:val="20"/>
        </w:rPr>
        <w:t>https://hansard.parliament.uk/Commons/2026-06-04/debates/6EE0BE29-1287-467D-B346-32BD33D7A3E4/WasteCrime</w:t>
      </w:r>
    </w:p>
    <w:p/>
    <w:p>
      <w:r>
        <w:rPr>
          <w:b/>
          <w:color w:val="1A4A6E"/>
          <w:sz w:val="22"/>
        </w:rPr>
        <w:t>John Slinger (Lab)</w:t>
      </w:r>
    </w:p>
    <w:p>
      <w:r>
        <w:rPr>
          <w:sz w:val="22"/>
        </w:rPr>
        <w:t>12. What steps she is taking to help tackle waste crime.</w:t>
      </w:r>
    </w:p>
    <w:p/>
    <w:p>
      <w:r>
        <w:rPr>
          <w:b/>
          <w:color w:val="1A4A6E"/>
          <w:sz w:val="22"/>
        </w:rPr>
        <w:t>Mary Creagh (The Parliamentary Under-Secretary of State for Environment, Food and Rural Affairs)</w:t>
      </w:r>
    </w:p>
    <w:p>
      <w:r>
        <w:rPr>
          <w:sz w:val="22"/>
        </w:rPr>
        <w:t>Our recent waste crime action plan delivers the toughest ever crackdown on criminality in the waste sector, and fixes the broken system that the Conservatives left behind. We have closed the loopholes that criminals relied on, boosted the Environment Agency with an extra £45 million for enforcement, and launched a national Crimestoppers campaign so that we can root out the waste criminals and protect communities from their harm.</w:t>
      </w:r>
    </w:p>
    <w:p/>
    <w:p>
      <w:r>
        <w:rPr>
          <w:b/>
          <w:color w:val="1A4A6E"/>
          <w:sz w:val="22"/>
        </w:rPr>
        <w:t>John Slinger</w:t>
      </w:r>
    </w:p>
    <w:p>
      <w:r>
        <w:rPr>
          <w:sz w:val="22"/>
        </w:rPr>
        <w:t>I welcome the new powers for councils to seize vehicles involved in fly-tipping and the Government’s action to further tackle waste criminals, including guidance on covert surveillance, CCTV and drones—something on which I have campaigned on behalf of my constituents in Rugby. There have been several incidences of illegal waste sites and fly-tipping in and around Rugby, and I commend the Environment Agency for clearing it up, but can the Minister confirm how the powers will be used, how councils will be supported and, if they do not enforce action against waste criminals, how they will be helped to do so?</w:t>
      </w:r>
    </w:p>
    <w:p/>
    <w:p>
      <w:r>
        <w:rPr>
          <w:b/>
          <w:color w:val="1A4A6E"/>
          <w:sz w:val="22"/>
        </w:rPr>
        <w:t>Mary Creagh</w:t>
      </w:r>
    </w:p>
    <w:p>
      <w:r>
        <w:rPr>
          <w:sz w:val="22"/>
        </w:rPr>
        <w:t>I thank my hon. Friend and constituency neighbour for his question. I know about the issues around Coventry and Rugby, and I share his frustration at fly-tippers. Courts now have the powers to issue up to nine penalty points on fly-tippers’ driving licences, to ensure that they think twice before doing a job for their mates at the weekend. We expect these powers to be used consistently. We have the National Fly-Tipping Prevention Group, and the Environment Agency is stepping in on serious cases through increased funding, stronger powers and joint action.</w:t>
      </w:r>
    </w:p>
    <w:p/>
    <w:p>
      <w:r>
        <w:rPr>
          <w:b/>
          <w:color w:val="1A4A6E"/>
          <w:sz w:val="22"/>
        </w:rPr>
        <w:t>Jim Shannon (DUP)</w:t>
      </w:r>
    </w:p>
    <w:p>
      <w:r>
        <w:rPr>
          <w:sz w:val="22"/>
        </w:rPr>
        <w:t>May I thank the Minister for her commitment and for her response to the hon. Member for Rugby (John Slinger)? It is good to have a policy that seems to be working and, here on the United Kingdom mainland, it is very obvious that it is. I know the Minister is off to visit Northern Ireland; we have similar problems in Northern Ireland, but there does not seem to be the same drive or the same action taken. Will she involve herself with the Minister in Northern Ireland’s Department of Agriculture, Environment and Rural Affairs, Andrew Muir, to ensure that he is proactive as well?</w:t>
      </w:r>
    </w:p>
    <w:p/>
    <w:p>
      <w:r>
        <w:rPr>
          <w:b/>
          <w:color w:val="1A4A6E"/>
          <w:sz w:val="22"/>
        </w:rPr>
        <w:t>Mary Creagh</w:t>
      </w:r>
    </w:p>
    <w:p>
      <w:r>
        <w:rPr>
          <w:sz w:val="22"/>
        </w:rPr>
        <w:t>I am always happy to visit Northern Ireland, not least because I have relatives in Magherafelt. I can tell the hon. Gentleman what we are doing about digital waste tracking. It is now impossible for a cow to be registered, as happened under the legacy system. We will have identity checks, criminal record checks and competency checks, so it will not be a free-for-all. Waste carriers will have to show their permit numbers on advertising and on their vehicles.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