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Standards</w:t>
      </w:r>
    </w:p>
    <w:p>
      <w:r>
        <w:rPr>
          <w:sz w:val="20"/>
        </w:rPr>
        <w:t>4 June 2025  ·  Commons  ·  Oral Questions</w:t>
      </w:r>
    </w:p>
    <w:p>
      <w:r>
        <w:rPr>
          <w:b/>
        </w:rPr>
        <w:t xml:space="preserve">Policy areas: </w:t>
      </w:r>
      <w:r>
        <w:rPr>
          <w:sz w:val="20"/>
        </w:rPr>
        <w:t>Economy, Education, training and skills, Employment and labour market</w:t>
      </w:r>
    </w:p>
    <w:p>
      <w:r>
        <w:rPr>
          <w:b/>
        </w:rPr>
        <w:t xml:space="preserve">Topics: </w:t>
      </w:r>
      <w:r>
        <w:rPr>
          <w:sz w:val="20"/>
        </w:rPr>
        <w:t>attainment gap, pupil qualifications, school standards, youth employment opportunities</w:t>
      </w:r>
    </w:p>
    <w:p>
      <w:r>
        <w:rPr>
          <w:b/>
        </w:rPr>
        <w:t xml:space="preserve">Source: </w:t>
      </w:r>
      <w:r>
        <w:rPr>
          <w:sz w:val="20"/>
        </w:rPr>
        <w:t>https://hansard.parliament.uk/Commons/2025-06-04/debates/F45B5C89-EF97-4181-B62F-102FC29EDD29/SchoolStandards</w:t>
      </w:r>
    </w:p>
    <w:p/>
    <w:p>
      <w:r>
        <w:rPr>
          <w:b/>
          <w:color w:val="1A4A6E"/>
          <w:sz w:val="22"/>
        </w:rPr>
        <w:t>Sir Desmond Swayne (Con)</w:t>
      </w:r>
    </w:p>
    <w:p>
      <w:r>
        <w:rPr>
          <w:sz w:val="22"/>
        </w:rPr>
        <w:t>5. What discussions he has had with the Scottish Government on school standards.</w:t>
      </w:r>
    </w:p>
    <w:p/>
    <w:p>
      <w:r>
        <w:rPr>
          <w:b/>
          <w:color w:val="1A4A6E"/>
          <w:sz w:val="22"/>
        </w:rPr>
        <w:t>Ian Murray (The Secretary of State for Scotland)</w:t>
      </w:r>
    </w:p>
    <w:p>
      <w:r>
        <w:rPr>
          <w:sz w:val="22"/>
        </w:rPr>
        <w:t>The right hon. Gentleman will have heard me remind the House on a number of occasions that John Swinney said that education was the “defining mission” of his SNP Government, but earlier this year we got the news that standards of attainment in Scotland’s schools are declining across the board and, shamefully, outcomes for young working-class kids are getting worse. The attainment gap is widening. The Scottish Government have failed a generation; they cannot be allowed a third decade in power to continue that damage. Scotland’s teachers, parents and pupils all deserve better standards in our schools.</w:t>
      </w:r>
    </w:p>
    <w:p/>
    <w:p>
      <w:r>
        <w:rPr>
          <w:b/>
          <w:color w:val="1A4A6E"/>
          <w:sz w:val="22"/>
        </w:rPr>
        <w:t>Sir Desmond Swayne</w:t>
      </w:r>
    </w:p>
    <w:p>
      <w:r>
        <w:rPr>
          <w:sz w:val="22"/>
        </w:rPr>
        <w:t>What has caused the system, which was once the benchmark for all others, to become such a disappointment?</w:t>
      </w:r>
    </w:p>
    <w:p/>
    <w:p>
      <w:r>
        <w:rPr>
          <w:b/>
          <w:color w:val="1A4A6E"/>
          <w:sz w:val="22"/>
        </w:rPr>
        <w:t>Ian Murray</w:t>
      </w:r>
    </w:p>
    <w:p>
      <w:r>
        <w:rPr>
          <w:sz w:val="22"/>
        </w:rPr>
        <w:t>There is a simple answer to that question: the SNP Scottish Government.</w:t>
      </w:r>
    </w:p>
    <w:p/>
    <w:p>
      <w:r>
        <w:rPr>
          <w:b/>
          <w:color w:val="1A4A6E"/>
          <w:sz w:val="22"/>
        </w:rPr>
        <w:t>Richard Baker (Lab)</w:t>
      </w:r>
    </w:p>
    <w:p>
      <w:r>
        <w:rPr>
          <w:sz w:val="22"/>
        </w:rPr>
        <w:t>When my right hon. Friend discusses with SNP Ministers, through announcements made this week, the huge employment opportunities that this Government have created for young people in Scotland, will he impress on them the urgent need to finally tackle the persistent—and in some areas widening—attainment gap faced by pupils from poorer backgrounds, not only in Fife but in South Lanarkshire? These concerns are often raised by residents of Hamilton, Larkhall and Stonehouse.</w:t>
      </w:r>
    </w:p>
    <w:p/>
    <w:p>
      <w:r>
        <w:rPr>
          <w:b/>
          <w:color w:val="1A4A6E"/>
          <w:sz w:val="22"/>
        </w:rPr>
        <w:t>Ian Murray</w:t>
      </w:r>
    </w:p>
    <w:p>
      <w:r>
        <w:rPr>
          <w:sz w:val="22"/>
        </w:rPr>
        <w:t>The House may not know that last year, 1,351 pupils left high school in Scotland without a single qualification to their name, and one in six Scots is not in education, employment or training. That is the legacy of the SNP Scottish Government. What have they done about jobs and growth? They are against the defence industry and against the trade deals with the EU, India and the US. They are against young Scots in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