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 Education</w:t>
      </w:r>
    </w:p>
    <w:p>
      <w:r>
        <w:rPr>
          <w:sz w:val="20"/>
        </w:rPr>
        <w:t>4 June 2025  ·  Commons  ·  Oral Questions</w:t>
      </w:r>
    </w:p>
    <w:p>
      <w:r>
        <w:rPr>
          <w:b/>
        </w:rPr>
        <w:t xml:space="preserve">Policy areas: </w:t>
      </w:r>
      <w:r>
        <w:rPr>
          <w:sz w:val="20"/>
        </w:rPr>
        <w:t>Economy, Education, training and skills, Finance and taxation, Immigration and borders</w:t>
      </w:r>
    </w:p>
    <w:p>
      <w:r>
        <w:rPr>
          <w:b/>
        </w:rPr>
        <w:t xml:space="preserve">Topics: </w:t>
      </w:r>
      <w:r>
        <w:rPr>
          <w:sz w:val="20"/>
        </w:rPr>
        <w:t>economic impact immigration, international student numbers, university funding scotland</w:t>
      </w:r>
    </w:p>
    <w:p>
      <w:r>
        <w:rPr>
          <w:b/>
        </w:rPr>
        <w:t xml:space="preserve">Source: </w:t>
      </w:r>
      <w:r>
        <w:rPr>
          <w:sz w:val="20"/>
        </w:rPr>
        <w:t>https://hansard.parliament.uk/Commons/2025-06-04/debates/3FC5C893-A7FA-4913-AC40-56766965A11D/HigherEducation</w:t>
      </w:r>
    </w:p>
    <w:p/>
    <w:p>
      <w:r>
        <w:rPr>
          <w:b/>
          <w:color w:val="1A4A6E"/>
          <w:sz w:val="22"/>
        </w:rPr>
        <w:t>Wendy Chamberlain (LD)</w:t>
      </w:r>
    </w:p>
    <w:p>
      <w:r>
        <w:rPr>
          <w:sz w:val="22"/>
        </w:rPr>
        <w:t>4. What discussions he has had with the Scottish Government on support for the higher education sector in Scotland.</w:t>
      </w:r>
    </w:p>
    <w:p/>
    <w:p>
      <w:r>
        <w:rPr>
          <w:b/>
          <w:color w:val="1A4A6E"/>
          <w:sz w:val="22"/>
        </w:rPr>
        <w:t>Kirsty McNeill (The Parliamentary Under-Secretary of State for Scotland)</w:t>
      </w:r>
    </w:p>
    <w:p>
      <w:r>
        <w:rPr>
          <w:sz w:val="22"/>
        </w:rPr>
        <w:t>Scotland’s universities are of course world-class, but I am very concerned about the financial difficulties faced by several of them. As the hon. Lady will know, higher education is a devolved matter, and Scotland’s universities, their staff and their students all need a Scottish Government with a proper plan to turn this crisis around.</w:t>
      </w:r>
    </w:p>
    <w:p/>
    <w:p>
      <w:r>
        <w:rPr>
          <w:b/>
          <w:color w:val="1A4A6E"/>
          <w:sz w:val="22"/>
        </w:rPr>
        <w:t>Wendy Chamberlain</w:t>
      </w:r>
    </w:p>
    <w:p>
      <w:r>
        <w:rPr>
          <w:sz w:val="22"/>
        </w:rPr>
        <w:t>International students are hugely valuable, not just when it comes to sharing cultures and knowledge, but to our universities and local economies. In North East Fife in 2021-22, that value was estimated at £159 million. What discussions has the Minister had with the Scottish Government about the economic impact of the reforms relating to international students in the immigration White Paper? Can she update the House on whether an economic impact assessment has taken place?</w:t>
      </w:r>
    </w:p>
    <w:p/>
    <w:p>
      <w:r>
        <w:rPr>
          <w:b/>
          <w:color w:val="1A4A6E"/>
          <w:sz w:val="22"/>
        </w:rPr>
        <w:t>Kirsty McNeill</w:t>
      </w:r>
    </w:p>
    <w:p>
      <w:r>
        <w:rPr>
          <w:sz w:val="22"/>
        </w:rPr>
        <w:t>We are in ongoing discussions with the Scottish Government and Scottish universities, but I want to be absolutely definitive about this, because there has been some confusion in the press. Education policy is devolved, and the international student levy will not apply in Scotland unless the Scottish Government decide to introduce it. I met Universities Scotland just this week and made that very clear, and I am pleased to do so again today.</w:t>
      </w:r>
    </w:p>
    <w:p/>
    <w:p>
      <w:r>
        <w:rPr>
          <w:b/>
          <w:color w:val="1A4A6E"/>
          <w:sz w:val="22"/>
        </w:rPr>
        <w:t>Torcuil Crichton (Lab)</w:t>
      </w:r>
    </w:p>
    <w:p>
      <w:r>
        <w:rPr>
          <w:sz w:val="22"/>
        </w:rPr>
        <w:t>The university sector is important for growing the Scottish economy, but so is tourism. Can the Minister enlighten me about the jet safari trips from Clacton to Scotland that have taken place, allowing former bankers to patronise the locals, miss the big picture and be back in England for a pint of warm beer by lunchtime?</w:t>
      </w:r>
    </w:p>
    <w:p/>
    <w:p>
      <w:r>
        <w:rPr>
          <w:b/>
          <w:color w:val="1A4A6E"/>
          <w:sz w:val="22"/>
        </w:rPr>
        <w:t>Kirsty McNeill</w:t>
      </w:r>
    </w:p>
    <w:p>
      <w:r>
        <w:rPr>
          <w:sz w:val="22"/>
        </w:rPr>
        <w:t>I think I did hear something about the hon. Member for Clacton (Nigel Farage) getting lost in Hamilton this weekend, and sculking behind the bins before he was sent packing by the good people of South Lanarkshire. Of course, the only local candidate in that by-election is Labour’s Davy Russell, who will stand up for his community against the division peddled by both the SNP and Reform.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