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Social Media Ban</w:t>
      </w:r>
    </w:p>
    <w:p>
      <w:r>
        <w:rPr>
          <w:sz w:val="20"/>
        </w:rPr>
        <w:t>4 February 2026  ·  Commons  ·  Oral Questions</w:t>
      </w:r>
    </w:p>
    <w:p>
      <w:r>
        <w:rPr>
          <w:b/>
        </w:rPr>
        <w:t xml:space="preserve">Policy areas: </w:t>
      </w:r>
      <w:r>
        <w:rPr>
          <w:sz w:val="20"/>
        </w:rPr>
        <w:t>Children and families, Education, training and skills, Society and culture</w:t>
      </w:r>
    </w:p>
    <w:p>
      <w:r>
        <w:rPr>
          <w:b/>
        </w:rPr>
        <w:t xml:space="preserve">Topics: </w:t>
      </w:r>
      <w:r>
        <w:rPr>
          <w:sz w:val="20"/>
        </w:rPr>
        <w:t>children's online safety, digital age of consent, harmful online content, school phone use, social media ban</w:t>
      </w:r>
    </w:p>
    <w:p>
      <w:r>
        <w:rPr>
          <w:b/>
        </w:rPr>
        <w:t xml:space="preserve">Source: </w:t>
      </w:r>
      <w:r>
        <w:rPr>
          <w:sz w:val="20"/>
        </w:rPr>
        <w:t>https://hansard.parliament.uk/Commons/2026-02-04/debates/D1F443EC-6DC2-422D-8E40-A530A7B164DB/SocialMediaBan</w:t>
      </w:r>
    </w:p>
    <w:p/>
    <w:p>
      <w:r>
        <w:rPr>
          <w:b/>
          <w:color w:val="1A4A6E"/>
          <w:sz w:val="22"/>
        </w:rPr>
        <w:t>Fred Thomas (Lab)</w:t>
      </w:r>
    </w:p>
    <w:p>
      <w:r>
        <w:rPr>
          <w:sz w:val="22"/>
        </w:rPr>
        <w:t>3. Whether her Department's consultation on children’s use of social media will include the implementation of a potential social media ban.</w:t>
      </w:r>
    </w:p>
    <w:p/>
    <w:p>
      <w:r>
        <w:rPr>
          <w:b/>
          <w:color w:val="1A4A6E"/>
          <w:sz w:val="22"/>
        </w:rPr>
        <w:t>Liz Kendall (The Secretary of State for Science, Innovation and Technology)</w:t>
      </w:r>
    </w:p>
    <w:p>
      <w:r>
        <w:rPr>
          <w:sz w:val="22"/>
        </w:rPr>
        <w:t>The Government’s consultation on children’s use of social media and how we build a great life online for our young people will include the option of banning social media for under-16s. We will also look at other measures, such as raising the digital age of consent, breaks to stop excessive use or doomscrolling, overnight curfews, the enforcement of existing age verification laws—there is more to be done there—and addressing concerns about the use of virtual private networks. I have also said that I will take further action on AI chatbots when that is necessary. There are strong and differing views about this issue, which is why we believe that a swift consultation rooted in the evidence is the right and responsible way forward.</w:t>
      </w:r>
    </w:p>
    <w:p/>
    <w:p>
      <w:r>
        <w:rPr>
          <w:b/>
          <w:color w:val="1A4A6E"/>
          <w:sz w:val="22"/>
        </w:rPr>
        <w:t>Fred Thomas</w:t>
      </w:r>
    </w:p>
    <w:p>
      <w:r>
        <w:rPr>
          <w:sz w:val="22"/>
        </w:rPr>
        <w:t>Every day that children are exposed to harmful and addictive content is another day of preventable harm. Yesterday, the Spanish PM, Pedro Sánchez, announced that Spain will ban social media for under-16s, pledging to protect children there from the digital wild west. Expectations are that the Government in Spain will begin passing legislation next week. Meanwhile, we know about France and Australia. There is accelerating momentum from our allies to move quickly and decisively on this issue. Can the Secretary of State confirm, as was indicated by a Minister in the other place a couple of weeks ago, that the Government are taking steps so that a ban could be introduced here at pace through secondary legislation, subject to the results of the consultation?</w:t>
      </w:r>
    </w:p>
    <w:p/>
    <w:p>
      <w:r>
        <w:rPr>
          <w:b/>
          <w:color w:val="1A4A6E"/>
          <w:sz w:val="22"/>
        </w:rPr>
        <w:t>Liz Kendall</w:t>
      </w:r>
    </w:p>
    <w:p>
      <w:r>
        <w:rPr>
          <w:sz w:val="22"/>
        </w:rPr>
        <w:t>I am not one for hanging about. I want to act swiftly, and we will do whatever is possible on the basis of the consultation and the decisions we take to act as swiftly as possible.</w:t>
      </w:r>
    </w:p>
    <w:p/>
    <w:p>
      <w:r>
        <w:rPr>
          <w:b/>
          <w:color w:val="1A4A6E"/>
          <w:sz w:val="22"/>
        </w:rPr>
        <w:t>Liz Jarvis (LD)</w:t>
      </w:r>
    </w:p>
    <w:p>
      <w:r>
        <w:rPr>
          <w:sz w:val="22"/>
        </w:rPr>
        <w:t>I recently met a headteacher in my constituency who told me that social media use during school hours has reached the stage where some schools are weighing up budgeting for and investment in schemes to reduce phone distraction against investing into additional teaching staff. Her school is trialling the use of a new app that minimises distractions by controlling access to non-essential apps during the school day. Other schools have a system of secure phone-locking bags, but they are expensive. Before the results of the Department’s consultation are published, what interim measures is the Secretary of State considering to help schools to manage pupils’ access to social media on mobile phones?</w:t>
      </w:r>
    </w:p>
    <w:p/>
    <w:p>
      <w:r>
        <w:rPr>
          <w:b/>
          <w:color w:val="1A4A6E"/>
          <w:sz w:val="22"/>
        </w:rPr>
        <w:t>Liz Kendall</w:t>
      </w:r>
    </w:p>
    <w:p>
      <w:r>
        <w:rPr>
          <w:sz w:val="22"/>
        </w:rPr>
        <w:t>My right hon. Friend the Education Secretary has made it clear, with new guidance and a requirement on Ofsted to inspect, that phones should not be used in schools. That is the action we are taking, because we think that is the right way forward. That is what teachers want. I know that some schools have found it difficult handling these issues with young people and parents, but the position of this Government—that we should not have phones being used in schools—is absolutely crystal clear.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