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4 February 2026  ·  Lords  ·  Proceedings</w:t>
      </w:r>
    </w:p>
    <w:p>
      <w:r>
        <w:rPr>
          <w:b/>
        </w:rPr>
        <w:t xml:space="preserve">Policy areas: </w:t>
      </w:r>
      <w:r>
        <w:rPr>
          <w:sz w:val="20"/>
        </w:rPr>
        <w:t>Government and public administration</w:t>
      </w:r>
    </w:p>
    <w:p>
      <w:r>
        <w:rPr>
          <w:b/>
        </w:rPr>
        <w:t xml:space="preserve">Topics: </w:t>
      </w:r>
      <w:r>
        <w:rPr>
          <w:sz w:val="20"/>
        </w:rPr>
        <w:t>arrangement of business, committee stage, marshalled list, parliamentary procedure, schedule misprint</w:t>
      </w:r>
    </w:p>
    <w:p>
      <w:r>
        <w:rPr>
          <w:b/>
        </w:rPr>
        <w:t xml:space="preserve">Source: </w:t>
      </w:r>
      <w:r>
        <w:rPr>
          <w:sz w:val="20"/>
        </w:rPr>
        <w:t>https://hansard.parliament.uk/Lords/2026-02-04/debates/AFD22E43-99CF-4784-98C8-2C64956A6BEF/ArrangementOfBusiness</w:t>
      </w:r>
    </w:p>
    <w:p/>
    <w:p>
      <w:r>
        <w:rPr>
          <w:b/>
          <w:color w:val="1A4A6E"/>
          <w:sz w:val="22"/>
        </w:rPr>
        <w:t>The Deputy Chairman of Committees (Con)</w:t>
      </w:r>
    </w:p>
    <w:p>
      <w:r>
        <w:rPr>
          <w:sz w:val="22"/>
        </w:rPr>
        <w:t>My Lords, as is customary on these occasions, I advise the Grand Committee that if there is a Division in the Chamber while we are sitting, which is highly likely, this Committee will adjourn as soon as the Division Bells are rung and resume after 10 minutes. I also advise the Grand Committee, after consultation with the Clerk of the Parliaments, and as eagled-eyed Members of the Grand Committee will have spotted, that Schedule 18 is misprinted on the first page of the Marshalled List. It curiously appears at the top of the second page, where it has no business to be. It will come after Clause 37, just in case anybody is confused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