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Heather and Grass etc. Burning (England) (Amendment) Regulations 2025</w:t>
      </w:r>
    </w:p>
    <w:p>
      <w:r>
        <w:rPr>
          <w:sz w:val="20"/>
        </w:rPr>
        <w:t>30 October 2025  ·  Lords  ·  Statutory Instrument</w:t>
      </w:r>
    </w:p>
    <w:p>
      <w:r>
        <w:rPr>
          <w:b/>
        </w:rPr>
        <w:t xml:space="preserve">Policy areas: </w:t>
      </w:r>
      <w:r>
        <w:rPr>
          <w:sz w:val="20"/>
        </w:rPr>
        <w:t>Business and industry, Environment, Welfare and benefits</w:t>
      </w:r>
    </w:p>
    <w:p>
      <w:r>
        <w:rPr>
          <w:b/>
        </w:rPr>
        <w:t xml:space="preserve">Topics: </w:t>
      </w:r>
      <w:r>
        <w:rPr>
          <w:sz w:val="20"/>
        </w:rPr>
        <w:t>fire and rescue service, heather and grass burning, peatland protection, upland area management, wildfire prevention</w:t>
      </w:r>
    </w:p>
    <w:p>
      <w:r>
        <w:rPr>
          <w:b/>
        </w:rPr>
        <w:t xml:space="preserve">Source: </w:t>
      </w:r>
      <w:r>
        <w:rPr>
          <w:sz w:val="20"/>
        </w:rPr>
        <w:t>https://hansard.parliament.uk/Lords/2025-10-30/debates/9585BB18-BAFF-4313-A02F-C05EB8474670/HeatherAndGrassEtcBurningEnglandAmendmentRegulations2025</w:t>
      </w:r>
    </w:p>
    <w:p/>
    <w:p>
      <w:r>
        <w:rPr>
          <w:b/>
          <w:color w:val="1A4A6E"/>
          <w:sz w:val="22"/>
        </w:rPr>
        <w:t>The Earl of Caithness</w:t>
      </w:r>
    </w:p>
    <w:p>
      <w:r>
        <w:rPr>
          <w:sz w:val="22"/>
        </w:rPr>
        <w:t>My Lords, for thousands of years, mankind has used fire to control vegetation. It is a sensible and practical process that also benefits nature. In this country, we tend to burn heather and grass in a prescribed manner and, if done correctly and under careful regulation, with practitioners trained in safe methods, only the vegetation and not the underlying soil is burnt.</w:t>
      </w:r>
    </w:p>
    <w:p>
      <w:r>
        <w:rPr>
          <w:sz w:val="22"/>
        </w:rPr>
        <w:t>The heather and grass burning regulations effectively mean that prescribed burning, or muirburn as we call it in Scotland, as a management tool for vegetation over some 676,000 hectares of predominantly moorland is banned in England. I believe that it will increase the likelihood of wildfires in upland areas, risk the fire and rescue services’ response capability and impact livelihoods, biodiversity, peatland protection, human health and life. No full impact assessment, including on wider government priorities, has been published.</w:t>
      </w:r>
    </w:p>
    <w:p>
      <w:r>
        <w:rPr>
          <w:sz w:val="22"/>
        </w:rPr>
        <w:t>If the vegetation is not controlled, it becomes older, woodier and denser, creating a bigger fuel load and making it more prone to intense, uncontrolled and indiscriminate wildfires, which always burn the underlying soil—if that is peat, the damage to this carbon-rich soil can be devastating. A recent study by the Game and Wildlife Conservation Trust and the James Hutton Institute in Scotland found that</w:t>
      </w:r>
    </w:p>
    <w:p>
      <w:r>
        <w:rPr>
          <w:sz w:val="22"/>
        </w:rPr>
        <w:t>“96 % of the total wildfire area occurred outside moorlands managed by muirburn”,</w:t>
      </w:r>
    </w:p>
    <w:p>
      <w:r>
        <w:rPr>
          <w:sz w:val="22"/>
        </w:rPr>
        <w:t>suggesting that,</w:t>
      </w:r>
    </w:p>
    <w:p>
      <w:r>
        <w:rPr>
          <w:sz w:val="22"/>
        </w:rPr>
        <w:t>“may be due to fuel load reduction following muirburns”.</w:t>
      </w:r>
    </w:p>
    <w:p>
      <w:r>
        <w:rPr>
          <w:sz w:val="22"/>
        </w:rPr>
        <w:t>The National Fire Chiefs Council, in its consultation response to these regulations, expressed concerns that restricting prescribed burning would increase</w:t>
      </w:r>
    </w:p>
    <w:p>
      <w:r>
        <w:rPr>
          <w:sz w:val="22"/>
        </w:rPr>
        <w:t>“the risk of larger, more intense wildfires”,</w:t>
      </w:r>
    </w:p>
    <w:p>
      <w:r>
        <w:rPr>
          <w:sz w:val="22"/>
        </w:rPr>
        <w:t>by limiting the ability to reduce burnable fuel loads and create fire or fuel breaks. I agree with that. Alarmingly, it also went on:</w:t>
      </w:r>
    </w:p>
    <w:p>
      <w:r>
        <w:rPr>
          <w:sz w:val="22"/>
        </w:rPr>
        <w:t>“Further restricting land managers’ ability to use prescribed burning as a wildfire prevention tool could compromise FRS preparedness and response, increasing the danger to firefighters and the public”.</w:t>
      </w:r>
    </w:p>
    <w:p>
      <w:r>
        <w:rPr>
          <w:sz w:val="22"/>
        </w:rPr>
        <w:t>No Government should increase risk in this way.</w:t>
      </w:r>
    </w:p>
    <w:p>
      <w:r>
        <w:rPr>
          <w:sz w:val="22"/>
        </w:rPr>
        <w:t>In fighting wildfires, the FRS acknowledged that the expertise of landowners, gamekeepers and farmers is almost invaluable. At the recent Langdale forest fire, it was the local gamekeepers who provided the expertise for the risky operation of back-burning the vegetation to create a fire break. Without that, the fire would probably have crossed the A169, destroying Goathland village. If prescribed burning is stopped, the FRS will lose the benefit of the vital skills, local knowledge and equipment provided by grouse-shooting estates that are so vital to them.</w:t>
      </w:r>
    </w:p>
    <w:p/>
    <w:p>
      <w:r>
        <w:rPr>
          <w:b/>
          <w:color w:val="1A4A6E"/>
          <w:sz w:val="22"/>
        </w:rPr>
        <w:t>Con (The Earl of Caithness)</w:t>
      </w:r>
    </w:p>
    <w:p>
      <w:r>
        <w:rPr>
          <w:sz w:val="22"/>
        </w:rPr>
        <w:t>My Lords, I am pleased to support the Motion in the name of the noble Earl, Lord Caithness. There are indeed matters to regret in the manner—and especially the timing—of these regulations. I cannot claim the experience that other Members of this House doubtless have in dealing with those very large expanses of northern moorland. My experience is from decades of land management on Exmoor, in particular the matter of heather burning, by which I also include gorse, bracken and grass. I am aware of the finely balanced expertise involved in burning operations: the topographical issues, soils, ground moisture, the dwarf shrub combustibility at any given moment, burnable volume or fuel load, wind direction—often depending on which side of the hill you are—and available manpower. I pay tribute to generations not only of Exmoor farmers but of land managers in the uplands in particular, across the country. Their efforts have retained much of what the public appreciate in terms of the natural beauty. I think here particularly of heather moorland—one of the reasons why Exmoor was designated a national park in the first place.</w:t>
      </w:r>
    </w:p>
    <w:p>
      <w:r>
        <w:rPr>
          <w:sz w:val="22"/>
        </w:rPr>
        <w:t>I am also aware of the effect of regulation and the perils of swamping land manager initiative in a sea of red tape, in which timeframes for consenting matters cease to be simple or cognisant of an essentially spontaneous alignment of the factors I have just referred to. In other words, practical matters are subordinate to process.</w:t>
      </w:r>
    </w:p>
    <w:p>
      <w:r>
        <w:rPr>
          <w:sz w:val="22"/>
        </w:rPr>
        <w:t>In my experience, heather is not the invasive species that obliterates moss and bog species. Most heathers do not seem to like boggy conditions, but they do like peaty podzols, where competition from other vegetation is impeded, allowing this pioneer species to develop and thrive. It is held in that balance by the management process: a management driven by purpose, usually gainful agricultural enterprise but also sometimes for game and sporting interests.</w:t>
      </w:r>
    </w:p>
    <w:p/>
    <w:p>
      <w:r>
        <w:rPr>
          <w:b/>
          <w:color w:val="1A4A6E"/>
          <w:sz w:val="22"/>
        </w:rPr>
        <w:t>CB (The Earl of Lytton)</w:t>
      </w:r>
    </w:p>
    <w:p>
      <w:r>
        <w:rPr>
          <w:sz w:val="22"/>
        </w:rPr>
        <w:t>My Lords, I congratulate my noble friend on bringing this extremely important matter to your Lordships’ attention, and I support his Motion. I declare my interest as a member of the GWCT, the BASC and the Countryside Alliance.</w:t>
      </w:r>
    </w:p>
    <w:p>
      <w:r>
        <w:rPr>
          <w:sz w:val="22"/>
        </w:rPr>
        <w:t>As my noble friend has alluded to, 2025 has seen almost 48,000 hectares of the UK burned by wildfires. That is seven times the average area burned between 2006 and 2024, and more than twice the area burned in 2022. This represents the new fire norm, whereby our changing climate is driving increasingly frequent periods of fire-supportive weather. While the majority of this hectarage was in semi-natural habitats, I want to highlight the risk that wildfire is posing at the rural-urban interface.</w:t>
      </w:r>
    </w:p>
    <w:p>
      <w:r>
        <w:rPr>
          <w:sz w:val="22"/>
        </w:rPr>
        <w:t>Development of the rural-urban interface is putting more assets and people at risk, either directly through loss of life and property, or indirectly via impacts on health and vital infrastructure. The Government are now talking about the possibility of housing developments being built on grey-belt land, which is bound to further exacerbate the problems.</w:t>
      </w:r>
    </w:p>
    <w:p>
      <w:r>
        <w:rPr>
          <w:sz w:val="22"/>
        </w:rPr>
        <w:t>The Wennington wildfire in July 2022 destroyed more than 18 houses and their residents’ possessions, as well as 12 stables, five cars and six garages. Fortunately, there was no loss of life. Such risks are not limited to London. The Ordnance Survey has estimated that over 1.8 million homes sit within the first 100 metres of urban-rural edges. As the agency states, these transition areas</w:t>
      </w:r>
    </w:p>
    <w:p>
      <w:r>
        <w:rPr>
          <w:sz w:val="22"/>
        </w:rPr>
        <w:t>“are where fuel and ignition sources, and the potential for high human and economic impact converge”.</w:t>
      </w:r>
    </w:p>
    <w:p>
      <w:r>
        <w:rPr>
          <w:sz w:val="22"/>
        </w:rPr>
        <w:t>The need to create and manage fuel breaks applies as much at the rural-urban interface as it does on our peatlands. The difference is that, on our peatlands, there are expert land managers and gamekeepers whose knowledge is vital to both preventing and fighting wildfires.</w:t>
      </w:r>
    </w:p>
    <w:p>
      <w:r>
        <w:rPr>
          <w:sz w:val="22"/>
        </w:rPr>
        <w:t>The peatlands of the Peak District and the Staffordshire Moorlands—where I live— are close to the urban conurbations of Stoke-on-Trent, Manchester and Sheffield, where experience already proves that wildfires can threaten homes and affect the health of local populations. The Saddleworth Moor wildfire of 2018, which was close to the Greater Manchester conurbation, resulted in 50 homes and 150 people being evacuated; and 4.5 million people up 80 kilometres away were exposed to very high concentrations of ppm 2.5 for longer than the World Health Organization’s 24-hour guideline, causing an estimated £21 million in extra health costs.</w:t>
      </w:r>
    </w:p>
    <w:p>
      <w:r>
        <w:rPr>
          <w:sz w:val="22"/>
        </w:rPr>
        <w:t>While the debate over how we protect our peatlands becomes mired in the broader ideological debate over grouse shooting—I no longer shoot, so do not have an interest in that—the very real threat of wildfire to these precious ecosystems, and to the health and infrastructure of our communities and the role of prescribed burning in addressing these risks, is being relegated to a mere sideshow. If the Government are not prepared to accept the practical experience of land managers—the experts—then surely they should take note of the National Fire Chiefs Council’s response to the consultation on these regulatory changes. This expressed concern that policy decisions are not aligned with the need to manage wildfire risk and that increasing the restrictions on a land manager’s ability to use prescribed burning for wildfire prevention would have implications for the ability of the fire and rescue services to respond to a wildfire, thereby increasing the danger to firefighters and the public. I sincerely hope that the licensing process is able to facilitate this need.</w:t>
      </w:r>
    </w:p>
    <w:p/>
    <w:p>
      <w:r>
        <w:rPr>
          <w:b/>
          <w:color w:val="1A4A6E"/>
          <w:sz w:val="22"/>
        </w:rPr>
        <w:t>Con (The Earl of Shrewsbury)</w:t>
      </w:r>
    </w:p>
    <w:p>
      <w:r>
        <w:rPr>
          <w:sz w:val="22"/>
        </w:rPr>
        <w:t>My Lords, I thank my noble friend Lord Caithness for securing this regret Motion debate on heather and grass burning restrictions as laid out in the Government’s statutory instrument; I support it wholeheartedly. Like the noble Earl, Lord Shrewsbury, I declare my interests: my membership of GWCT, BASC and Countryside Alliance. I also declare an interest relevant to today’s debate: I own and my team manage, under licence from Natural England as a Section 35 approved body, the Holkham National Nature Reserve in North Norfolk. It is the largest and arguably the most important NNR in the country. Indeed, in the years following our resumption of management of the NNR from Natural England, I received three letters from senior Natural England executives congratulating us on the excellent management of the reserve, and in particular on our interventions and the resulting outcomes. We have a team of land managers very experienced in nature conservation, forestry and nature-friendly farming, so although we do not have a current need to burn heather and grass in Norfolk, we are aware of its benefits.</w:t>
      </w:r>
    </w:p>
    <w:p>
      <w:r>
        <w:rPr>
          <w:sz w:val="22"/>
        </w:rPr>
        <w:t>I too have spent a good deal of time in the uplands, in the north of England and Scotland, speaking to practitioners of these practices, and I am well versed in the multifarious benefits preventive burning provides in protecting against wildfires, and the biodiversity benefits it provides. I am incredibly disappointed by the content of the Heather and Grass etc. Burning (England) (Amendment) Regulations 2025. In fact, by the time I finished reading them my blood was boiling, such was the litany of at best contentious assertions.</w:t>
      </w:r>
    </w:p>
    <w:p>
      <w:r>
        <w:rPr>
          <w:sz w:val="22"/>
        </w:rPr>
        <w:t>For a start, I am stunned that no government impact assessment was carried out, as</w:t>
      </w:r>
    </w:p>
    <w:p>
      <w:r>
        <w:rPr>
          <w:sz w:val="22"/>
        </w:rPr>
        <w:t>“no, or no significant, impact on the private, voluntary or public sector is foreseen”.</w:t>
      </w:r>
    </w:p>
    <w:p>
      <w:r>
        <w:rPr>
          <w:sz w:val="22"/>
        </w:rPr>
        <w:t>That is a very bold assertion. I hope to demonstrate—as will other noble Lords—how wrong that is, and that the whole premise of this SI is deeply flawed and has already been found to be incorrect following the damage inflicted by two huge wildfires in the uplands this summer. The impact on forestry and biodiversity, and in terms of deep peat carbon loss, has been immeasurable. For the moment—until we are subject to even greater and more dangerous fires—the impact on communities, who, mercifully, were not hit with loss of property or life, has been less. The document also states that the purpose of the SI is to protect 676,628 hectares of peatland habitat by preventing further damage from burning—an increase of 246,000 hectares, as prescribed by the 2020 regulations of the same name.</w:t>
      </w:r>
    </w:p>
    <w:p>
      <w:r>
        <w:rPr>
          <w:sz w:val="22"/>
        </w:rPr>
        <w:t>This “protection” is a complete misnomer, because these restrictions will not protect these nature-rich habitats. Some 7,000 land managers have already contributed to the rewetting of the moorland in their management by blocking up drains as required by Natural England. That work did not stop the wildfires.</w:t>
      </w:r>
    </w:p>
    <w:p>
      <w:r>
        <w:rPr>
          <w:sz w:val="22"/>
        </w:rPr>
        <w:t>The claim that preventive burning dries up the moors is specious and not based on good science. Professor Andreas Heinemeyer of the Stockholm Environment Institute at York University is the most knowledgeable academic in the sphere of moorland management. His research into grouse-moor cool-burning’s impact on ecosystem services and aspects around alternative mowing, or no management at all, as advocated by this SI, has been broadly ignored. Has the Minister, the noble Lord, Lord Katz, ever visited the uplands in February and March to witness how this preventive cool-burning takes place?</w:t>
      </w:r>
    </w:p>
    <w:p/>
    <w:p>
      <w:r>
        <w:rPr>
          <w:b/>
          <w:color w:val="1A4A6E"/>
          <w:sz w:val="22"/>
        </w:rPr>
        <w:t>Con (The Earl of Leicester)</w:t>
      </w:r>
    </w:p>
    <w:p>
      <w:r>
        <w:rPr>
          <w:sz w:val="22"/>
        </w:rPr>
        <w:t>My Lords, as a life Peer, I congratulate my noble friend Lord Caithness for tabling this Motion, which has enabled us in this House to hear from the noble Earl, Lord Lytton, and my noble friends Lord Shrewsbury and Lord Leicester, three hereditary Peers—four, including my noble friend Lord Caithness—who have tremendous experience of safely managing moorland and using controlled burning. In particular, my noble friend Lord Leicester is regularly cited by Natural England and Defra as leading one of the finest private nature reserves in the country. Goodness knows how many official visits have been made to his estate to show others how it should be done. Therefore, I think it is terribly important that the whole House and Defra should pay attention to the wise words of my noble friend.</w:t>
      </w:r>
    </w:p>
    <w:p>
      <w:r>
        <w:rPr>
          <w:sz w:val="22"/>
        </w:rPr>
        <w:t>I am absolutely certain, although I am speaking from the Back Benches, that I will probably agree absolutely with my noble and hereditary friend Lord Roborough when he makes his speech from the Front Bench. I drafted my notes on the assumption that the excellent noble Baroness, Lady Hayman of Ullock, would be back with us today, but that is not to be. So I hope the noble Lord will pass on our remarks and I know others in the building will pass on our remarks to the noble Baroness.</w:t>
      </w:r>
    </w:p>
    <w:p>
      <w:r>
        <w:rPr>
          <w:sz w:val="22"/>
        </w:rPr>
        <w:t>I wish to raise a related matter about the destruction of heather moorlands when the old straggly heather is not controlled properly through rotational burning. Noble Lords will be aware, as we have heard already, of the fires at Saddleworth Moor in 2018, 2020 and this year. Since 2007, the Peak District has had fires which have destroyed 77 square kilometres of moorland. In real money, that is 30 square miles destroyed, in nearly all cases by disposable barbecues. Just after the 2018 fire, which took three weeks to extinguish, people were again found on an unburned bit of the heather moor with disposable barbecues lit again, leading the Manchester fire chief to say that it beggared belief how stupid they were.</w:t>
      </w:r>
    </w:p>
    <w:p>
      <w:r>
        <w:rPr>
          <w:sz w:val="22"/>
        </w:rPr>
        <w:t>I want to demolish the myth perpetuated by some commentators that these fires are because of climate change. That is simply not true. There is no known case anywhere in the world, and certainly not in the UK, where a wildfire has started because of spontaneous combustion caused by global warming or climate change. There are no cases anywhere of dry grass spontaneously combusting. Wet grass tightly packed into hay bales can ignite when the chemical reaction causes the temperature to get to 250 degrees centigrade. Trees can self-ignite if the external temperature reaches, again, 250 degrees centigrade. Our temperatures have not quite got to that level yet. Dry heather cannot self-ignite. Of course, we all accept that when the habitat is bone dry it will burn more easily if a fire starts, and if there is wind it will burn more ferociously.</w:t>
      </w:r>
    </w:p>
    <w:p>
      <w:r>
        <w:rPr>
          <w:sz w:val="22"/>
        </w:rPr>
        <w:t>So how do so-called wildfires happen? Quite simply, in every case they are caused by humans, either deliberately or, in a minority of cases, accidently. The vast majority are caused by carelessness or stupidity, as in nearly all the cases of those Peak District fires. One was caused by a discarded glass bottle acting as a magnifying glass for the sun and one was a controlled burn this year—Beeley Moor—which got out of control due to a wind change. That should not have happened, but it is very rare.</w:t>
      </w:r>
    </w:p>
    <w:p>
      <w:r>
        <w:rPr>
          <w:sz w:val="22"/>
        </w:rPr>
        <w:t>In June 2022, the magnificent Thursley Common national nature reserve, which I have visited, was devasted by a massive fire, most likely started by a disposable barbecue. Almost half of the of the rare heath was destroyed. The Surrey fire chief said, “Help us to prevent wildfires; pack a picnic instead of a barbecue”. There was devastating fire in Wareham, Dorset, linked to barbecues, and it contributed to Dorset Council’s decision to ban them in many areas. This led to a subsequent council report that showed</w:t>
      </w:r>
    </w:p>
    <w:p>
      <w:r>
        <w:rPr>
          <w:sz w:val="22"/>
        </w:rPr>
        <w:t>“a huge increase in BBQ related fires from 2016 to 2020”.</w:t>
      </w:r>
    </w:p>
    <w:p>
      <w:r>
        <w:rPr>
          <w:sz w:val="22"/>
        </w:rPr>
        <w:t>There are hundreds more incidents that I will not go into, including 300 in Greater London itself—it is not just the urban fringe in the countryside—leaving a London fire chief to call for a ban on these filthy disposable barbecues.</w:t>
      </w:r>
    </w:p>
    <w:p>
      <w:r>
        <w:rPr>
          <w:sz w:val="22"/>
        </w:rPr>
        <w:t>My noble friend Lord Caithness had an amendment to the Planning and Infrastructure Bill that we did not debate yesterday, calling for the Government to do more on public education on the risks of wildfires in the countryside. I also want the Minister, the noble Baroness, Lady Hayman of Ullock, when she is back in action, to do more private education: private education of the remaining supermarkets who continue to sell these dangerous items.</w:t>
      </w:r>
    </w:p>
    <w:p>
      <w:r>
        <w:rPr>
          <w:sz w:val="22"/>
        </w:rPr>
        <w:t>Keep Britain Tidy advocates for banning disposable barbecues due to their significant fire risk and environmental damage. It highlights the fact that these barbecues cause wildfires, injure people and create hazardous litter when left hot and uncooled, sometimes causing fires even in public litter bins. The organisation is campaigning for retailers to stop selling them permanently and encourages the public to support these efforts.</w:t>
      </w:r>
    </w:p>
    <w:p>
      <w:r>
        <w:rPr>
          <w:sz w:val="22"/>
        </w:rPr>
        <w:t>I congratulate the majority of shops and supermarkets that have stopped selling them, but too many still do. That is why I want the Minister to call in the other retailers still selling them and give them a bit of private education on the sheer destruction they are causing to our wildlife, habitats and heather moorlands by continuing to sell these things. If retailers insist on selling them, I believe they should be banned.</w:t>
      </w:r>
    </w:p>
    <w:p/>
    <w:p>
      <w:r>
        <w:rPr>
          <w:b/>
          <w:color w:val="1A4A6E"/>
          <w:sz w:val="22"/>
        </w:rPr>
        <w:t>Lord Blencathra</w:t>
      </w:r>
    </w:p>
    <w:p>
      <w:r>
        <w:rPr>
          <w:sz w:val="22"/>
        </w:rPr>
        <w:t>My Lords, I am very grateful to my noble friend Lord Caithness for moving this debate, which touches on many important issues. Following on from my noble friend Lord Blencathra, I had to look this up, but when we have four of a kind in a row, it is a “haul”. So we experienced a haul of Earls at the start of this debate, which is a very unusual thing.</w:t>
      </w:r>
    </w:p>
    <w:p>
      <w:r>
        <w:rPr>
          <w:sz w:val="22"/>
        </w:rPr>
        <w:t>At the heart of this debate today lies our relationship with nature and our country. It is hard to find any of our landscapes that have not been managed for thousands for years. The wildest parts of Dartmoor show evidence of intensive habitation and livestock grazing dating back to prehistory. The Flow Country of northern Scotland, with its open landscape of peat bogs, occasionally shows huge networks of tree roots that were surely harvested in prehistory and replaced with grazing. In that light, I refer the House to my registered interests as an owner of land, both in Dartmoor national park and in Sutherland. Just for the sake of clarity, I do not have any grouse. I have no grouse interests in this particular debate, apart from the fact that I enjoy going elsewhere and engaging with that.</w:t>
      </w:r>
    </w:p>
    <w:p>
      <w:r>
        <w:rPr>
          <w:sz w:val="22"/>
        </w:rPr>
        <w:t>There appears to be a presumption that, by reducing management of this land through things such as the regulations we are debating today, we are somehow helping nature. However, we need to appreciate that, if we reduce our management, we are laying ourselves open to much more damaging wildfires, as many noble Lords have pointed out today, and also to negative impacts on native species that have become dependent on this management. We are also undermining farmers who derive their livelihoods from these landscapes. Irrespective of whether these regulations are right, why does government insist on using the stick of regulations rather than the carrot of incentives?</w:t>
      </w:r>
    </w:p>
    <w:p>
      <w:r>
        <w:rPr>
          <w:sz w:val="22"/>
        </w:rPr>
        <w:t>As others have pointed out, peat covers only 8.5% of the English land area, but 80% of it is degraded. When we look at these areas, the priority should be restoration. That restoration is primarily about rewetting and eliminating cultivation; it has little or nothing to do with whether you have mature or young heather or grass on top. As long as the sphagnum moss is healthy, it is rebuilding peat, and to get the sphagnum moss healthy, the water table needs to be towards the surface. As that peatland is rewetted, it eliminates the massive carbon releases from degraded and dry peat and also allows for future carbon sequestration.</w:t>
      </w:r>
    </w:p>
    <w:p>
      <w:r>
        <w:rPr>
          <w:sz w:val="22"/>
        </w:rPr>
        <w:t>The peatland carbon code is an important financial incentive for land managers to carry out this work. However, liquidity in this market is lacking, as it remains a voluntary carbon credit. Please could the Minister update the House on the status of consultations on the inclusion of the peatland carbon code and the woodland carbon code in the UK emissions trading scheme? In that light, I also point out my interests as someone restoring peatland under the auspices of the peatland carbon code and developing new forestry plantations.</w:t>
      </w:r>
    </w:p>
    <w:p>
      <w:r>
        <w:rPr>
          <w:sz w:val="22"/>
        </w:rPr>
        <w:t>The regulations we are debating today extend existing licensing from peat deeper than 40 centimetres to greater than 30 centimetres, and from heather to grass. The implication is that the area covered increases from 430,000 hectares to 680,000 hectares. That will lead to coverage of these regulations coming further down the hill towards areas of greater population density and where fire risks are even more serious.</w:t>
      </w:r>
    </w:p>
    <w:p>
      <w:r>
        <w:rPr>
          <w:sz w:val="22"/>
        </w:rPr>
        <w:t>We on these Benches are unhappy with the existing licensing regime that prevents appropriate management, and the extension is deeply unwelcome. Noble Lords have discussed that managed burning is an important component of reducing fuel load, preventing wildfires from becoming so hot and entrenched. In 2018, the Scottish Fire and Rescue Service found that only four wildfires out of 153 reported were in managed moorland, and all of those were outside the burning season and the result of accident or arson. The 2018 Saddleworth Moor fire was on a moor with a no-burn policy and took seven different fire services 10 days to bring under control.</w:t>
      </w:r>
    </w:p>
    <w:p>
      <w:r>
        <w:rPr>
          <w:sz w:val="22"/>
        </w:rPr>
        <w:t>Discussion has also focused on the importance of managed burning for biodiversity. The latest scientific evidence from the University of York in 2023, cited by my noble friend Lord Leicester, found that</w:t>
      </w:r>
    </w:p>
    <w:p>
      <w:r>
        <w:rPr>
          <w:sz w:val="22"/>
        </w:rPr>
        <w:t>“the burning and mowing of heather supported an increased diversity of vegetation ... The study also predicted a greater number of some ground-nesting birds, many of which are red listed as being of conservation concern”.</w:t>
      </w:r>
    </w:p>
    <w:p>
      <w:r>
        <w:rPr>
          <w:sz w:val="22"/>
        </w:rPr>
        <w:t>As I have already highlighted, these are not natural landscapes any longer, and many of our threatened species rely on us to provide them with the right habitat. Heather is a plant that will establish dominance on acidic and peaty soils and, without management, crowd out everything else.</w:t>
      </w:r>
    </w:p>
    <w:p>
      <w:r>
        <w:rPr>
          <w:sz w:val="22"/>
        </w:rPr>
        <w:t>One of the arguments against heather burning is carbon emissions. The University of York study also found that, while there are carbon emissions from a fire, the regrowth took up considerably more carbon over the longer term. When wildfires enjoy an excessive fuel load, they burn hotter and get deep into the peat, releasing far more carbon. The flow country fire in 2019 released 700,000 tonnes of CO 2 equivalent. That is equivalent to the annual carbon emissions of 75,000 people.</w:t>
      </w:r>
    </w:p>
    <w:p>
      <w:r>
        <w:rPr>
          <w:sz w:val="22"/>
        </w:rPr>
        <w:t>That same point about the natural dominance of heather in these landscapes is also why managed burning is so critical for grazing. Cattle and sheep need grass and young heather to graze and gain nothing from veteran, woody heather. To support our farmers, we need to allow this managed burning. When adding in the benefits to wildfire management and biodiversity, the argument for including it within sustainable farming incentives is very strong. We read in the papers that new sustainable farming incentives are likely to focus more on upland farming, which was disadvantaged in the earlier SFIs. Given the many benefits of the managed burning of these upland landscapes, could I ask the Minister whether it is possible that a component of some of these SFIs could be for more of this managed burning? When will we see these new SFI regulations? We were originally promised that it would be in July of this year; we are now at the end of October.</w:t>
      </w:r>
    </w:p>
    <w:p>
      <w:r>
        <w:rPr>
          <w:sz w:val="22"/>
        </w:rPr>
        <w:t>Other noble Lords have mentioned the Carrbridge and Dava fire. Without repeating their points, I would say that this fire underscored, yet again, the importance of gamekeepers, farmers and land managers, not just in putting out these fires but in prevention through muirburn. On the back of the evidence of that incident, the Scottish Government have delayed the introduction of more controls on muirburn.</w:t>
      </w:r>
    </w:p>
    <w:p>
      <w:r>
        <w:rPr>
          <w:sz w:val="22"/>
        </w:rPr>
        <w:t>My noble friend Lord Caithness mentioned the Secondary Legislation Scrutiny Committee, and I agree with his questions. In particular, would the Government be open to more integrated cross-government development of these regulations? The Minister is today responding for the Government, but it is not clear to us that the fire service, through MHCLG, is adequately involved in setting and implementing these regulations.</w:t>
      </w:r>
    </w:p>
    <w:p>
      <w:r>
        <w:rPr>
          <w:sz w:val="22"/>
        </w:rPr>
        <w:t>The point which illuminates the entire debate on the Motion that my noble friend has moved is the lack of a full impact assessment, including on wider government priorities. Those who have contributed today have demonstrated the many benefits of heather and grass burning, if managed and done correctly. It is unclear what real merits there are in restricting it further. The noble Earl, Lord Lytton, made this point most forcefully: where is the science? Surely a pragmatic, rational assessment could only conclude that it is in everyone’s interest to encourage the right kind of burning and, in instances where there is no other financial incentive to manage open land in this way, to provide those incentives.</w:t>
      </w:r>
    </w:p>
    <w:p>
      <w:r>
        <w:rPr>
          <w:sz w:val="22"/>
        </w:rPr>
        <w:t>We on these Benches fully support my noble friend Lord Caithness in this regret Motion. The extension of the burning regulations in this way appears to be unscientific and politically motivated. The Minister has been given a lot of questions to answer in this debate, and if he is unable to find the answers or does not have the time, I very much encourage him to commit to write to us.</w:t>
      </w:r>
    </w:p>
    <w:p/>
    <w:p>
      <w:r>
        <w:rPr>
          <w:b/>
          <w:color w:val="1A4A6E"/>
          <w:sz w:val="22"/>
        </w:rPr>
        <w:t>Lord Roborough</w:t>
      </w:r>
    </w:p>
    <w:p>
      <w:r>
        <w:rPr>
          <w:sz w:val="22"/>
        </w:rPr>
        <w:t>My Lords, I thank the noble Earl, Lord Caithness, for introducing this Motion and all noble Lords who contributed to this debate. I am particularly grateful to the noble Lord, Lord Roborough, for telling us that we have had a haul of Earls from the Back Benches. I did not realise that there were collective nouns for different numbers of Earls, but in all sincerity I thank them not only for their contributions today but for their years—and, I am sure, in some cases, decades—of collective stewardship of our rich tapestry of habitats, which makes our countryside such a source of pride and one of the things we are most admired for throughout the world.</w:t>
      </w:r>
    </w:p>
    <w:p>
      <w:r>
        <w:rPr>
          <w:sz w:val="22"/>
        </w:rPr>
        <w:t>I appreciate the concerns raised particularly around the potential for increased wildfire risk because of these new regulations, which has been the focus of much of the debate. It is a valid concern, and I want to be clear that we are in no way dismissive of it: it is one that the Government have taken seriously throughout the development of this statutory instrument.</w:t>
      </w:r>
    </w:p>
    <w:p>
      <w:r>
        <w:rPr>
          <w:sz w:val="22"/>
        </w:rPr>
        <w:t>Let me begin by being clear that the Heather and Grass etc. Burning (England) (Amendment) Regulations 2025 are not about ignoring wildfire risk; they are about addressing it more effectively, sustainably and scientifically. The central aim of these regulations is to protect England’s peatlands, which are among our most valuable natural assets. Here I will shamelessly steal the words of my colleague, Minister Creagh, in the other place, who calls them the UK’s rainforests. These habitats store vast amounts of carbon, regulate water flow, support biodiversity and, crucially, when healthy, are more resilient to wildfire. England’s peatlands are of huge international importance and, when healthy, provide lots of environmental benefits.</w:t>
      </w:r>
    </w:p>
    <w:p>
      <w:r>
        <w:rPr>
          <w:sz w:val="22"/>
        </w:rPr>
        <w:t>However, 80% of England’s peatlands are degraded, with rotational burning being a contributing factor in upland areas. Burning also has negative impacts on air quality and human health. Large-scale burning of vegetation releases vast amounts of smoke into the air, impacting local communities. The evidence is clear: wet, healthy peatlands are far less likely to burn during wildfires. When peat is saturated, it resists ignition, slows the spread of fire and prevents deep burns that can release stored carbon and destroy the habitat irreversibly. Repeated burning dries out the peat, alters its hydrology and makes it more vulnerable to fire. Climate change also contributes to drying out peatlands. Rising temperatures and reduced rainfall further impact the hydrology of these habitats, lowering the water table.</w:t>
      </w:r>
    </w:p>
    <w:p>
      <w:r>
        <w:rPr>
          <w:sz w:val="22"/>
        </w:rPr>
        <w:t>The noble Earl, Lord Lytton, who brought his experience of managing peatland areas in Exmoor to bear in his contribution, raised the impact on the hydrology of those peatlands. It is clear that restoring peatlands helps to raise the water table, which promotes the growth of key species, such as sphagnum moss and cotton grasses, and prevents overdominance of drying species such as heather or linnaea. Having a water table which sits close to the surface leads the site to being more resilient to the impacts of wildfire and reduces the likelihood of fire getting into the peat, causing further damage. A study following a 2019 wildfire in the flow country peatlands in Scotland suggested that the wildfire caused mostly superficial burning, except in the most degraded areas. The conclusion of this study implied that peatlands with wet conditions have the potential to help reduce the impacts of severe wildfires. We know that rotational burning can perpetuate the risks in the long term by altering the hydrology of blanket bog and making it impossible to return to its natural state. The flow country study is evidence from the field and supports the Government’s position that restoration and protection are the best long-term strategies for wildfire resistance.</w:t>
      </w:r>
    </w:p>
    <w:p>
      <w:r>
        <w:rPr>
          <w:sz w:val="22"/>
        </w:rPr>
        <w:t>Some have argued that restricting burning will allow vegetation to grow unchecked, increasing fuel loads and therefore fire risk, and we heard that in the debate this afternoon. While understandable, this concern overlooks the broader picture. First, burning is not the only tool available to manage vegetation. Mechanical cutting, grazing and other sustainable methods remain permitted and encouraged. These regulations do not restrict these practices. Secondly, the licensing regime remains in place. Where no feasible alternative exists, land managers can apply for a licence to burn specifically to reduce the impacts of wildfire. This is not a blanket ban; it is a targeted, evidence-based approach that allows for flexibility in exceptional circumstances.</w:t>
      </w:r>
    </w:p>
    <w:p>
      <w:r>
        <w:rPr>
          <w:sz w:val="22"/>
        </w:rPr>
        <w:t>This is probably as apt a time as any to refer to the noble Earl, Lord Leicester, whose conclusion referred to the discussion at the recent G7 summit, which talked about controlled burning being part of a strategy to decrease the risk of extreme wildfires. Indeed, we are not saying that burning is not the right tool in some places and for the right habitats. We are saying that, while it is a tool that works in other habitats that are at risk of extreme wildfires—one thinks, obviously, of California—it is not necessarily the right tool for all habitats, and we are thinking particularly about protecting peatlands.</w:t>
      </w:r>
    </w:p>
    <w:p>
      <w:r>
        <w:rPr>
          <w:sz w:val="22"/>
        </w:rPr>
        <w:t>Thirdly, the newly revised heather and grass management code provides clear guidance on sustainable land management, including how to manage fuel loads without resorting to damaging burning practices.</w:t>
      </w:r>
    </w:p>
    <w:p>
      <w:r>
        <w:rPr>
          <w:sz w:val="22"/>
        </w:rPr>
        <w:t>We have also taken steps to improve the licensing system itself. These aim to reduce complexity and enhance co-ordination to make the process faster, more efficient and easier to navigate for applicants. We have also removed impractical grounds as a rationale for granting a licence, such as the land being inaccessible to cutting equipment. This should be considered in all cases whenever a licence application is made to evidence why burning is the only available option, rather than the ground for application. Instead, we have introduced a new, legitimate ground for research and education, and have extended the conservation ground to include the natural and historic environment, recognising the importance of maintaining archaeological features.</w:t>
      </w:r>
    </w:p>
    <w:p/>
    <w:p>
      <w:r>
        <w:rPr>
          <w:b/>
          <w:color w:val="1A4A6E"/>
          <w:sz w:val="22"/>
        </w:rPr>
        <w:t>Lord in Waiting/Government Whip (Lab)</w:t>
      </w:r>
    </w:p>
    <w:p>
      <w:r>
        <w:rPr>
          <w:sz w:val="22"/>
        </w:rPr>
        <w:t>Professor Heinemeyer’s research shows that there is actually a higher water table where controlled burning takes place, which is contrary to what the Minister just said.</w:t>
      </w:r>
    </w:p>
    <w:p/>
    <w:p>
      <w:r>
        <w:rPr>
          <w:b/>
          <w:color w:val="1A4A6E"/>
          <w:sz w:val="22"/>
        </w:rPr>
        <w:t>Con (The Earl of Leicester)</w:t>
      </w:r>
    </w:p>
    <w:p>
      <w:r>
        <w:rPr>
          <w:sz w:val="22"/>
        </w:rPr>
        <w:t>I appreciate that intervention and may address some of that in my answers. I believe that this also relates to the Mars bar test, which was a new phenomenon to me, but we will come to that.</w:t>
      </w:r>
    </w:p>
    <w:p>
      <w:r>
        <w:rPr>
          <w:sz w:val="22"/>
        </w:rPr>
        <w:t>The noble Earls, Lord Caithness and Lord Lytton, talked about the timing of this SI. It is worth saying that the legislation has been laid to come into force in time for the 2025-26 burn season, to ensure a greater level of protection for England’s valuable peatlands at the earliest opportunity. To allow sufficient time for comprehensive public consultation and a comprehensive analysis of responses, it has not been possible to lay the SI sooner.</w:t>
      </w:r>
    </w:p>
    <w:p>
      <w:r>
        <w:rPr>
          <w:sz w:val="22"/>
        </w:rPr>
        <w:t>This leads on to the consultation itself, which many noble Lords, including the noble Earls, Lord Caithness and Lord Shrewsbury, raised. I want to be clear that the consultation was open for eight weeks, from 31 March to 25 May earlier this year. It received 1,861 responses, mostly from the public but also from academics and bodies such as the NFCC. The response demonstrated broad support for expanding protections to all upland peatlands in less favoured areas and lowering the peat depth threshold from 40 centimetres to 30 centimetres. Indeed, most respondents opposed burning due to concerns about climate change, biodiversity, and loss of air and water quality. There was backing for mandatory fire training and improved licensing processes. I wish to make it clear that a minority of respondents were opposed to the proposals, citing, as many noble Lords have today, concerns of increased wildfire risk from higher fuel loads of vegetation that cannot be managed through burning.</w:t>
      </w:r>
    </w:p>
    <w:p>
      <w:r>
        <w:rPr>
          <w:sz w:val="22"/>
        </w:rPr>
        <w:t>The noble Earl, Lord Leicester, asked if I had visited the uplands in February and March. Sadly, I have to tell him that I have not. Maybe one of the noble Earls who contributed to the debate might wish to issue an invite—I am sure that it would be a very pleasant trip. On the serious point he was making, upland peatland habitats are particularly vulnerable to the impacts of burning. While winter burns tend to affect mainly surface vegetation rather than peat itself, rotational burning makes it difficult to restore blanket bog to its natural hydrology. He mentioned the Mars bar test, which we contend does not take into account the long-term impacts of burning, which encourages new heather growth. Heather’s deep roots dry out peat and form woody flammable material, which increases long-term vulnerability to wildfires.</w:t>
      </w:r>
    </w:p>
    <w:p>
      <w:r>
        <w:rPr>
          <w:sz w:val="22"/>
        </w:rPr>
        <w:t>The noble Lord, Lord Blencathra, mentioned disposable barbecues. While I will not be tempted to go down the road of bans, as he did, we must recognise the importance of good public education, which was at the heart of his contribution. Clearly, a significant cause of wildfires is ignorant, foolhardy behaviour by people who should know better. The Government recognise that good communication can shape public behaviour and decrease the chances of wildfires starting. We took lessons from the devastation we saw during the 2022 wildfire season. That is why we worked across departments to increase the prominence of wildfire messaging to the public. This has included developing government social media messaging around periods of high wildfire risk and including wildfire as part of the Cabinet Office’s newly developed resilience websites.</w:t>
      </w:r>
    </w:p>
    <w:p>
      <w:r>
        <w:rPr>
          <w:sz w:val="22"/>
        </w:rPr>
        <w:t>I am glad to be able to tell the noble Lord that officials are exploring other ways we can expand the use of our well-established Fire Kills campaign to deliver targeted messages and resources to the public. The benefit of utilising Fire Kills is the partnership approach with local fire and rescue services, with all activities and resources designed to best support their local prevention delivery. I hope that provides him with some assurance that we absolutely understand the risk of the use of disposable barbecues and other materials that can inadvertently cause fire. We will take action to ensure that the public are educated on it.</w:t>
      </w:r>
    </w:p>
    <w:p>
      <w:r>
        <w:rPr>
          <w:sz w:val="22"/>
        </w:rPr>
        <w:t>I hope I have answered most of the questions. I have possibly missed one out from the noble Lord, Lord Roborough, on SFIs. He will know that SFIs now have more than 39,000 multiyear live agreements and are not only delivering sustainable food production and natural recovery for today and the years ahead but putting money back into farmers’ pockets. I am not sure I have any more detail on that to hand, which he requested, so I will write to him. I will be very happy to undertake to write to him also on the questions that he began his contribution with on the carbon code.</w:t>
      </w:r>
    </w:p>
    <w:p>
      <w:r>
        <w:rPr>
          <w:sz w:val="22"/>
        </w:rPr>
        <w:t>Having said all that—and having probably taken more time to answer noble Lords’ questions than was warranted—I ask the noble Earl, Lord Caithness, to withdraw his regret Motion.</w:t>
      </w:r>
    </w:p>
    <w:p/>
    <w:p>
      <w:r>
        <w:rPr>
          <w:b/>
          <w:color w:val="1A4A6E"/>
          <w:sz w:val="22"/>
        </w:rPr>
        <w:t>Lord Katz</w:t>
      </w:r>
    </w:p>
    <w:p>
      <w:r>
        <w:rPr>
          <w:sz w:val="22"/>
        </w:rPr>
        <w:t>My Lords, I am extremely grateful to all noble Lords who have taken part in this debate, bringing their experience and knowledge to make it a very useful debate. It was wonderful to hear about Exmoor. It was very interesting to hear from the noble Earl, Lord Lytton, and my noble friend Lord Shrewsbury, who mentioned Wennington, an extremely different part of the country, about 15 miles behind where the Minister is sitting now, where 18 houses were burned, leaving devastation to people’s property. It shows what an important subject this is.</w:t>
      </w:r>
    </w:p>
    <w:p>
      <w:r>
        <w:rPr>
          <w:sz w:val="22"/>
        </w:rPr>
        <w:t>I find it difficult to understand why Natural England listens so carefully to my noble friend Lord Leicester when it comes to his nature reserve at Holkham but does not listen to him when it comes to his expertise on moorland. My noble friend Lord Blencathra quite rightly wages war against disposable barbecues. I would just question one thing. He said that all wildfires are started by human stupidity. Most are, but some are started quite deliberately. The yobs go out and think it is fun to light a fire, and that it will not go very far, and they suddenly find it is out of control and they cannot do anything about it but scarper. It is the fire and rescue services and good locals who have to pick up the bill.</w:t>
      </w:r>
    </w:p>
    <w:p>
      <w:r>
        <w:rPr>
          <w:sz w:val="22"/>
        </w:rPr>
        <w:t>My noble friend Lord Roborough mentioned the Flow Country fire in 2019, which has special interest to me, as I was living up there at the time. The Minister also raised it. It is worth pointing out what my noble friend Lord Roborough said: that fire doubled Scotland’s greenhouse gas emissions for the six days of burning. The Minister said that the fire was not so strong where wetting had taken place, which had helped. At the Langdale Forest fire, the fire was not so strong where rotational heather burning had taken place. Why is one good and one bad? It is a totally illogical position for the Government to take.</w:t>
      </w:r>
    </w:p>
    <w:p>
      <w:r>
        <w:rPr>
          <w:sz w:val="22"/>
        </w:rPr>
        <w:t>The Minister said how important peat was. We all knew that peat was very important long before Defra was even thought about. The Minister mentioned NEER155. I confirmed to the Minister that that took some scientific evidence but did not take any scientific evidence on the impact of not burning. It is a biased report and has been highly criticised by those who know.</w:t>
      </w:r>
    </w:p>
    <w:p>
      <w:r>
        <w:rPr>
          <w:sz w:val="22"/>
        </w:rPr>
        <w:t>The Minister said that there was no impact assessment because the costs were not going to be over £10 million. But hang on, the health costs of the Saddleworth Moor fire were £20 million by themselves. How can the Minister possibly say that these regulations, which are going to increase wildfires, are not worthy of an impact assessment?</w:t>
      </w:r>
    </w:p>
    <w:p>
      <w:r>
        <w:rPr>
          <w:sz w:val="22"/>
        </w:rPr>
        <w:t>I finish by thanking the Minister for what he said. He ended by talking about the consultation. I am not at all surprised by the result of the consultation. We can all devise questions to get the answer we want. That is what Defra did in this case. Given that it is Thursday afternoon and there is another piece of business, I will withdraw my Motion and, once again, thank all noble Lords for taking part.</w:t>
      </w:r>
    </w:p>
    <w:p/>
    <w:p>
      <w:r>
        <w:rPr>
          <w:b/>
          <w:color w:val="1A4A6E"/>
          <w:sz w:val="22"/>
        </w:rPr>
        <w:t>Con (The Earl of Caithness)</w:t>
      </w:r>
    </w:p>
    <w:p>
      <w:r>
        <w:rPr>
          <w:sz w:val="22"/>
        </w:rPr>
        <w:t>My Lords, I am extremely grateful to all noble Lords who have taken part in this debate, bringing their experience and knowledge to make it a very useful debate. It was wonderful to hear about Exmoor. It was very interesting to hear from the noble Earl, Lord Lytton, and my noble friend Lord Shrewsbury, who mentioned Wennington, an extremely different part of the country, about 15 miles behind where the Minister is sitting now, where 18 houses were burned, leaving devastation to people’s property. It shows what an important subject this is. I find it difficult to understand why Natural England listens so carefully to my noble friend Lord Leicester when it comes to his nature reserve at Holkham but does not listen to him when it comes to his expertise on moorland. My noble friend Lord Blencathra quite rightly wages war against disposable barbecues. I would just question one thing. He said that all wildfires are started by human stupidity. Most are, but some are started quite deliberately. The yobs go out and think it is fun to light a fire, and that it will not go very far, and they suddenly find it is out of control and they cannot do anything about it but scarper. It is the fire and rescue services and good locals who have to pick up the bill. My noble friend Lord Roborough mentioned the Flow Country fire in 2019, which has special interest to me, as I was living up there at the time. The Minister also raised it. It is worth pointing out what my noble friend Lord Roborough said: that fire doubled Scotland’s greenhouse gas emissions for the six days of burning. The Minister said that the fire was not so strong where wetting had taken place, which had helped. At the Langdale Forest fire, the fire was not so strong where rotational heather burning had taken place. Why is one good and one bad? It is a totally illogical position for the Government to take. The Minister said how important peat was. We all knew that peat was very important long before Defra was even thought about. The Minister mentioned NEER155. I confirmed to the Minister that that took some scientific evidence but did not take any scientific evidence on the impact of not burning. It is a biased report and has been highly criticised by those who know. The Minister said that there was no impact assessment because the costs were not going to be over £10 million. But hang on, the health costs of the Saddleworth Moor fire were £20 million by themselves. How can the Minister possibly say that these regulations, which are going to increase wildfires, are not worthy of an impact assessment? I finish by thanking the Minister for what he said. He ended by talking about the consultation. I am not at all surprised by the result of the consultation. We can all devise questions to get the answer we want. That is what Defra did in this case. Given that it is Thursday afternoon and there is another piece of business, I will withdraw my Motion and, once again, thank all noble Lords for taking part.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