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30 June 2025  ·  Commons  ·  Oral Questions</w:t>
      </w:r>
    </w:p>
    <w:p>
      <w:r>
        <w:rPr>
          <w:b/>
        </w:rPr>
        <w:t xml:space="preserve">Policy areas: </w:t>
      </w:r>
      <w:r>
        <w:rPr>
          <w:sz w:val="20"/>
        </w:rPr>
        <w:t>Defence and armed forces, Economy, Foreign affairs and diplomacy</w:t>
      </w:r>
    </w:p>
    <w:p>
      <w:r>
        <w:rPr>
          <w:b/>
        </w:rPr>
        <w:t xml:space="preserve">Topics: </w:t>
      </w:r>
      <w:r>
        <w:rPr>
          <w:sz w:val="20"/>
        </w:rPr>
        <w:t>forces housing, gaza ceasefire, iran nuclear weapons, nato defence spending, uk defence manufacturing</w:t>
      </w:r>
    </w:p>
    <w:p>
      <w:r>
        <w:rPr>
          <w:b/>
        </w:rPr>
        <w:t xml:space="preserve">Source: </w:t>
      </w:r>
      <w:r>
        <w:rPr>
          <w:sz w:val="20"/>
        </w:rPr>
        <w:t>https://hansard.parliament.uk/Commons/2025-06-30/debates/C3E969E1-B2CB-49C8-B5AA-2E2DE1B492CE/TopicalQuestions</w:t>
      </w:r>
    </w:p>
    <w:p/>
    <w:p>
      <w:r>
        <w:rPr>
          <w:b/>
          <w:color w:val="1A4A6E"/>
          <w:sz w:val="22"/>
        </w:rPr>
        <w:t>Al Pinkerton (LD)</w:t>
      </w:r>
    </w:p>
    <w:p>
      <w:r>
        <w:rPr>
          <w:sz w:val="22"/>
        </w:rPr>
        <w:t>T1.   If he will make a statement on his departmental responsibilities.</w:t>
      </w:r>
    </w:p>
    <w:p/>
    <w:p>
      <w:r>
        <w:rPr>
          <w:b/>
          <w:color w:val="1A4A6E"/>
          <w:sz w:val="22"/>
        </w:rPr>
        <w:t>John Healey (The Secretary of State for Defence)</w:t>
      </w:r>
    </w:p>
    <w:p>
      <w:r>
        <w:rPr>
          <w:sz w:val="22"/>
        </w:rPr>
        <w:t>Last week, 32 NATO nations came together at the summit in The Hague, united in collective deterrence and in our collective defence of the Euro-Atlantic area. I can report to the House that NATO is now bigger, stronger and more lethal than before. We signed a new defence investment pledge of 5% of GDP by 2035, with new capability commitments from each nation. It was a good day for NATO, a good day for British jobs, and a bad day for Putin.</w:t>
      </w:r>
    </w:p>
    <w:p>
      <w:r>
        <w:rPr>
          <w:sz w:val="22"/>
        </w:rPr>
        <w:t>Everyone at the summit agreed that Iran should never have nuclear weapons. We all want the ceasefire between Israel and Iran to hold, and we will work to support it. Finally, we also discussed it creating a new opportunity for a ceasefire in Gaza, which would be a vital step on the path to peace.</w:t>
      </w:r>
    </w:p>
    <w:p/>
    <w:p>
      <w:r>
        <w:rPr>
          <w:b/>
          <w:color w:val="1A4A6E"/>
          <w:sz w:val="22"/>
        </w:rPr>
        <w:t>Pinkerton</w:t>
      </w:r>
    </w:p>
    <w:p>
      <w:r>
        <w:rPr>
          <w:sz w:val="22"/>
        </w:rPr>
        <w:t>I am grateful to the Secretary of State for his response. Now that the Prime Minister has made a cast-iron commitment to meet NATO’s 5% defence spending target, will the Secretary of State make a similarly welcome commitment to cross-party talks to establish a credible and durable path towards meeting that goal ahead of NATO’s 2029 capability review?</w:t>
      </w:r>
    </w:p>
    <w:p/>
    <w:p>
      <w:r>
        <w:rPr>
          <w:b/>
          <w:color w:val="1A4A6E"/>
          <w:sz w:val="22"/>
        </w:rPr>
        <w:t>John Healey</w:t>
      </w:r>
    </w:p>
    <w:p>
      <w:r>
        <w:rPr>
          <w:sz w:val="22"/>
        </w:rPr>
        <w:t>I welcome the Liberal Democrats’ support for the commitment we have made at NATO; the Leader of the Opposition was unable to offer that support at Prime Minister’s questions last week. If the hon. Gentleman has ideas about how we should fund that commitment in the next Parliament, I would be perfectly happy to hear them.</w:t>
      </w:r>
    </w:p>
    <w:p/>
    <w:p>
      <w:r>
        <w:rPr>
          <w:b/>
          <w:color w:val="1A4A6E"/>
          <w:sz w:val="22"/>
        </w:rPr>
        <w:t>Mark Ferguson (Lab)</w:t>
      </w:r>
    </w:p>
    <w:p>
      <w:r>
        <w:rPr>
          <w:sz w:val="22"/>
        </w:rPr>
        <w:t>T3. Nothing matters more than home, so I welcome the huge progress that has been made on forces housing over the past 12 months, especially for forces families. Does the Minister agree that the Opposition’s half-baked reprivatisation plan would be a huge threat to those in the armed forces and their families?</w:t>
      </w:r>
    </w:p>
    <w:p/>
    <w:p>
      <w:r>
        <w:rPr>
          <w:b/>
          <w:color w:val="1A4A6E"/>
          <w:sz w:val="22"/>
        </w:rPr>
        <w:t>Al Carns (The Minister for Veterans and People)</w:t>
      </w:r>
    </w:p>
    <w:p>
      <w:r>
        <w:rPr>
          <w:sz w:val="22"/>
        </w:rPr>
        <w:t>That is a really valid point. The trouble is that the plan risks the deal we had with Annington. It would outsource all the housing, and take control away from the Government, the Ministry of Defence and the military families who would be living in that housing. Our housing strategy will come in after the summer, and it will be well thought through and delivered.</w:t>
      </w:r>
    </w:p>
    <w:p/>
    <w:p>
      <w:r>
        <w:rPr>
          <w:b/>
          <w:color w:val="1A4A6E"/>
          <w:sz w:val="22"/>
        </w:rPr>
        <w:t>Speaker</w:t>
      </w:r>
    </w:p>
    <w:p>
      <w:r>
        <w:rPr>
          <w:sz w:val="22"/>
        </w:rPr>
        <w:t>I call the shadow Secretary of State.</w:t>
      </w:r>
    </w:p>
    <w:p/>
    <w:p>
      <w:r>
        <w:rPr>
          <w:b/>
          <w:color w:val="1A4A6E"/>
          <w:sz w:val="22"/>
        </w:rPr>
        <w:t>James Cartlidge (Con)</w:t>
      </w:r>
    </w:p>
    <w:p>
      <w:r>
        <w:rPr>
          <w:sz w:val="22"/>
        </w:rPr>
        <w:t>Does the Secretary of State support the action taken by the United States to bomb Iranian nuclear facilities?</w:t>
      </w:r>
    </w:p>
    <w:p/>
    <w:p>
      <w:r>
        <w:rPr>
          <w:b/>
          <w:color w:val="1A4A6E"/>
          <w:sz w:val="22"/>
        </w:rPr>
        <w:t>John Healey</w:t>
      </w:r>
    </w:p>
    <w:p>
      <w:r>
        <w:rPr>
          <w:sz w:val="22"/>
        </w:rPr>
        <w:t>As I said in my response to the hon. Member for Surrey Heath (Dr Pinkerton), we are absolutely determined that Iran should never have a nuclear weapon. We have been working with allies, on a diplomatic path. Now that a ceasefire is in place, the mind of all NATO leaders, including President Trump, was on putting our weight behind that diplomatic path. That is the way towards ensuring a sustainable and verifiable end to any nuclear programme.</w:t>
      </w:r>
    </w:p>
    <w:p/>
    <w:p>
      <w:r>
        <w:rPr>
          <w:b/>
          <w:color w:val="1A4A6E"/>
          <w:sz w:val="22"/>
        </w:rPr>
        <w:t>James Cartlidge</w:t>
      </w:r>
    </w:p>
    <w:p>
      <w:r>
        <w:rPr>
          <w:sz w:val="22"/>
        </w:rPr>
        <w:t>It is extraordinary that a British Secretary of State for Defence is unable to give his explicit support to the military action of our closest ally, the United States. Is the real reason why Labour cannot back US military action against Iran not the same as the reason why it will not U-turn on Chagos or on Northern Ireland veterans—that when it comes to choosing between legal theory and the national interest, this Prime Minister is a lawyer, not a leader?</w:t>
      </w:r>
    </w:p>
    <w:p/>
    <w:p>
      <w:r>
        <w:rPr>
          <w:b/>
          <w:color w:val="1A4A6E"/>
          <w:sz w:val="22"/>
        </w:rPr>
        <w:t>John Healey</w:t>
      </w:r>
    </w:p>
    <w:p>
      <w:r>
        <w:rPr>
          <w:sz w:val="22"/>
        </w:rPr>
        <w:t>Absolute rubbish! The UK and the US are the very closest of defence, intelligence and national security partners. The US was strongly behind the deal we have done on Diego Garcia, because it knows that that deal secures the operational sovereignty there of the UK and the US for the next 100 years and beyond.</w:t>
      </w:r>
    </w:p>
    <w:p/>
    <w:p>
      <w:r>
        <w:rPr>
          <w:b/>
          <w:color w:val="1A4A6E"/>
          <w:sz w:val="22"/>
        </w:rPr>
        <w:t>Michelle Welsh (Lab)</w:t>
      </w:r>
    </w:p>
    <w:p>
      <w:r>
        <w:rPr>
          <w:sz w:val="22"/>
        </w:rPr>
        <w:t>T4. ITP Aero supports over 700 jobs in Hucknall in my constituency. I recently went to visit the site with representatives from Unite to meet those highly skilled workers, who are essential not only in supporting our defence sector, but for protecting our national security. What are this Government doing to ensure that work done under future contracts is completed in the UK, by UK workers?</w:t>
      </w:r>
    </w:p>
    <w:p/>
    <w:p>
      <w:r>
        <w:rPr>
          <w:b/>
          <w:color w:val="1A4A6E"/>
          <w:sz w:val="22"/>
        </w:rPr>
        <w:t>Maria Eagle (The Minister for Defence Procurement and Industry)</w:t>
      </w:r>
    </w:p>
    <w:p>
      <w:r>
        <w:rPr>
          <w:sz w:val="22"/>
        </w:rPr>
        <w:t>I thank my hon. Friend for highlighting the vital role of ITP Aero on some of our most important defence platforms, not least Typhoon and the A400M. The strategic defence review makes it clear that we will back British-based businesses where possible, and ITP Aero is already helping to show that defence is an engine for growth in her community.</w:t>
      </w:r>
    </w:p>
    <w:p/>
    <w:p>
      <w:r>
        <w:rPr>
          <w:b/>
          <w:color w:val="1A4A6E"/>
          <w:sz w:val="22"/>
        </w:rPr>
        <w:t>Shockat Adam (Ind)</w:t>
      </w:r>
    </w:p>
    <w:p>
      <w:r>
        <w:rPr>
          <w:sz w:val="22"/>
        </w:rPr>
        <w:t>T2. In response to my written parliamentary question, the Minister for the Armed Forces said that the Ministry of Defence assesses support to foreign forces on “a case-by-case basis. UK training courses promote British values, including human rights…and…international humanitarian law.”How does that response square with our continued support of Israel’s war crimes in Gaza? Will dual nationals serving in the Israel Defence Forces be held accountable?</w:t>
      </w:r>
    </w:p>
    <w:p/>
    <w:p>
      <w:r>
        <w:rPr>
          <w:b/>
          <w:color w:val="1A4A6E"/>
          <w:sz w:val="22"/>
        </w:rPr>
        <w:t>Luke Pollard (The Minister for the Armed Forces)</w:t>
      </w:r>
    </w:p>
    <w:p>
      <w:r>
        <w:rPr>
          <w:sz w:val="22"/>
        </w:rPr>
        <w:t>All actions of the UK Government are in compliance with international humanitarian law. We want to see an immediate ceasefire in Gaza. We have fewer than five personnel from Israel on non-combat academic courses currently, but we keep all our training under review.</w:t>
      </w:r>
    </w:p>
    <w:p/>
    <w:p>
      <w:r>
        <w:rPr>
          <w:b/>
          <w:color w:val="1A4A6E"/>
          <w:sz w:val="22"/>
        </w:rPr>
        <w:t>Tristan Osborne (Lab)</w:t>
      </w:r>
    </w:p>
    <w:p>
      <w:r>
        <w:rPr>
          <w:sz w:val="22"/>
        </w:rPr>
        <w:t>T5. Ministers will be aware of the recent launch of XV Excalibur in the south of England. It is an autonomous submarine vehicle that is the future of naval capability. What other investments are being made, under the strategic defence review, in autonomous vehicles, unmanned submarine technologies, and glider technologies?</w:t>
      </w:r>
    </w:p>
    <w:p/>
    <w:p>
      <w:r>
        <w:rPr>
          <w:b/>
          <w:color w:val="1A4A6E"/>
          <w:sz w:val="22"/>
        </w:rPr>
        <w:t>Luke Pollard</w:t>
      </w:r>
    </w:p>
    <w:p>
      <w:r>
        <w:rPr>
          <w:sz w:val="22"/>
        </w:rPr>
        <w:t>I thank my hon. Friend for raising that. Excalibur will be an incredible autonomous asset. The strategic defence review sets out that crewed, uncrewed and autonomous systems will be standard across our armed forces, and at the heart of the review is investment in the people who will be manufacturing and standing behind those systems. That is why, when the defence investment plan comes out later this year, there will be more opportunities for small and medium-sized enterprises, primes and businesses right across the country to invest in our uncrewed and autonomous future in a hybrid military.</w:t>
      </w:r>
    </w:p>
    <w:p/>
    <w:p>
      <w:r>
        <w:rPr>
          <w:b/>
          <w:color w:val="1A4A6E"/>
          <w:sz w:val="22"/>
        </w:rPr>
        <w:t>Rebecca Smith (Con)</w:t>
      </w:r>
    </w:p>
    <w:p>
      <w:r>
        <w:rPr>
          <w:sz w:val="22"/>
        </w:rPr>
        <w:t>Last week, I asked the Chief Secretary to the Treasury what happened to the £4 billion earmarked for autonomous systems, including in Plymouth. That line was in the Chancellor’s spending review speech, but not delivered on the day. The Chief Secretary did not know. Can the Secretary of State confirm that this funding exists, and will he accept an invitation to Turnchapel Wharf, where exciting marine autonomy is being developed?</w:t>
      </w:r>
    </w:p>
    <w:p/>
    <w:p>
      <w:r>
        <w:rPr>
          <w:b/>
          <w:color w:val="1A4A6E"/>
          <w:sz w:val="22"/>
        </w:rPr>
        <w:t>John Healey</w:t>
      </w:r>
    </w:p>
    <w:p>
      <w:r>
        <w:rPr>
          <w:sz w:val="22"/>
        </w:rPr>
        <w:t>I can confirm that the £4 billion is funded. I can confirm that the investment in autonomous and drone technology in this Parliament is double what was planned before the election. I can confirm that we will spend and invest that money it in this Parliament. I always like coming to Plymouth; my hon. Friend the Minister for the Armed Forces drags me down there frequently.</w:t>
      </w:r>
    </w:p>
    <w:p/>
    <w:p>
      <w:r>
        <w:rPr>
          <w:b/>
          <w:color w:val="1A4A6E"/>
          <w:sz w:val="22"/>
        </w:rPr>
        <w:t>Chris Bloore (Lab)</w:t>
      </w:r>
    </w:p>
    <w:p>
      <w:r>
        <w:rPr>
          <w:sz w:val="22"/>
        </w:rPr>
        <w:t>T6. Last week’s historic NATO summit concluded with members laying the foundation for a stronger united NATO. With the changing nature of the threats we face, does the Secretary of State agree that working even more closely with our NATO allies is crucial to keeping the UK secure at home and stronger abroad?</w:t>
      </w:r>
    </w:p>
    <w:p/>
    <w:p>
      <w:r>
        <w:rPr>
          <w:b/>
          <w:color w:val="1A4A6E"/>
          <w:sz w:val="22"/>
        </w:rPr>
        <w:t>John Healey</w:t>
      </w:r>
    </w:p>
    <w:p>
      <w:r>
        <w:rPr>
          <w:sz w:val="22"/>
        </w:rPr>
        <w:t>I do indeed. NATO is bigger, stronger and more lethal than ever before. It is our guarantee that we will never fight alone. That is why the leading contribution that Britain makes to NATO deterrence and defence is a big part of keeping us safe for the future.</w:t>
      </w:r>
    </w:p>
    <w:p/>
    <w:p>
      <w:r>
        <w:rPr>
          <w:b/>
          <w:color w:val="1A4A6E"/>
          <w:sz w:val="22"/>
        </w:rPr>
        <w:t>Chris Coghlan (LD)</w:t>
      </w:r>
    </w:p>
    <w:p>
      <w:r>
        <w:rPr>
          <w:sz w:val="22"/>
        </w:rPr>
        <w:t>Do the Government know if the US Government are still providing technical military intelligence support, such as electronic or imagery intelligence for Ukraine? If that were cut off by President Trump, would the Americans effectively restrict our British military technical intelligence support to Ukraine?</w:t>
      </w:r>
    </w:p>
    <w:p/>
    <w:p>
      <w:r>
        <w:rPr>
          <w:b/>
          <w:color w:val="1A4A6E"/>
          <w:sz w:val="22"/>
        </w:rPr>
        <w:t>Luke Pollard</w:t>
      </w:r>
    </w:p>
    <w:p>
      <w:r>
        <w:rPr>
          <w:sz w:val="22"/>
        </w:rPr>
        <w:t>The hon. Member will understand that we cannot talk about sharing military intelligence on the Floor of the House, but as he and I have an interest in this, I would be happy to have a conversation with him.</w:t>
      </w:r>
    </w:p>
    <w:p/>
    <w:p>
      <w:r>
        <w:rPr>
          <w:b/>
          <w:color w:val="1A4A6E"/>
          <w:sz w:val="22"/>
        </w:rPr>
        <w:t>Gareth Snell (Lab/Co-op)</w:t>
      </w:r>
    </w:p>
    <w:p>
      <w:r>
        <w:rPr>
          <w:sz w:val="22"/>
        </w:rPr>
        <w:t>T7.   North Staffordshire Tri Service and Veterans Support Centre does a wonderful job supporting veterans across Stoke-on-Trent, but all too often, it finds that the military covenant is not working for them. In Stoke-on-Trent in particular, it seems to be failing. What action are this Government taking to ensure that the covenant is worth the paper it is printed on in cities like mine?</w:t>
      </w:r>
    </w:p>
    <w:p/>
    <w:p>
      <w:r>
        <w:rPr>
          <w:b/>
          <w:color w:val="1A4A6E"/>
          <w:sz w:val="22"/>
        </w:rPr>
        <w:t>Al Carns</w:t>
      </w:r>
    </w:p>
    <w:p>
      <w:r>
        <w:rPr>
          <w:sz w:val="22"/>
        </w:rPr>
        <w:t>I highlight that the Prime Minister has made an announcement about broadening responsibility for the covenant, and the duty of care that it will deliver, from three Government Departments to 14. It will now be for other Departments to ensure that the duty is adhered to across all local councils.</w:t>
      </w:r>
    </w:p>
    <w:p/>
    <w:p>
      <w:r>
        <w:rPr>
          <w:b/>
          <w:color w:val="1A4A6E"/>
          <w:sz w:val="22"/>
        </w:rPr>
        <w:t>Ben Goldsborough (Lab)</w:t>
      </w:r>
    </w:p>
    <w:p>
      <w:r>
        <w:rPr>
          <w:sz w:val="22"/>
        </w:rPr>
        <w:t>T8. Some 3,537 of my constituents in South Norfolk are veterans. Being a veteran in a rural community is very different from being one in an urban community. What action are the Government taking to ensure that my veterans have the support they need?</w:t>
      </w:r>
    </w:p>
    <w:p/>
    <w:p>
      <w:r>
        <w:rPr>
          <w:b/>
          <w:color w:val="1A4A6E"/>
          <w:sz w:val="22"/>
        </w:rPr>
        <w:t>Al Carns</w:t>
      </w:r>
    </w:p>
    <w:p>
      <w:r>
        <w:rPr>
          <w:sz w:val="22"/>
        </w:rPr>
        <w:t>As I have mentioned several times today, the Valour programme will accommodate that. It will not be a service that is a blueprint for everyone, but we will take the geographical differences into account and ensure that it is fit for purpose so that our veterans are given the deal that they deserve.</w:t>
      </w:r>
    </w:p>
    <w:p/>
    <w:p>
      <w:r>
        <w:rPr>
          <w:b/>
          <w:color w:val="1A4A6E"/>
          <w:sz w:val="22"/>
        </w:rPr>
        <w:t>Graham Leadbitter (SNP)</w:t>
      </w:r>
    </w:p>
    <w:p>
      <w:r>
        <w:rPr>
          <w:sz w:val="22"/>
        </w:rPr>
        <w:t>The strategic defence review, published this month, clearly states:</w:t>
      </w:r>
    </w:p>
    <w:p>
      <w:r>
        <w:rPr>
          <w:sz w:val="22"/>
        </w:rPr>
        <w:t>“The foundation of the UK’s approach to deterrence remains a minimum, credible, independent UK nuclear deterrent, assigned to the defence of NATO… The UK’s nuclear weapons are operationally independent.”</w:t>
      </w:r>
    </w:p>
    <w:p>
      <w:r>
        <w:rPr>
          <w:sz w:val="22"/>
        </w:rPr>
        <w:t>Somehow, in the last 29 days, the UK Government have decided that they no longer see their Trident nuclear missiles as a minimum credible deterrent. Why was that major change in policy not announced in the SDR?</w:t>
      </w:r>
    </w:p>
    <w:p/>
    <w:p>
      <w:r>
        <w:rPr>
          <w:b/>
          <w:color w:val="1A4A6E"/>
          <w:sz w:val="22"/>
        </w:rPr>
        <w:t>Luke Pollard</w:t>
      </w:r>
    </w:p>
    <w:p>
      <w:r>
        <w:rPr>
          <w:sz w:val="22"/>
        </w:rPr>
        <w:t>The Government have made it very clear that our support for our independent nuclear deterrent is solid and is not changing. We are investing in new submarines, we are investing in the base in Faslane, we are investing in new nuclear reactors in Derby, and we are backing the people who keep our country safe with that guarantor of our security, the nuclear deterrent.</w:t>
      </w:r>
    </w:p>
    <w:p/>
    <w:p>
      <w:r>
        <w:rPr>
          <w:b/>
          <w:color w:val="1A4A6E"/>
          <w:sz w:val="22"/>
        </w:rPr>
        <w:t>Ben Obese-Jecty (Con)</w:t>
      </w:r>
    </w:p>
    <w:p>
      <w:r>
        <w:rPr>
          <w:sz w:val="22"/>
        </w:rPr>
        <w:t>Since 14 June, an F-35B from the Prince of Wales carrier strike group has been stranded on the runway at the Thiruvananthapuram civilian airport in India. What steps are the Government taking to recover the plane, how much longer will that take, and how will the Government ensure the security of protected technologies on the jet while it is in the hangar and out of view?</w:t>
      </w:r>
    </w:p>
    <w:p/>
    <w:p>
      <w:r>
        <w:rPr>
          <w:b/>
          <w:color w:val="1A4A6E"/>
          <w:sz w:val="22"/>
        </w:rPr>
        <w:t>Luke Pollard</w:t>
      </w:r>
    </w:p>
    <w:p>
      <w:r>
        <w:rPr>
          <w:sz w:val="22"/>
        </w:rPr>
        <w:t>We continue to work with our Indian friends who provided first-class support when the F-35B was unable to return to the Prince of Wales when on a flight mission, and I am certain that the security of the jet is in good hands because Royal Air Force crew are with it at all times.</w:t>
      </w:r>
    </w:p>
    <w:p/>
    <w:p>
      <w:r>
        <w:rPr>
          <w:b/>
          <w:color w:val="1A4A6E"/>
          <w:sz w:val="22"/>
        </w:rPr>
        <w:t>Joe Morris (Lab)</w:t>
      </w:r>
    </w:p>
    <w:p>
      <w:r>
        <w:rPr>
          <w:sz w:val="22"/>
        </w:rPr>
        <w:t>T9. Given that as many as 35,000 Ukrainian children are still missing and are probably being held in occupied territory or in Russia, will the Minister assure us that the Government are not only taking action to help injured soldiers in Ukraine back on to the frontline, but doing all that they can to support the reunion of Ukrainian children with their families?</w:t>
      </w:r>
    </w:p>
    <w:p/>
    <w:p>
      <w:r>
        <w:rPr>
          <w:b/>
          <w:color w:val="1A4A6E"/>
          <w:sz w:val="22"/>
        </w:rPr>
        <w:t>Luke Pollard</w:t>
      </w:r>
    </w:p>
    <w:p>
      <w:r>
        <w:rPr>
          <w:sz w:val="22"/>
        </w:rPr>
        <w:t>We are proud to be investing in Operation Renovator, our contribution to helping injured Ukrainian soldiers to recover and return to the fight to guarantee the safety of their nation, and we will continue to support that operation and our Ukrainian friends for as long as it takes.</w:t>
      </w:r>
    </w:p>
    <w:p/>
    <w:p>
      <w:r>
        <w:rPr>
          <w:b/>
          <w:color w:val="1A4A6E"/>
          <w:sz w:val="22"/>
        </w:rPr>
        <w:t>John Glen (Con)</w:t>
      </w:r>
    </w:p>
    <w:p>
      <w:r>
        <w:rPr>
          <w:sz w:val="22"/>
        </w:rPr>
        <w:t>Infantry regiments cite difficulty in recruiting in their traditional communities and recruitment grounds. Further to the exchange between the Secretary of State and the hon. Member for Epsom and Ewell (Helen Maguire), may I ask what more can be done to encourage, specifically, young British men to join the Army?</w:t>
      </w:r>
    </w:p>
    <w:p/>
    <w:p>
      <w:r>
        <w:rPr>
          <w:b/>
          <w:color w:val="1A4A6E"/>
          <w:sz w:val="22"/>
        </w:rPr>
        <w:t>Luke Pollard</w:t>
      </w:r>
    </w:p>
    <w:p>
      <w:r>
        <w:rPr>
          <w:sz w:val="22"/>
        </w:rPr>
        <w:t>Last year 165,000 young people tried to join the British Army. We hired 9,500 of them, but 84% left because the process was too long. We have a superb “attract feature”, but we need to be better at converting, and we are making progress in that regard, although there is more to be done. I am happy to meet the right hon. Gentleman if he has any ideas that might support that.</w:t>
      </w:r>
    </w:p>
    <w:p/>
    <w:p>
      <w:r>
        <w:rPr>
          <w:b/>
          <w:color w:val="1A4A6E"/>
          <w:sz w:val="22"/>
        </w:rPr>
        <w:t>Peter Prinsley (Lab)</w:t>
      </w:r>
    </w:p>
    <w:p>
      <w:r>
        <w:rPr>
          <w:sz w:val="22"/>
        </w:rPr>
        <w:t>Sadly, we have all seen the devastation caused by modern missiles. Germany is preparing to receive the Arrow 3 missile defence system, ordered just two years ago, which can intercept intercontinental missiles at 2,500 km. What plans have the Government to equip this country similarly?</w:t>
      </w:r>
    </w:p>
    <w:p/>
    <w:p>
      <w:r>
        <w:rPr>
          <w:b/>
          <w:color w:val="1A4A6E"/>
          <w:sz w:val="22"/>
        </w:rPr>
        <w:t>John Healey</w:t>
      </w:r>
    </w:p>
    <w:p>
      <w:r>
        <w:rPr>
          <w:sz w:val="22"/>
        </w:rPr>
        <w:t>One of the recommendations in the strategic defence review was that we develop an integrated air and missile defence system in this country. We must take our homeland security more seriously than we have in the past, and that is exactly what we will do.</w:t>
      </w:r>
    </w:p>
    <w:p/>
    <w:p>
      <w:r>
        <w:rPr>
          <w:b/>
          <w:color w:val="1A4A6E"/>
          <w:sz w:val="22"/>
        </w:rPr>
        <w:t>Josh Babarinde (LD)</w:t>
      </w:r>
    </w:p>
    <w:p>
      <w:r>
        <w:rPr>
          <w:sz w:val="22"/>
        </w:rPr>
        <w:t>During our last session of Defence questions, I asked the Secretary of State to join me in wishing a happy forthcoming birthday to Eastbourne’s last surviving war veteran, Eric Deach, who was shortly to turn 100. Unfortunately, tomorrow I shall be a pallbearer at his funeral; he did not make it. Will the Secretary of State, ahead of that funeral, join me in paying one final tribute to Eric for his service and everything he did to fight for our country?</w:t>
      </w:r>
    </w:p>
    <w:p/>
    <w:p>
      <w:r>
        <w:rPr>
          <w:b/>
          <w:color w:val="1A4A6E"/>
          <w:sz w:val="22"/>
        </w:rPr>
        <w:t>Hon. Members</w:t>
      </w:r>
    </w:p>
    <w:p>
      <w:r>
        <w:rPr>
          <w:sz w:val="22"/>
        </w:rPr>
        <w:t>Hear, hear.</w:t>
      </w:r>
    </w:p>
    <w:p/>
    <w:p>
      <w:r>
        <w:rPr>
          <w:b/>
          <w:color w:val="1A4A6E"/>
          <w:sz w:val="22"/>
        </w:rPr>
        <w:t>John Healey</w:t>
      </w:r>
    </w:p>
    <w:p>
      <w:r>
        <w:rPr>
          <w:sz w:val="22"/>
        </w:rPr>
        <w:t>It needs no words; the hon. Gentleman has heard the response of the House. We pay tribute to Mr Deach, and offer our deepest sympathies to his family, his friends and his comrades, and our thoughts will be with the hon. Gentleman tomorrow as he bears that coffin into the crematorium or the church for Mr Deach’s final journey.</w:t>
      </w:r>
    </w:p>
    <w:p/>
    <w:p>
      <w:r>
        <w:rPr>
          <w:b/>
          <w:color w:val="1A4A6E"/>
          <w:sz w:val="22"/>
        </w:rPr>
        <w:t>Andy McDonald (Lab)</w:t>
      </w:r>
    </w:p>
    <w:p>
      <w:r>
        <w:rPr>
          <w:sz w:val="22"/>
        </w:rPr>
        <w:t>Will the Government raise with the F-35 joint program office or the joint executive steering board the human rights breaches and the possibility of suspending Israel’s access while maintaining supplies to other customers?</w:t>
      </w:r>
    </w:p>
    <w:p/>
    <w:p>
      <w:r>
        <w:rPr>
          <w:b/>
          <w:color w:val="1A4A6E"/>
          <w:sz w:val="22"/>
        </w:rPr>
        <w:t>Maria Eagle</w:t>
      </w:r>
    </w:p>
    <w:p>
      <w:r>
        <w:rPr>
          <w:sz w:val="22"/>
        </w:rPr>
        <w:t>We always keep in mind our obligations under international law, and we obviously discuss matters that might pertain to it among the F-35 nations.</w:t>
      </w:r>
    </w:p>
    <w:p/>
    <w:p>
      <w:r>
        <w:rPr>
          <w:b/>
          <w:color w:val="1A4A6E"/>
          <w:sz w:val="22"/>
        </w:rPr>
        <w:t>Martin Vickers (Con)</w:t>
      </w:r>
    </w:p>
    <w:p>
      <w:r>
        <w:rPr>
          <w:sz w:val="22"/>
        </w:rPr>
        <w:t>On Saturday, I had the pleasure of welcoming the Secretary of State to my home town of Cleethorpes, where we witnessed the national Armed Forces Day event. Earlier, he referred to the volunteers who made this possible. My constituent Alex Baxter, whom he met on Saturday, has masterminded the Armed Forces Day event in Cleethorpes for many years. Will the Secretary of State join me in congratulating Alex and his team on a splendid event?</w:t>
      </w:r>
    </w:p>
    <w:p/>
    <w:p>
      <w:r>
        <w:rPr>
          <w:b/>
          <w:color w:val="1A4A6E"/>
          <w:sz w:val="22"/>
        </w:rPr>
        <w:t>John Healey</w:t>
      </w:r>
    </w:p>
    <w:p>
      <w:r>
        <w:rPr>
          <w:sz w:val="22"/>
        </w:rPr>
        <w:t>I had one of the best days in this job so far with the hon. Gentleman and my hon. Friend the Member for Great Grimsby and Cleethorpes (Melanie Onn) in his home town of Cleethorpes—they were there together. Behind the event was Alex Baxter, the absolutely formidable figure who organised the armed forces major events team that staged the Cleethorpes Armed Forces Day. Some 300,000 people were expected over the weekend. It was a great boost to our armed forces, to veterans and to the people of Cleethorpes.</w:t>
      </w:r>
    </w:p>
    <w:p/>
    <w:p>
      <w:r>
        <w:rPr>
          <w:b/>
          <w:color w:val="1A4A6E"/>
          <w:sz w:val="22"/>
        </w:rPr>
        <w:t>Calvin Bailey (Lab)</w:t>
      </w:r>
    </w:p>
    <w:p>
      <w:r>
        <w:rPr>
          <w:sz w:val="22"/>
        </w:rPr>
        <w:t>Cadets are a wonderful source of social mobility in our country, and played a key role in last weekend’s Armed Forces Day celebrations. I want to recognise my brilliant local air cadets: 12F Walthamstow and Leyton squadron, and 241 Wanstead and Woodford squadron. Will the Minister set out the Government’s approach to increasing the size of cadet forces in communities like mine so that everyone can benefit from the opportunities that cadets have to offer?</w:t>
      </w:r>
    </w:p>
    <w:p/>
    <w:p>
      <w:r>
        <w:rPr>
          <w:b/>
          <w:color w:val="1A4A6E"/>
          <w:sz w:val="22"/>
        </w:rPr>
        <w:t>Al Carns</w:t>
      </w:r>
    </w:p>
    <w:p>
      <w:r>
        <w:rPr>
          <w:sz w:val="22"/>
        </w:rPr>
        <w:t>I thank my hon. Friend for all his support for cadet forces and the armed forces. It would be remiss of me not to say that cadet forces provide an excellent social mobility platform for young children across the country by giving them hope, priorities and principles, and pushing them to be determined. This Government have committed to raising the cadet force by 30%, and to giving more children across the country better opportunities.</w:t>
      </w:r>
    </w:p>
    <w:p/>
    <w:p>
      <w:r>
        <w:rPr>
          <w:b/>
          <w:color w:val="1A4A6E"/>
          <w:sz w:val="22"/>
        </w:rPr>
        <w:t>Speaker</w:t>
      </w:r>
    </w:p>
    <w:p>
      <w:r>
        <w:rPr>
          <w:sz w:val="22"/>
        </w:rPr>
        <w:t>It is a pleasure to be the president of Chorley cadets.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