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Licences and Licensing</w:t>
      </w:r>
    </w:p>
    <w:p>
      <w:r>
        <w:rPr>
          <w:sz w:val="20"/>
        </w:rPr>
        <w:t>30 April 2025  ·  Commons  ·  Debate</w:t>
      </w:r>
    </w:p>
    <w:p>
      <w:r>
        <w:rPr>
          <w:b/>
        </w:rPr>
        <w:t xml:space="preserve">Policy areas: </w:t>
      </w:r>
      <w:r>
        <w:rPr>
          <w:sz w:val="20"/>
        </w:rPr>
        <w:t>Government and public administration, Society and culture</w:t>
      </w:r>
    </w:p>
    <w:p>
      <w:r>
        <w:rPr>
          <w:b/>
        </w:rPr>
        <w:t xml:space="preserve">Topics: </w:t>
      </w:r>
      <w:r>
        <w:rPr>
          <w:sz w:val="20"/>
        </w:rPr>
        <w:t>licensing act 2003, ve day anniversary, ve day licensing hours</w:t>
      </w:r>
    </w:p>
    <w:p>
      <w:r>
        <w:rPr>
          <w:b/>
        </w:rPr>
        <w:t xml:space="preserve">Source: </w:t>
      </w:r>
      <w:r>
        <w:rPr>
          <w:sz w:val="20"/>
        </w:rPr>
        <w:t>https://hansard.parliament.uk/Commons/2025-04-30/debates/D67F682E-D0B1-4DCD-ADA9-750E44F24AE9/LicencesAndLicensing</w:t>
      </w:r>
    </w:p>
    <w:p/>
    <w:p>
      <w:r>
        <w:rPr>
          <w:b/>
          <w:color w:val="1A4A6E"/>
          <w:sz w:val="22"/>
        </w:rPr>
        <w:t>Dame Diana Johnson (The Minister for Policing and Crime Prevention)</w:t>
      </w:r>
    </w:p>
    <w:p>
      <w:r>
        <w:rPr>
          <w:sz w:val="22"/>
        </w:rPr>
        <w:t>I beg to move,</w:t>
      </w:r>
    </w:p>
    <w:p>
      <w:r>
        <w:rPr>
          <w:sz w:val="22"/>
        </w:rPr>
        <w:t>That the draft Licensing Act 2003 (Victory in Europe Day Licensing Hours) Order 2025, which was laid before this House on 23 April, be approved.</w:t>
      </w:r>
    </w:p>
    <w:p>
      <w:r>
        <w:rPr>
          <w:sz w:val="22"/>
        </w:rPr>
        <w:t>Next week marks the 80th anniversary of Victory in Europe Day, which was of course a hugely significant and consequential moment in our country’s history. After more than five long years, during the first of which we stood alone, on 8 May 1945 Prime Minister Churchill proclaimed to cheering crowds in Whitehall, just a few hundred yards from this Chamber:</w:t>
      </w:r>
    </w:p>
    <w:p>
      <w:r>
        <w:rPr>
          <w:sz w:val="22"/>
        </w:rPr>
        <w:t>“This is your victory. It is the victory of the cause of freedom in every land.”</w:t>
      </w:r>
    </w:p>
    <w:p>
      <w:r>
        <w:rPr>
          <w:sz w:val="22"/>
        </w:rPr>
        <w:t>As the 75th anniversary commemorations involving public gatherings were, sadly, cancelled in 2020 due to the covid outbreak, the upcoming milestone is a precious chance to pay tribute to that greatest generation and hear the stories of those who lived through the war. At this point, I want to refer to my father, Eric Johnson, who served in the Royal Navy in the second world war, and my mother, Ruth Johnson, who worked in munitions factories.</w:t>
      </w:r>
    </w:p>
    <w:p>
      <w:r>
        <w:rPr>
          <w:sz w:val="22"/>
        </w:rPr>
        <w:t>Many people will want to come together with friends and family to mark the occasion, and to raise a glass to those who fought for our freedoms—the soldiers, sailors and airmen from the United Kingdom and across the Commonwealth, as well as our allies in Europe, and also those who contributed to the war effort at home, including civilians working in the emergency services, transport, the home guard, the wardens and those working in factories and on the land. Twenty three Members of this House and 20 Members of the other place gave their lives in world war two, and I know that Mr Speaker is working to mark that. We should celebrate the role of this place and our wartime coalition in saving democracy beyond our shores from what Winston Churchill called</w:t>
      </w:r>
    </w:p>
    <w:p>
      <w:r>
        <w:rPr>
          <w:sz w:val="22"/>
        </w:rPr>
        <w:t>“the abyss of a new dark age”. —[ Official Report , 18 June 1940; Vol. 362, c. 60.]</w:t>
      </w:r>
    </w:p>
    <w:p>
      <w:r>
        <w:rPr>
          <w:sz w:val="22"/>
        </w:rPr>
        <w:t>Commemorative events will be held in many locations during the anniversary week, including: a military procession from Whitehall to Buckingham Palace; street parties across the country on the bank holiday; evensong at Manchester cathedral, followed by a celebratory ringing of bells; a celebratory picnic at Cardiff castle; a living history event at Sterling castle in Scotland; a series of commemoration events at Belfast city hall; and a service at Westminster Abbey, which will serve as both an act of shared remembrance and a celebration of the end of the war.</w:t>
      </w:r>
    </w:p>
    <w:p>
      <w:r>
        <w:rPr>
          <w:sz w:val="22"/>
        </w:rPr>
        <w:t>VE Day falls within the annual Commonwealth War Graves Commission’s War Graves Week, and the commission is marking the 80th anniversary of VE Day with the “For Evermore” tour, a mobile exhibition travelling the UK sharing stories of those who died in world war two. The commission is also holding a special VE Day concert on 2 May at the historic Coventry cathedral, which was rebuilt after being destroyed by bombing in 1940. A concert will also take place at Horse Guards Parade to mark the end of commemorations on 8 May.</w:t>
      </w:r>
    </w:p>
    <w:p>
      <w:r>
        <w:rPr>
          <w:sz w:val="22"/>
        </w:rPr>
        <w:t>As a Member of Parliament who represents Kingston upon Hull, a city that was routinely referred to anonymously in the second world war as a “north-east coastal town” despite bombing comparable to the east end of London, Hull’s celebrations for VE Day will be accompanied by a desire to see greater national recognition of the effects of the blitz on my city than we have had over the course of the past 80 years. Hull will have a memorial service at Hull cenotaph; the Hull History Centre will show free screenings of archive footage from VE Day in 1945 of the celebrations that took place in Hull; and in Cottingham there will be a 1940s music singalong at Cottingham civic hall.</w:t>
      </w:r>
    </w:p>
    <w:p>
      <w:r>
        <w:rPr>
          <w:sz w:val="22"/>
        </w:rPr>
        <w:t>It promises to be a special atmosphere in many communities and the order will allow people to celebrate for longer, should they so wish. Section 172 of the Licensing Act 2003 allows the Secretary of State to make a licensing hours order to allow licensed premises to open for specified, extended hours on occasions of exceptional international, national or local significance. By way of background, past occasions where the then Home Secretary has exercised this power to extend licensing hours have included: the King’s coronation; Her late Majesty the Queen’s platinum and diamond jubilee celebrations; the royal weddings in 2011 and 2018; and, most recently, the semi-final and final of the men’s UEFA European championship last year. The Government consider the 80th anniversary of VE Day to be an occasion of national significance and, as such, worthy of the proposed extension before the House today.</w:t>
      </w:r>
    </w:p>
    <w:p>
      <w:r>
        <w:rPr>
          <w:sz w:val="22"/>
        </w:rPr>
        <w:t>Turning to the practical details, the order makes provision to relax licensing arrangements in England and Wales, and allow licensed premises to extend their opening hours on Thursday the 8 May for a further two hours, from 11pm until 1am the following morning. A truncated consultation was conducted with key stakeholders who were supportive of the extension, and we take the view that the order will not bring about any significant crime and disorder due to the nature of the events. However, we recognise that there may be implications for police resourcing, and we will continue to work with stakeholders to mitigate any concerns around the impact.</w:t>
      </w:r>
    </w:p>
    <w:p>
      <w:r>
        <w:rPr>
          <w:sz w:val="22"/>
        </w:rPr>
        <w:t>As well as enabling celebrations, the extension has the added potential benefit of providing a welcome boost to the hospitality sector. I hope that Members across the House will agree that this order represents an appropriate use of the powers conferred on the Home Secretary by the Licensing Act 2003.</w:t>
      </w:r>
    </w:p>
    <w:p>
      <w:r>
        <w:rPr>
          <w:sz w:val="22"/>
        </w:rPr>
        <w:t>To conclude, this extension reflects our commitment to remembering what was a truly momentous event—our finest hour—and to celebrating those who defended our country, liberated Europe and secured peace. With that, I commend this order to the House.</w:t>
      </w:r>
    </w:p>
    <w:p/>
    <w:p>
      <w:r>
        <w:rPr>
          <w:b/>
          <w:color w:val="1A4A6E"/>
          <w:sz w:val="22"/>
        </w:rPr>
        <w:t>Madam Deputy Speaker</w:t>
      </w:r>
    </w:p>
    <w:p>
      <w:r>
        <w:rPr>
          <w:sz w:val="22"/>
        </w:rPr>
        <w:t>I call the shadow Minister.</w:t>
      </w:r>
    </w:p>
    <w:p/>
    <w:p>
      <w:r>
        <w:rPr>
          <w:b/>
          <w:color w:val="1A4A6E"/>
          <w:sz w:val="22"/>
        </w:rPr>
        <w:t>Harriet Cross (Con)</w:t>
      </w:r>
    </w:p>
    <w:p>
      <w:r>
        <w:rPr>
          <w:sz w:val="22"/>
        </w:rPr>
        <w:t>I hope it will be apparent that all Members of the House strongly support this motion. Certainly those of us on the Opposition Benches welcome the opportunity for pubs and other licensed venues across the country to stay open late to commemorate VE day without incurring any cost to extend their licences.</w:t>
      </w:r>
    </w:p>
    <w:p>
      <w:r>
        <w:rPr>
          <w:sz w:val="22"/>
        </w:rPr>
        <w:t>As time passes and those with direct memories of this momentous day grow older, it is critical that we continue to commemorate and remember the experiences of those who sacrificed so much and who in so many cases gave everything for our nation and for others’ freedom. We must celebrate the fact that their sacrifice was not in vain, but led to a great achievement, and recognise the efforts and endurance that overcame immense struggle. I hope I speak for all Members when I say that we are incredibly honoured to represent those who served in world war two and their family, friends and loved ones who survive to this day.</w:t>
      </w:r>
    </w:p>
    <w:p>
      <w:r>
        <w:rPr>
          <w:sz w:val="22"/>
        </w:rPr>
        <w:t>VE day is rightly a day for us all to share in celebration. As Churchill said on 8 May 1945,</w:t>
      </w:r>
    </w:p>
    <w:p>
      <w:r>
        <w:rPr>
          <w:sz w:val="22"/>
        </w:rPr>
        <w:t>“My dear friends, this is your hour. This is not a victory of a party or of any class. It’s a victory for the great British nation as a whole.”</w:t>
      </w:r>
    </w:p>
    <w:p>
      <w:r>
        <w:rPr>
          <w:sz w:val="22"/>
        </w:rPr>
        <w:t>It is only appropriate that we continue to reflect the evergreen truth and celebrate VE day as we should: unified as a country, proud of our history of determination and of sacrifice.</w:t>
      </w:r>
    </w:p>
    <w:p>
      <w:r>
        <w:rPr>
          <w:sz w:val="22"/>
        </w:rPr>
        <w:t>The motion to extend licensing hours appears exceptionally appropriate. Not only was a national holiday declared in Britain on 8 May 1945, but it is said that on that morning, Churchill—with his focus very much on the real priorities—gained assurances from the Ministry of Food that there would be sufficient beer available in the capital. Meanwhile, the Board of Trade announced that people could purchase red, white and blue bunting without using ration coupons. We share that same spirit today by approving this motion, which I hope will allow people to fully and memorably commemorate this truly historic day.</w:t>
      </w:r>
    </w:p>
    <w:p/>
    <w:p>
      <w:r>
        <w:rPr>
          <w:b/>
          <w:color w:val="1A4A6E"/>
          <w:sz w:val="22"/>
        </w:rPr>
        <w:t>Madam Deputy Speaker</w:t>
      </w:r>
    </w:p>
    <w:p>
      <w:r>
        <w:rPr>
          <w:sz w:val="22"/>
        </w:rPr>
        <w:t>I call the Liberal Democrat spokesperson.</w:t>
      </w:r>
    </w:p>
    <w:p/>
    <w:p>
      <w:r>
        <w:rPr>
          <w:b/>
          <w:color w:val="1A4A6E"/>
          <w:sz w:val="22"/>
        </w:rPr>
        <w:t>Bobby Dean (LD)</w:t>
      </w:r>
    </w:p>
    <w:p>
      <w:r>
        <w:rPr>
          <w:sz w:val="22"/>
        </w:rPr>
        <w:t>I speak on behalf of my party when I say that we join everybody in supporting this order, which will provide communities the opportunity to celebrate in many different ways across the country. Whether it be street parties, private gatherings or, indeed, going down the pub, people will want to mark the occasion in their own way and ultimately honour those who gave such sacrifices towards for our country. They fought for our democracy, our freedom and our way of life 80 years ago, and that should never be forgotten.</w:t>
      </w:r>
    </w:p>
    <w:p>
      <w:r>
        <w:rPr>
          <w:sz w:val="22"/>
        </w:rPr>
        <w:t>Of course, the order will also provide a boost to our local hospitality industry. We have many great pubs in Carshalton and Wallington, and I am going to try to name them all, if I can. We have the Butterchurn, the Railway Tavern, the Hope, the Sun, the Racehorse, the Greyhound and the Windsor Castle. We have the Coach and Horses, the Woodman, and the Cryer Arts. We have the Duke’s Head, the Whispering Moon, the Star, and the Harvest Home—I am a hostage to fortune here, I know. We also have the Dog House and the Plough, and we have the Jack &amp;amp; Jill, which is occasionally closed, but we are hoping to keep it open permanently. I will not say I am going to go to all those pubs on VE day, but I do try to go to many of them as often as I can.</w:t>
      </w:r>
    </w:p>
    <w:p>
      <w:r>
        <w:rPr>
          <w:sz w:val="22"/>
        </w:rPr>
        <w:t>Finally, I would just like to say a personal thanks because of something else that is happening that day. I am sure the Prime Minister will be particularly pleased to know that Tottenham are playing in Europe that night, and that if we win—if we get victory in Europe of our own—then we will be through to the Europa league final. I am sure many Spurs fans will appreciate the opportunity to stay out a little bit longer that evening, too, so I want to thank the Government for introducing this order. It is utterly appropriate to mark the occasion—it is in the national interest, and it is in my personal interest, too.</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