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Redditch Police and Fire Station</w:t>
      </w:r>
    </w:p>
    <w:p>
      <w:r>
        <w:rPr>
          <w:sz w:val="20"/>
        </w:rPr>
        <w:t>3 September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police and fire station, policing provision review, publicly accessible front desk, taxpayer money spending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https://hansard.parliament.uk/Commons/2026-09-03/debates/B4E01D49-7DA6-4CAD-848D-CE4190078048/RedditchPoliceAndFireStation</w:t>
      </w:r>
    </w:p>
    <w:p/>
    <w:p>
      <w:r>
        <w:rPr>
          <w:b/>
          <w:color w:val="1A4A6E"/>
          <w:sz w:val="22"/>
        </w:rPr>
        <w:t>Chris Bloore (Lab)</w:t>
      </w:r>
    </w:p>
    <w:p>
      <w:r>
        <w:rPr>
          <w:sz w:val="22"/>
        </w:rPr>
        <w:t>I am presenting a petition concerning the West Mercia police and crime commissioner’s decision to spend £20 million of taxpayers’ money on a new police and fire station that, despite that significant investment, has neither a permanent front-counter service nor holding cells. I would like to thank the thousands of residents who have signed this petition, both on paper and online. Their support demonstrates the strength of feeling in our community and sends a clear message that a town the size of Redditch deserves a fit-for-purpose police station.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constituency of Redditch,</w:t>
      </w:r>
    </w:p>
    <w:p>
      <w:r>
        <w:rPr>
          <w:sz w:val="22"/>
        </w:rPr>
        <w:t>Declares that the lack of a publicly accessible front desk at Redditch Police and Fire Station prevents members of the community from accessing a vital public service.</w:t>
      </w:r>
    </w:p>
    <w:p>
      <w:r>
        <w:rPr>
          <w:sz w:val="22"/>
        </w:rPr>
        <w:t>The petitioners therefore request that the House of Commons urges the Government to review the provision of a publicly accessible front desk at Redditch Police and Fire Station to ensure adequate and accessible policing is available to the people of Redditch.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[P003229]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