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Culture</w:t>
      </w:r>
    </w:p>
    <w:p>
      <w:r>
        <w:rPr>
          <w:sz w:val="20"/>
        </w:rPr>
        <w:t>3 September 2026  ·  Commons  ·  Oral Questions</w:t>
      </w:r>
    </w:p>
    <w:p>
      <w:r>
        <w:rPr>
          <w:b/>
        </w:rPr>
        <w:t xml:space="preserve">Policy areas: </w:t>
      </w:r>
      <w:r>
        <w:rPr>
          <w:sz w:val="20"/>
        </w:rPr>
        <w:t>Government and public administration, Society and culture</w:t>
      </w:r>
    </w:p>
    <w:p>
      <w:r>
        <w:rPr>
          <w:b/>
        </w:rPr>
        <w:t xml:space="preserve">Topics: </w:t>
      </w:r>
      <w:r>
        <w:rPr>
          <w:sz w:val="20"/>
        </w:rPr>
        <w:t>access to cultural amenities, culture funding distribution, towns and rural areas, uk city of culture, youth cultural activities</w:t>
      </w:r>
    </w:p>
    <w:p>
      <w:r>
        <w:rPr>
          <w:b/>
        </w:rPr>
        <w:t xml:space="preserve">Source: </w:t>
      </w:r>
      <w:r>
        <w:rPr>
          <w:sz w:val="20"/>
        </w:rPr>
        <w:t>https://hansard.parliament.uk/Commons/2026-09-03/debates/C2A47A4A-AE21-4D9F-8DF7-442A4311CAD6/AccessToCulture</w:t>
      </w:r>
    </w:p>
    <w:p/>
    <w:p>
      <w:r>
        <w:rPr>
          <w:b/>
          <w:color w:val="1A4A6E"/>
          <w:sz w:val="22"/>
        </w:rPr>
        <w:t>Amanda Martin (Lab)</w:t>
      </w:r>
    </w:p>
    <w:p>
      <w:r>
        <w:rPr>
          <w:sz w:val="22"/>
        </w:rPr>
        <w:t>3. What steps she is taking to ensure that her Department’s funding for culture reaches communities in all parts of the country.</w:t>
      </w:r>
    </w:p>
    <w:p/>
    <w:p>
      <w:r>
        <w:rPr>
          <w:b/>
          <w:color w:val="1A4A6E"/>
          <w:sz w:val="22"/>
        </w:rPr>
        <w:t>Leigh Ingham (Lab)</w:t>
      </w:r>
    </w:p>
    <w:p>
      <w:r>
        <w:rPr>
          <w:sz w:val="22"/>
        </w:rPr>
        <w:t>6. What steps she is taking to improve access to cultural amenities in towns and rural areas.</w:t>
      </w:r>
    </w:p>
    <w:p/>
    <w:p>
      <w:r>
        <w:rPr>
          <w:b/>
          <w:color w:val="1A4A6E"/>
          <w:sz w:val="22"/>
        </w:rPr>
        <w:t>Ian Murray (The Minister of State, Department for Digital, Culture, Media and Sport)</w:t>
      </w:r>
    </w:p>
    <w:p>
      <w:r>
        <w:rPr>
          <w:sz w:val="22"/>
        </w:rPr>
        <w:t>Everyone should be able to participate in and enjoy culture wherever they live in the country. Through our arts everywhere programme, we are investing £1.5 billion into arts, culture and heritage across England. In addition, our UK city and town of culture competitions are empowering cities and towns to celebrate their local culture, and we are focusing investment and engagement in our culture priority places to ensure that the benefits of culture can be felt everywhere.</w:t>
      </w:r>
    </w:p>
    <w:p/>
    <w:p>
      <w:r>
        <w:rPr>
          <w:b/>
          <w:color w:val="1A4A6E"/>
          <w:sz w:val="22"/>
        </w:rPr>
        <w:t>Amanda Martin</w:t>
      </w:r>
    </w:p>
    <w:p>
      <w:r>
        <w:rPr>
          <w:sz w:val="22"/>
        </w:rPr>
        <w:t>Statistically, Portsmouth more closely resembles places such as Hull, Gateshead and the Wirral than its neighbours on the south coast. Our region is often overlooked as affluent, but my city has suffered loss of industry and faces serious deprivation and child poverty. Bringing in the good vibes, however, Portsmouth has so much to offer, from our historic dockyard to seafront creative activities and festivals, and Portsmouth is bursting with talent. This August we officially submitted our bid to become UK city of culture. Does the Minister agree that it is time for the first city of culture in the south of England and that Portsmouth deserves that investment?</w:t>
      </w:r>
    </w:p>
    <w:p/>
    <w:p>
      <w:r>
        <w:rPr>
          <w:b/>
          <w:color w:val="1A4A6E"/>
          <w:sz w:val="22"/>
        </w:rPr>
        <w:t>Ian Murray</w:t>
      </w:r>
    </w:p>
    <w:p>
      <w:r>
        <w:rPr>
          <w:sz w:val="22"/>
        </w:rPr>
        <w:t>Nobody brings good vibes to the Chamber more than my hon. Friend. Portsmouth holds an important place in our national story, with its strong maritime history, thriving cultural sector and iconic sites such as the historic dockyard. The UK city of culture competition gives all bidders, win or lose, opportunities to deliver on their ambitions to use culture as a catalyst to make transformative change for their people and place. The competition has an independent panel of judges, chaired by the wonderful Sir Phil Redmond. I wish Portsmouth and all bidding places the very best of luck, and I thank my hon. Friend, who does so much for her constituents, for her lobbying.</w:t>
      </w:r>
    </w:p>
    <w:p/>
    <w:p>
      <w:r>
        <w:rPr>
          <w:b/>
          <w:color w:val="1A4A6E"/>
          <w:sz w:val="22"/>
        </w:rPr>
        <w:t>Leigh Ingham</w:t>
      </w:r>
    </w:p>
    <w:p>
      <w:r>
        <w:rPr>
          <w:sz w:val="22"/>
        </w:rPr>
        <w:t>Mr Speaker, you know as well as I do that Stafford has brilliant cultural amenities, such as the Gatehouse theatre, which recently hosted a first-of-its-kind technical summer school, providing a unique opportunity for young people to experience technical theatre skills. However, it can be much more challenging for those who live in more rural areas, such as in those in my constituency, who do not necessarily get the same opportunities due to rural transport issues and a lack of cultural amenities. Will the Minister please tell me what the Government are doing to support cultural activities, particularly for young people in our rural areas?</w:t>
      </w:r>
    </w:p>
    <w:p/>
    <w:p>
      <w:r>
        <w:rPr>
          <w:b/>
          <w:color w:val="1A4A6E"/>
          <w:sz w:val="22"/>
        </w:rPr>
        <w:t>Ian Murray</w:t>
      </w:r>
    </w:p>
    <w:p>
      <w:r>
        <w:rPr>
          <w:sz w:val="22"/>
        </w:rPr>
        <w:t>I commend the Gatehouse theatre in Stafford for all that it does for young people; it is a fantastic initiative. The DCMS understands that people in rural areas face additional challenges in accessing culture. We know that transport challenges make accessing touring productions and after-school activities more difficult. Indeed, that was something we discussed on Staffordshire Day in this place. Arts Council England is committed to responding to the specific needs of rural areas, such as working with artists, improving access for rural audiences and building partnerships for growth. Access to culture should not be a postcode lottery, either due to transport restrictions or availability, and that is what our arts everywhere programme is all about.</w:t>
      </w:r>
    </w:p>
    <w:p/>
    <w:p>
      <w:r>
        <w:rPr>
          <w:b/>
          <w:color w:val="1A4A6E"/>
          <w:sz w:val="22"/>
        </w:rPr>
        <w:t>Jim Shannon (DUP)</w:t>
      </w:r>
    </w:p>
    <w:p>
      <w:r>
        <w:rPr>
          <w:sz w:val="22"/>
        </w:rPr>
        <w:t>I thank the Minister for that answer. Castle Ward, a local National Trust site in my constituency, puts on a host of cultural and creative activities throughout the year to allow locals to engage with the arts. Bus services are needed so that people in urban and rural areas can access those activities. Will the Minister work in partnership with the National Trust on this issue right across this great United Kingdom of Great Britain and Northern Ireland?</w:t>
      </w:r>
    </w:p>
    <w:p/>
    <w:p>
      <w:r>
        <w:rPr>
          <w:b/>
          <w:color w:val="1A4A6E"/>
          <w:sz w:val="22"/>
        </w:rPr>
        <w:t>Ian Murray</w:t>
      </w:r>
    </w:p>
    <w:p>
      <w:r>
        <w:rPr>
          <w:sz w:val="22"/>
        </w:rPr>
        <w:t>Absolutely, and I commend the hon. Gentleman for the work done in his constituency, including at Castle Ward. Encouraging everyone to go and visit would be the best thing for me to do as the Minister. Transport connectivity for those attending cultural and music events and historic and heritage places came up at the Select Committee sitting I attended this week, so we are working hard to resolve these issues.</w:t>
      </w:r>
    </w:p>
    <w:p/>
    <w:p>
      <w:r>
        <w:rPr>
          <w:b/>
          <w:color w:val="1A4A6E"/>
          <w:sz w:val="22"/>
        </w:rPr>
        <w:t>Vikki Slade (LD)</w:t>
      </w:r>
    </w:p>
    <w:p>
      <w:r>
        <w:rPr>
          <w:sz w:val="22"/>
        </w:rPr>
        <w:t>Wareham is fortunate to be served by the fantastic Rex cinema, which is Dorset’s oldest cinema and one of the oldest in the country, and it is volunteer led. It shows two films every day and has been refurbished to maintain its art deco interior. However, its roof is now over 135 years old and will cost £400,000 to repair. The volunteers have funded a new projector, but they just cannot raise that sort of money. Will the Minister consider extending cultural capital grants to community cinemas?</w:t>
      </w:r>
    </w:p>
    <w:p/>
    <w:p>
      <w:r>
        <w:rPr>
          <w:b/>
          <w:color w:val="1A4A6E"/>
          <w:sz w:val="22"/>
        </w:rPr>
        <w:t>Speaker</w:t>
      </w:r>
    </w:p>
    <w:p>
      <w:r>
        <w:rPr>
          <w:sz w:val="22"/>
        </w:rPr>
        <w:t>Order. I am struggling because we only get a short time for these questions. I think we should have an hour, and I hope somebody will reflect on that.</w:t>
      </w:r>
    </w:p>
    <w:p/>
    <w:p>
      <w:r>
        <w:rPr>
          <w:b/>
          <w:color w:val="1A4A6E"/>
          <w:sz w:val="22"/>
        </w:rPr>
        <w:t>Ian Murray</w:t>
      </w:r>
    </w:p>
    <w:p>
      <w:r>
        <w:rPr>
          <w:sz w:val="22"/>
        </w:rPr>
        <w:t>In the interests of time, I will just say that I am happy to meet the hon. Lady to discuss that issue in more detail.</w:t>
      </w:r>
    </w:p>
    <w:p/>
    <w:p>
      <w:r>
        <w:rPr>
          <w:b/>
          <w:color w:val="1A4A6E"/>
          <w:sz w:val="22"/>
        </w:rPr>
        <w:t>Speaker</w:t>
      </w:r>
    </w:p>
    <w:p>
      <w:r>
        <w:rPr>
          <w:sz w:val="22"/>
        </w:rPr>
        <w:t>I welcome the shadow Secretary of State.</w:t>
      </w:r>
    </w:p>
    <w:p/>
    <w:p>
      <w:r>
        <w:rPr>
          <w:b/>
          <w:color w:val="1A4A6E"/>
          <w:sz w:val="22"/>
        </w:rPr>
        <w:t>Rebecca Paul (Con)</w:t>
      </w:r>
    </w:p>
    <w:p>
      <w:r>
        <w:rPr>
          <w:sz w:val="22"/>
        </w:rPr>
        <w:t>Celebrating culture as a community can be an incredibly unifying experience, and many people will have enjoyed Notting Hill carnival this weekend, but 636 people were arrested for crimes including sexual offences and possession of weapons. Last year, it cost about £16 million just to police the carnival, and this year a further £4.6 million of taxpayers’ money was provided for additional safety measures. Given those figures, are the Minister and the Secretary of State satisfied that this particular cultural event represents good value for taxpayers? What discussions is the Secretary of State having with colleagues about whether the present approach is sustainable?</w:t>
      </w:r>
    </w:p>
    <w:p/>
    <w:p>
      <w:r>
        <w:rPr>
          <w:b/>
          <w:color w:val="1A4A6E"/>
          <w:sz w:val="22"/>
        </w:rPr>
        <w:t>Ian Murray</w:t>
      </w:r>
    </w:p>
    <w:p>
      <w:r>
        <w:rPr>
          <w:sz w:val="22"/>
        </w:rPr>
        <w:t>I congratulate the hon. Lady on her position and welcome her to her place. I look forward to the many discussions the ministerial team will have with her shadow ministerial team. I am sure that she will do a marvellous job.</w:t>
      </w:r>
    </w:p>
    <w:p>
      <w:r>
        <w:rPr>
          <w:sz w:val="22"/>
        </w:rPr>
        <w:t>It was the 60th anniversary of Notting Hill carnival. Everyone is concerned about the 636 arrests. It is a carnival that has been enjoyed by tens of millions of people over the past 60 years. Its policing is the responsibility of the Mayor of London, and we will work closely with the Mayor of London on what will happen over the next 60 years of the Notting Hill carnival. It is something that we should celebrate and enjoy, but that has to be done safely, without discrimination for anyone and without fear or favour for anyone.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