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West Bank: Illegal Settlements</w:t>
      </w:r>
    </w:p>
    <w:p>
      <w:r>
        <w:rPr>
          <w:sz w:val="20"/>
        </w:rPr>
        <w:t>3 March 2026  ·  Commons  ·  Oral Questions</w:t>
      </w:r>
    </w:p>
    <w:p>
      <w:r>
        <w:rPr>
          <w:b/>
        </w:rPr>
        <w:t xml:space="preserve">Policy areas: </w:t>
      </w:r>
      <w:r>
        <w:rPr>
          <w:sz w:val="20"/>
        </w:rPr>
        <w:t>Foreign affairs and diplomacy, International development, Parliament and constitution</w:t>
      </w:r>
    </w:p>
    <w:p>
      <w:r>
        <w:rPr>
          <w:b/>
        </w:rPr>
        <w:t xml:space="preserve">Topics: </w:t>
      </w:r>
      <w:r>
        <w:rPr>
          <w:sz w:val="20"/>
        </w:rPr>
        <w:t>annexation west bank, illegal settlements west bank, settler violence, two-state solution, uk sanctions israel</w:t>
      </w:r>
    </w:p>
    <w:p>
      <w:r>
        <w:rPr>
          <w:b/>
        </w:rPr>
        <w:t xml:space="preserve">Source: </w:t>
      </w:r>
      <w:r>
        <w:rPr>
          <w:sz w:val="20"/>
        </w:rPr>
        <w:t>https://hansard.parliament.uk/Commons/2026-03-03/debates/ED31BBDA-0311-4F1F-AED9-73DD9C8EE385/WestBankIllegalSettlements</w:t>
      </w:r>
    </w:p>
    <w:p/>
    <w:p>
      <w:r>
        <w:rPr>
          <w:b/>
          <w:color w:val="1A4A6E"/>
          <w:sz w:val="22"/>
        </w:rPr>
        <w:t>Andy McDonald (Lab)</w:t>
      </w:r>
    </w:p>
    <w:p>
      <w:r>
        <w:rPr>
          <w:sz w:val="22"/>
        </w:rPr>
        <w:t>2. What diplomatic steps her Department is taking to help prevent the expansion of illegal settlements in the west bank.</w:t>
      </w:r>
    </w:p>
    <w:p/>
    <w:p>
      <w:r>
        <w:rPr>
          <w:b/>
          <w:color w:val="1A4A6E"/>
          <w:sz w:val="22"/>
        </w:rPr>
        <w:t>Caroline Voaden (LD)</w:t>
      </w:r>
    </w:p>
    <w:p>
      <w:r>
        <w:rPr>
          <w:sz w:val="22"/>
        </w:rPr>
        <w:t>21. What assessment she has made of the potential implications for her policies of the expansion of illegal Israeli settlements in the west bank.</w:t>
      </w:r>
    </w:p>
    <w:p/>
    <w:p>
      <w:r>
        <w:rPr>
          <w:b/>
          <w:color w:val="1A4A6E"/>
          <w:sz w:val="22"/>
        </w:rPr>
        <w:t>Mr Hamish Falconer (The Parliamentary Under-Secretary of State for Foreign, Commonwealth and Development Affairs)</w:t>
      </w:r>
    </w:p>
    <w:p>
      <w:r>
        <w:rPr>
          <w:sz w:val="22"/>
        </w:rPr>
        <w:t>The UK strongly condemns the expansion of illegal settlements and the recent Israeli Security Cabinet decisions that introduced sweeping extensions to their control of the west bank. These actions threaten peace and stability and undermine the 20-point plan. They risk making a two-state solution impossible to achieve. Our position is clear and unequivocal: the Israeli Government must stop the expansion of settlements, they must stop the threats of forcible displacement and annexation, and they must stop the unacceptable levels of settler violence.</w:t>
      </w:r>
    </w:p>
    <w:p/>
    <w:p>
      <w:r>
        <w:rPr>
          <w:b/>
          <w:color w:val="1A4A6E"/>
          <w:sz w:val="22"/>
        </w:rPr>
        <w:t>Andy McDonald</w:t>
      </w:r>
    </w:p>
    <w:p>
      <w:r>
        <w:rPr>
          <w:sz w:val="22"/>
        </w:rPr>
        <w:t>I thank the Minister for his answer, but since December 2015, 19 new settlements have been approved, bringing the coalition’s total to 68 in three years and around 210 overall, housing 750,000 settlers. Last month, the Israeli Cabinet approved measures to designate large areas as state property and resume land registration in area C—de jure annexation. Those steps defy International Court of Justice advisory opinions and dispossess thousands of Palestinians. Given the scale of sanctions that the UK is willing to impose on Russia, when will the Government impose meaningful trade measures, arms controls and sanctions that match the scale of Israel’s illegal actions?</w:t>
      </w:r>
    </w:p>
    <w:p/>
    <w:p>
      <w:r>
        <w:rPr>
          <w:b/>
          <w:color w:val="1A4A6E"/>
          <w:sz w:val="22"/>
        </w:rPr>
        <w:t>Falconer</w:t>
      </w:r>
    </w:p>
    <w:p>
      <w:r>
        <w:rPr>
          <w:sz w:val="22"/>
        </w:rPr>
        <w:t>My hon. Friend is right in his characterisation of the increase in settlements. That increase has been accompanied by a very concerning increase in settler violence. I know that many hon. Members will have been shocked by the footage they have seen of these incidents. The Foreign Secretary raised those issues directly, including the risks of instability that they cause, with Israel’s Foreign Minister Sa’ar in New York last month. We will not accept attempts to advance settlement expansion under the cover of regional instability. We will consider concrete steps in accordance with international law to counter the expansion.</w:t>
      </w:r>
    </w:p>
    <w:p/>
    <w:p>
      <w:r>
        <w:rPr>
          <w:b/>
          <w:color w:val="1A4A6E"/>
          <w:sz w:val="22"/>
        </w:rPr>
        <w:t>Caroline Voaden</w:t>
      </w:r>
    </w:p>
    <w:p>
      <w:r>
        <w:rPr>
          <w:sz w:val="22"/>
        </w:rPr>
        <w:t>Last year, the Israeli Government issued nearly 10,000 units of settlement housing tenders, which was more than the combined total of tenders over the previous six years. The extremists in Netanyahu’s Cabinet clearly have the explicit intention of undermining any prospect of a viable Palestinian state, let alone a two-state solution. The Minister said that he condemns the expansion and is considering actions to take, but will he do the right thing now and introduce a full ban on all trade with illegal settlements in the west bank, to show that this Government are truly committed to pursuing a two-state solution?</w:t>
      </w:r>
    </w:p>
    <w:p/>
    <w:p>
      <w:r>
        <w:rPr>
          <w:b/>
          <w:color w:val="1A4A6E"/>
          <w:sz w:val="22"/>
        </w:rPr>
        <w:t>Falconer</w:t>
      </w:r>
    </w:p>
    <w:p>
      <w:r>
        <w:rPr>
          <w:sz w:val="22"/>
        </w:rPr>
        <w:t>The Government are truly committed to pursuing a two-state solution; it has been at the heart of our policy in relation to Israel and Palestine for the entire duration of our time in government. As the hon. Lady will know, I have stood at this Dispatch Box and announced three waves of sanctions, and I am sure that she will have listened carefully to my remarks in answer to the previous question.</w:t>
      </w:r>
    </w:p>
    <w:p/>
    <w:p>
      <w:r>
        <w:rPr>
          <w:b/>
          <w:color w:val="1A4A6E"/>
          <w:sz w:val="22"/>
        </w:rPr>
        <w:t>Speaker</w:t>
      </w:r>
    </w:p>
    <w:p>
      <w:r>
        <w:rPr>
          <w:sz w:val="22"/>
        </w:rPr>
        <w:t>I call the Chair of the Foreign Affairs Committee.</w:t>
      </w:r>
    </w:p>
    <w:p/>
    <w:p>
      <w:r>
        <w:rPr>
          <w:b/>
          <w:color w:val="1A4A6E"/>
          <w:sz w:val="22"/>
        </w:rPr>
        <w:t>Emily Thornberry (Lab)</w:t>
      </w:r>
    </w:p>
    <w:p>
      <w:r>
        <w:rPr>
          <w:sz w:val="22"/>
        </w:rPr>
        <w:t>The British Government recognised Palestine last summer, and that was greatly welcomed around the world. The concern now is that Israel may be about to annex the west bank. If Israel does that, where is Palestine? The Minister spoke last week and said that they were considering concrete steps, and he has said that again today. I just wondered what they were.</w:t>
      </w:r>
    </w:p>
    <w:p/>
    <w:p>
      <w:r>
        <w:rPr>
          <w:b/>
          <w:color w:val="1A4A6E"/>
          <w:sz w:val="22"/>
        </w:rPr>
        <w:t>Falconer</w:t>
      </w:r>
    </w:p>
    <w:p>
      <w:r>
        <w:rPr>
          <w:sz w:val="22"/>
        </w:rPr>
        <w:t>I thank my right hon. Friend for that important question; I know she is extremely focused, rightly, on the deterioration of the situation in the west bank. She focuses correctly on the threat of annexation. We oppose that absolutely, as do our American counter-parts, as I am sure she is aware. I am not in a position to provide further commentary on what the steps I alluded to might yet be, for the reasons that we have rehearsed in this Chamber many times. We have taken action, including the three rounds of sanctions that I described, and we will continue to take action while the situation continues to deteriorate.</w:t>
      </w:r>
    </w:p>
    <w:p/>
    <w:p>
      <w:r>
        <w:rPr>
          <w:b/>
          <w:color w:val="1A4A6E"/>
          <w:sz w:val="22"/>
        </w:rPr>
        <w:t>Sir Desmond Swayne (Con)</w:t>
      </w:r>
    </w:p>
    <w:p>
      <w:r>
        <w:rPr>
          <w:sz w:val="22"/>
        </w:rPr>
        <w:t>The Minister is absolutely right: Israel must stop. What estimate has he made of the time that we have before a separate Palestinian state becomes, geographically and economically, utterly untenable?</w:t>
      </w:r>
    </w:p>
    <w:p/>
    <w:p>
      <w:r>
        <w:rPr>
          <w:b/>
          <w:color w:val="1A4A6E"/>
          <w:sz w:val="22"/>
        </w:rPr>
        <w:t>Falconer</w:t>
      </w:r>
    </w:p>
    <w:p>
      <w:r>
        <w:rPr>
          <w:sz w:val="22"/>
        </w:rPr>
        <w:t>I thank the right hon. Member and my predecessor for that important question. We have pointed to a whole range of areas of concern in relation to the viability of a Palestinian state. One that has not received mention so far in our exchanges, but which is vital, is the E1 development. The British Government are deeply concerned by the speed with which the Israeli Government are proceeding with a project that we completely oppose. It is clearly designed to try to split two parts of a contiguous Palestinian territory. We oppose it, and we will continue to do so.</w:t>
      </w:r>
    </w:p>
    <w:p/>
    <w:p>
      <w:r>
        <w:rPr>
          <w:b/>
          <w:color w:val="1A4A6E"/>
          <w:sz w:val="22"/>
        </w:rPr>
        <w:t>Speaker</w:t>
      </w:r>
    </w:p>
    <w:p>
      <w:r>
        <w:rPr>
          <w:sz w:val="22"/>
        </w:rPr>
        <w:t>I call the Chair of the International Development Committee.</w:t>
      </w:r>
    </w:p>
    <w:p/>
    <w:p>
      <w:r>
        <w:rPr>
          <w:b/>
          <w:color w:val="1A4A6E"/>
          <w:sz w:val="22"/>
        </w:rPr>
        <w:t>Sarah Champion (Lab)</w:t>
      </w:r>
    </w:p>
    <w:p>
      <w:r>
        <w:rPr>
          <w:sz w:val="22"/>
        </w:rPr>
        <w:t>The rapid growth in Israeli settlements in recent months has been fuelled by settler violence, which not only goes unpunished, but receives tacit support from the Israeli Government. The UK Government continue to avoid responding to the International Court of Justice’s 2024 advisory opinion condemning Israelis’ forcible transfer of Palestinians—a war crime. Last month, the UN high commissioner for human rights noted that the forcible transfer of Palestinians from their homes in the west bank raises concerns of ethnic cleansing. Does the Minister agree with his analysis?</w:t>
      </w:r>
    </w:p>
    <w:p/>
    <w:p>
      <w:r>
        <w:rPr>
          <w:b/>
          <w:color w:val="1A4A6E"/>
          <w:sz w:val="22"/>
        </w:rPr>
        <w:t>Falconer</w:t>
      </w:r>
    </w:p>
    <w:p>
      <w:r>
        <w:rPr>
          <w:sz w:val="22"/>
        </w:rPr>
        <w:t>As ever, I thank my hon. Friend for her important questions. I wish to clarify quickly. The British Government oppose forced displacement in Palestine, and that is our long-held position. While we are due to update Parliament on the wider issues posed by the ICJ advisory opinion, I would not wish for there to be any ambiguity about our position. We oppose forcible displacement and, of course, there must be accountability and justice for all crimes committed right across Palestinian and Israeli territory.</w:t>
      </w:r>
    </w:p>
    <w:p/>
    <w:p>
      <w:r>
        <w:rPr>
          <w:b/>
          <w:color w:val="1A4A6E"/>
          <w:sz w:val="22"/>
        </w:rPr>
        <w:t>Ellie Chowns (Green)</w:t>
      </w:r>
    </w:p>
    <w:p>
      <w:r>
        <w:rPr>
          <w:sz w:val="22"/>
        </w:rPr>
        <w:t>The Minister says that he is concerned by the expansion of illegal Israeli settlements and the expansion of settler violence, and he says that he is considering concrete steps. He refers to previous actions, but it is now many months since the last concrete action by this Government. Actions speak louder than words. It is now way past time to end all settlement trade and impose new sanctions on those responsible for this violence.</w:t>
      </w:r>
    </w:p>
    <w:p/>
    <w:p>
      <w:r>
        <w:rPr>
          <w:b/>
          <w:color w:val="1A4A6E"/>
          <w:sz w:val="22"/>
        </w:rPr>
        <w:t>Falconer</w:t>
      </w:r>
    </w:p>
    <w:p>
      <w:r>
        <w:rPr>
          <w:sz w:val="22"/>
        </w:rPr>
        <w:t>We have taken a range of steps and we continue to take steps, including raising those issues both with our partners and directly with the Israeli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