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Reservoirs: Protection from Contamination</w:t>
      </w:r>
    </w:p>
    <w:p>
      <w:r>
        <w:rPr>
          <w:sz w:val="20"/>
        </w:rPr>
        <w:t>3 June 2025  ·  Lords  ·  Oral Questions</w:t>
      </w:r>
    </w:p>
    <w:p>
      <w:r>
        <w:rPr>
          <w:b/>
        </w:rPr>
        <w:t xml:space="preserve">Policy areas: </w:t>
      </w:r>
      <w:r>
        <w:rPr>
          <w:sz w:val="20"/>
        </w:rPr>
        <w:t>Defence and armed forces, Environment, Government and public administration, Transport</w:t>
      </w:r>
    </w:p>
    <w:p>
      <w:r>
        <w:rPr>
          <w:b/>
        </w:rPr>
        <w:t xml:space="preserve">Topics: </w:t>
      </w:r>
      <w:r>
        <w:rPr>
          <w:sz w:val="20"/>
        </w:rPr>
        <w:t>hostile state actors, national security, reservoir contamination, reservoirs act 1975, water supply infrastructure</w:t>
      </w:r>
    </w:p>
    <w:p>
      <w:r>
        <w:rPr>
          <w:b/>
        </w:rPr>
        <w:t xml:space="preserve">Source: </w:t>
      </w:r>
      <w:r>
        <w:rPr>
          <w:sz w:val="20"/>
        </w:rPr>
        <w:t>https://hansard.parliament.uk/Lords/2025-06-03/debates/2892F9B5-5EE8-42A7-9006-680EB648ADAA/ReservoirsProtectionFromContamination</w:t>
      </w:r>
    </w:p>
    <w:p/>
    <w:p>
      <w:r>
        <w:rPr>
          <w:b/>
          <w:color w:val="1A4A6E"/>
          <w:sz w:val="22"/>
        </w:rPr>
        <w:t>Lord Harris of Haringey</w:t>
      </w:r>
    </w:p>
    <w:p>
      <w:r>
        <w:rPr>
          <w:sz w:val="22"/>
        </w:rPr>
        <w:t>I refer to my interest in the register as chair of the National Preparedness Commission and beg leave to ask the Question standing in my name on the Order Paper.</w:t>
      </w:r>
    </w:p>
    <w:p/>
    <w:p>
      <w:r>
        <w:rPr>
          <w:b/>
          <w:color w:val="1A4A6E"/>
          <w:sz w:val="22"/>
        </w:rPr>
        <w:t>Lord Harris of Haringey</w:t>
      </w:r>
    </w:p>
    <w:p>
      <w:r>
        <w:rPr>
          <w:sz w:val="22"/>
        </w:rPr>
        <w:t>My Lords, the Government’s first duty is to protect our national security and keep our country safe. Defra recognises that the drinking water supply is a potential target for hostile actors. It works with water companies and partners across government to understand and monitor threats to water supply and to consider responses as appropriate to protect the security of our water system.</w:t>
      </w:r>
    </w:p>
    <w:p/>
    <w:p>
      <w:r>
        <w:rPr>
          <w:b/>
          <w:color w:val="1A4A6E"/>
          <w:sz w:val="22"/>
        </w:rPr>
        <w:t>The Parliamentary Under-Secretary of State, Department for Environment, Food and Rural Affairs (Lab)</w:t>
      </w:r>
    </w:p>
    <w:p>
      <w:r>
        <w:rPr>
          <w:sz w:val="22"/>
        </w:rPr>
        <w:t>My Lords, I am grateful to my noble friend the Minister for that reply. As she knows, yesterday’s strategic defence review talked a lot about hostile actors sabotaging critical infrastructure. I wonder whether my noble friend’s department is being a tad complacent in talking simply about monitoring the threat rather than looking at what practical arrangements can be made. For example, how do we deal with a drone which is flown over a reservoir and deposits something in there? The panic effects of that being known to have happened and not necessarily knowing what the substance is would be enormous. Is my noble friend able to tell us what further steps are going to be taken to address this, perhaps with a little more urgency given yesterday’s defence review?</w:t>
      </w:r>
    </w:p>
    <w:p/>
    <w:p>
      <w:r>
        <w:rPr>
          <w:b/>
          <w:color w:val="1A4A6E"/>
          <w:sz w:val="22"/>
        </w:rPr>
        <w:t>Lord Harris of Haringey</w:t>
      </w:r>
    </w:p>
    <w:p>
      <w:r>
        <w:rPr>
          <w:sz w:val="22"/>
        </w:rPr>
        <w:t>I refer my noble friend to a lot of the cross-government work that is taking place regarding security and state threats. Tackling the diverse range of state threats—not just drones but many other threats—requires a cross-government and cross-society response. We need to draw on the skills, the resources and the remits of different departments and operational partners. In Defra, we work closely to look at the threats and the appropriate levels of response, specifically drawing on expert advice from the National Protective Security Authority, the National Cyber Security Centre and the Home Office, as well as carrying out threat assessment with policing partners.</w:t>
      </w:r>
    </w:p>
    <w:p/>
    <w:p>
      <w:r>
        <w:rPr>
          <w:b/>
          <w:color w:val="1A4A6E"/>
          <w:sz w:val="22"/>
        </w:rPr>
        <w:t>Baroness Hayman of Ullock</w:t>
      </w:r>
    </w:p>
    <w:p>
      <w:r>
        <w:rPr>
          <w:sz w:val="22"/>
        </w:rPr>
        <w:t>I apologise to the House and to the Minister that in my earlier question, I did not declare my farming interests as set out in the register, and I do so now.</w:t>
      </w:r>
    </w:p>
    <w:p/>
    <w:p>
      <w:r>
        <w:rPr>
          <w:b/>
          <w:color w:val="1A4A6E"/>
          <w:sz w:val="22"/>
        </w:rPr>
        <w:t>Lord Douglas-Miller</w:t>
      </w:r>
    </w:p>
    <w:p>
      <w:r>
        <w:rPr>
          <w:sz w:val="22"/>
        </w:rPr>
        <w:t>Will the Minister undertake an urgent review of the Reservoirs Act 1975, which is the relevant legislation for safety in the event of a possible breach of a reservoir? There is a lack of competent panel engineers, as they are called, to undertake this work. I think the noble Lord who asked the original Question would accept that we are too reliant on large reservoirs. Will the Minister also review the de minimis rule in the 1975 Act to see whether we could build smaller reservoirs in a greater number of places?</w:t>
      </w:r>
    </w:p>
    <w:p/>
    <w:p>
      <w:r>
        <w:rPr>
          <w:b/>
          <w:color w:val="1A4A6E"/>
          <w:sz w:val="22"/>
        </w:rPr>
        <w:t>Baroness McIntosh of Pickering</w:t>
      </w:r>
    </w:p>
    <w:p>
      <w:r>
        <w:rPr>
          <w:sz w:val="22"/>
        </w:rPr>
        <w:t>The noble Baroness will be aware of the Government’s pledge to build nine new reservoirs, and we are currently fast-tracking two of those, one in East Anglia and one in Lincolnshire. As we look at the future of reservoirs in this country, it is clear that the Reservoirs Act is a few years old now and it makes absolute sense to consider whether it is fit for the future. I will certainly take that back and discuss it with the department.</w:t>
      </w:r>
    </w:p>
    <w:p/>
    <w:p>
      <w:r>
        <w:rPr>
          <w:b/>
          <w:color w:val="1A4A6E"/>
          <w:sz w:val="22"/>
        </w:rPr>
        <w:t>Baroness Hayman of Ullock</w:t>
      </w:r>
    </w:p>
    <w:p>
      <w:r>
        <w:rPr>
          <w:sz w:val="22"/>
        </w:rPr>
        <w:t>My Lords, the noble Lord, Lord Harris, put his finger on a really worrying thing about our infrastructure. For about 15 years, I have been worried about the water supply: the large and small reservoirs, the pipes that connect them and, of course, the water treatment plants. I worry that there is sometimes confusion between the Home Office, Defra and others about who is looking after security. One simple question the Minister may want to ask is what the police response rate to alarms is, because it can be a testing of the system as well as a false alarm, or a proper alarm about people entering certain premises or doing something to the water. It needs to be higher in the priorities than it presently appears.</w:t>
      </w:r>
    </w:p>
    <w:p/>
    <w:p>
      <w:r>
        <w:rPr>
          <w:b/>
          <w:color w:val="1A4A6E"/>
          <w:sz w:val="22"/>
        </w:rPr>
        <w:t>Lord Hogan-Howe</w:t>
      </w:r>
    </w:p>
    <w:p>
      <w:r>
        <w:rPr>
          <w:sz w:val="22"/>
        </w:rPr>
        <w:t>I can assure the noble Lord that we discuss these matters with the Home Office. As I said, much of what we need to do is across government—one thing that we have been trying hard to do in Defra and other departments since we came into government is to work better across government; that is an important point to make. The noble Lord asked an interesting question about police responses, which I am happy to mention next time I have a meeting with the Home Office to see whether I can get a better understanding about that.</w:t>
      </w:r>
    </w:p>
    <w:p/>
    <w:p>
      <w:r>
        <w:rPr>
          <w:b/>
          <w:color w:val="1A4A6E"/>
          <w:sz w:val="22"/>
        </w:rPr>
        <w:t>Baroness Hayman of Ullock</w:t>
      </w:r>
    </w:p>
    <w:p>
      <w:r>
        <w:rPr>
          <w:sz w:val="22"/>
        </w:rPr>
        <w:t>My Lords, given Thames Water’s inability to secure private investment with its £20 billion debt burden, can the Minister confirm that, should it have to go into special administration, contingency plans include ring-fenced funding for critical security upgrades at its reservoirs? Specifically, will the Government commit to independent audits of cyber defences and physical protections during any transitional period, which has been highlighted as a period of vulnerability that might be exploited by hostile actors?</w:t>
      </w:r>
    </w:p>
    <w:p/>
    <w:p>
      <w:r>
        <w:rPr>
          <w:b/>
          <w:color w:val="1A4A6E"/>
          <w:sz w:val="22"/>
        </w:rPr>
        <w:t>Baroness Grender</w:t>
      </w:r>
    </w:p>
    <w:p>
      <w:r>
        <w:rPr>
          <w:sz w:val="22"/>
        </w:rPr>
        <w:t>The main point is that our water supply absolutely has to be secure. We have to know that we are doing everything we can to protect it from hostile actors, as the noble Baroness and my noble friend mentioned. That is why the cross- departmental work is so important. On Thames Water, I assume the noble Baroness refers to the fact that the preferred bidder has now pulled out. Thames Water has assured us that there are other potential bidders. We need to look at the current situation and, clearly, any investment needs to include security. The PR24 investment that has been made includes a substantial sum for improving security as well as infrastructure. It is important to make the point that it is part of our ongoing discussions with water companies.</w:t>
      </w:r>
    </w:p>
    <w:p/>
    <w:p>
      <w:r>
        <w:rPr>
          <w:b/>
          <w:color w:val="1A4A6E"/>
          <w:sz w:val="22"/>
        </w:rPr>
        <w:t>Baroness Hayman of Ullock</w:t>
      </w:r>
    </w:p>
    <w:p>
      <w:r>
        <w:rPr>
          <w:sz w:val="22"/>
        </w:rPr>
        <w:t>My Lords, our country has frequently been at war or under threat in our history, and our water infrastructure is always one of our vulnerabilities. Can the Minister inform the House whether there has ever been an attempt or a plan uncovered to contaminate our water supply, and what lessons have been learned if so?</w:t>
      </w:r>
    </w:p>
    <w:p/>
    <w:p>
      <w:r>
        <w:rPr>
          <w:b/>
          <w:color w:val="1A4A6E"/>
          <w:sz w:val="22"/>
        </w:rPr>
        <w:t>Lord Roborough</w:t>
      </w:r>
    </w:p>
    <w:p>
      <w:r>
        <w:rPr>
          <w:sz w:val="22"/>
        </w:rPr>
        <w:t>I asked about that earlier today, because it is important that we understand it. My understanding is that there has not been such an incident, but that does not mean that we should be complacent. We know that our water and energy infrastructure are both potentially vulnerable to hostile attacks.</w:t>
      </w:r>
    </w:p>
    <w:p/>
    <w:p>
      <w:r>
        <w:rPr>
          <w:b/>
          <w:color w:val="1A4A6E"/>
          <w:sz w:val="22"/>
        </w:rPr>
        <w:t>Baroness Hayman of Ullock</w:t>
      </w:r>
    </w:p>
    <w:p>
      <w:r>
        <w:rPr>
          <w:sz w:val="22"/>
        </w:rPr>
        <w:t>My Lords, if I could correct my noble friend, because she is probably not aware of it, in 2008 there was an attempt by eight al-Qaeda operatives to poison north London water supplies. I am pleased to say that our agencies worked brilliantly to stop it happening. As a result, in the Home Office we put in hand a whole series of work on police response times, indicators of where the outflows from reservoirs went and new barriers. Where has all that work gone? These things somehow seem to disappear. There should be some reports, and hopefully someone did something about it.</w:t>
      </w:r>
    </w:p>
    <w:p/>
    <w:p>
      <w:r>
        <w:rPr>
          <w:b/>
          <w:color w:val="1A4A6E"/>
          <w:sz w:val="22"/>
        </w:rPr>
        <w:t>Lord West of Spithead</w:t>
      </w:r>
    </w:p>
    <w:p>
      <w:r>
        <w:rPr>
          <w:sz w:val="22"/>
        </w:rPr>
        <w:t>That is extremely interesting and very helpful of my noble friend. I will certainly look into it, because it is an important point. Clearly, the department did such an excellent job when there was a potential attack that it has never been picked up. However, if he would ever like to take over the Defra brief, I would be very happy to swap with him.</w:t>
      </w:r>
    </w:p>
    <w:p/>
    <w:p>
      <w:r>
        <w:rPr>
          <w:b/>
          <w:color w:val="1A4A6E"/>
          <w:sz w:val="22"/>
        </w:rPr>
        <w:t>Baroness Hayman of Ullock</w:t>
      </w:r>
    </w:p>
    <w:p>
      <w:r>
        <w:rPr>
          <w:sz w:val="22"/>
        </w:rPr>
        <w:t>My Lords, we know from the Covid incident that we lacked experience of simulations of such incidents and were therefore not well prepared. When did we last simulate a situation where our water is contaminated and what did we learn from it? If we have not done so recently, is it time to think of doing it soon?</w:t>
      </w:r>
    </w:p>
    <w:p/>
    <w:p>
      <w:r>
        <w:rPr>
          <w:b/>
          <w:color w:val="1A4A6E"/>
          <w:sz w:val="22"/>
        </w:rPr>
        <w:t>Baroness Watkins of Tavistock</w:t>
      </w:r>
    </w:p>
    <w:p>
      <w:r>
        <w:rPr>
          <w:sz w:val="22"/>
        </w:rPr>
        <w:t>That is an interesting question. I do not know when we last simulated such a thing, but there was the issue quite recently in Devon, where there was accidental water contamination. There was quite a rapid response to that, including, importantly, communication to consumers and to the public. One thing we are looking at now is how we learn from that accidental contamination, because contamination does not have to come just from hostile actors.</w:t>
      </w:r>
    </w:p>
    <w:p/>
    <w:p>
      <w:r>
        <w:rPr>
          <w:b/>
          <w:color w:val="1A4A6E"/>
          <w:sz w:val="22"/>
        </w:rPr>
        <w:t>Baroness Hayman of Ullock</w:t>
      </w:r>
    </w:p>
    <w:p>
      <w:r>
        <w:rPr>
          <w:sz w:val="22"/>
        </w:rPr>
        <w:t>Will the Government consider increasing their investment in desalination plants to ensure the provision of safe drinking water in the event of a national crisis?</w:t>
      </w:r>
    </w:p>
    <w:p/>
    <w:p>
      <w:r>
        <w:rPr>
          <w:b/>
          <w:color w:val="1A4A6E"/>
          <w:sz w:val="22"/>
        </w:rPr>
        <w:t>Lord Swire</w:t>
      </w:r>
    </w:p>
    <w:p>
      <w:r>
        <w:rPr>
          <w:sz w:val="22"/>
        </w:rPr>
        <w:t>Clearly, safe drinking water has to be an absolute priority, and I am sure the department would consider all options.</w:t>
      </w:r>
    </w:p>
    <w:p/>
    <w:p>
      <w:r>
        <w:rPr>
          <w:b/>
          <w:color w:val="1A4A6E"/>
          <w:sz w:val="22"/>
        </w:rPr>
        <w:t>Baroness Hayman of Ullock</w:t>
      </w:r>
    </w:p>
    <w:p>
      <w:r>
        <w:rPr>
          <w:sz w:val="22"/>
        </w:rPr>
        <w:t>Clearly, safe drinking water has to be an absolute priority, and I am sure the department would consider all options.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