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Bill (Ninth sitting)</w:t>
      </w:r>
    </w:p>
    <w:p>
      <w:r>
        <w:rPr>
          <w:sz w:val="20"/>
        </w:rPr>
        <w:t>3 February 2026  ·  Commons  ·  Committee Stage</w:t>
      </w:r>
    </w:p>
    <w:p>
      <w:r>
        <w:rPr>
          <w:b/>
        </w:rPr>
        <w:t xml:space="preserve">Policy areas: </w:t>
      </w:r>
      <w:r>
        <w:rPr>
          <w:sz w:val="20"/>
        </w:rPr>
        <w:t>Government and public administration, Transport</w:t>
      </w:r>
    </w:p>
    <w:p>
      <w:r>
        <w:rPr>
          <w:b/>
        </w:rPr>
        <w:t xml:space="preserve">Topics: </w:t>
      </w:r>
      <w:r>
        <w:rPr>
          <w:sz w:val="20"/>
        </w:rPr>
        <w:t>designating services, great british railways, infrastructure capacity plan, rail freight capacity, railway passenger services</w:t>
      </w:r>
    </w:p>
    <w:p>
      <w:r>
        <w:rPr>
          <w:b/>
        </w:rPr>
        <w:t xml:space="preserve">Source: </w:t>
      </w:r>
      <w:r>
        <w:rPr>
          <w:sz w:val="20"/>
        </w:rPr>
        <w:t>https://hansard.parliament.uk/Commons/2026-02-03/debates/c33ac59e-8061-4b01-96e3-ab1fbcca1e91/RailwaysBillNinthSitting</w:t>
      </w:r>
    </w:p>
    <w:p/>
    <w:p>
      <w:r>
        <w:rPr>
          <w:b/>
          <w:color w:val="1A4A6E"/>
          <w:sz w:val="22"/>
        </w:rPr>
        <w:t>The Chair</w:t>
      </w:r>
    </w:p>
    <w:p>
      <w:r>
        <w:rPr>
          <w:sz w:val="22"/>
        </w:rPr>
        <w:t>Before we begin, I remind Members to switch their electronic devices to silent. Tea and coffee are not allowed during the sittings. I remind Members that the selection and grouping documents show the way in which amendment and new clauses have been arranged for debate. Any Divisions on amendments and new clauses will take place in the order in which they appear in the amendment paper.</w:t>
      </w:r>
    </w:p>
    <w:p>
      <w:r>
        <w:rPr>
          <w:sz w:val="22"/>
        </w:rPr>
        <w:t>Clause 25</w:t>
      </w:r>
    </w:p>
    <w:p>
      <w:r>
        <w:rPr>
          <w:sz w:val="22"/>
        </w:rPr>
        <w:t>Designation of services by Secretary of State</w:t>
      </w:r>
    </w:p>
    <w:p/>
    <w:p>
      <w:r>
        <w:rPr>
          <w:b/>
          <w:color w:val="1A4A6E"/>
          <w:sz w:val="22"/>
        </w:rPr>
        <w:t>Jerome Mayhew (Con)</w:t>
      </w:r>
    </w:p>
    <w:p>
      <w:r>
        <w:rPr>
          <w:sz w:val="22"/>
        </w:rPr>
        <w:t>I beg to move amendment 226, in clause 25, page 14, line 9, at end insert—</w:t>
      </w:r>
    </w:p>
    <w:p>
      <w:r>
        <w:rPr>
          <w:sz w:val="22"/>
        </w:rPr>
        <w:t>“(1A) When designating railway passenger services, the Secretary of State must—</w:t>
      </w:r>
    </w:p>
    <w:p>
      <w:r>
        <w:rPr>
          <w:sz w:val="22"/>
        </w:rPr>
        <w:t>(a) take account of—</w:t>
      </w:r>
    </w:p>
    <w:p>
      <w:r>
        <w:rPr>
          <w:sz w:val="22"/>
        </w:rPr>
        <w:t>(i) the Rail Freight Target under section 17, and</w:t>
      </w:r>
    </w:p>
    <w:p>
      <w:r>
        <w:rPr>
          <w:sz w:val="22"/>
        </w:rPr>
        <w:t>(ii) the Infrastructure Capacity Plan under section 60; and</w:t>
      </w:r>
    </w:p>
    <w:p>
      <w:r>
        <w:rPr>
          <w:sz w:val="22"/>
        </w:rPr>
        <w:t>(b) demonstrate that designations under this section cause no unreasonable detriment to rail freight capacity or growth.”</w:t>
      </w:r>
    </w:p>
    <w:p>
      <w:r>
        <w:rPr>
          <w:sz w:val="22"/>
        </w:rPr>
        <w:t>This amendment requires that passenger service decisions are made in the context of network capacity and freight increase priorities.</w:t>
      </w:r>
    </w:p>
    <w:p/>
    <w:p>
      <w:r>
        <w:rPr>
          <w:b/>
          <w:color w:val="1A4A6E"/>
          <w:sz w:val="22"/>
        </w:rPr>
        <w:t>The Chair</w:t>
      </w:r>
    </w:p>
    <w:p>
      <w:r>
        <w:rPr>
          <w:sz w:val="22"/>
        </w:rPr>
        <w:t>With this it will be convenient to discuss the following:</w:t>
      </w:r>
    </w:p>
    <w:p>
      <w:r>
        <w:rPr>
          <w:sz w:val="22"/>
        </w:rPr>
        <w:t>Clause stand part.</w:t>
      </w:r>
    </w:p>
    <w:p>
      <w:r>
        <w:rPr>
          <w:sz w:val="22"/>
        </w:rPr>
        <w:t>Amendment 227, in clause 26, page 14, line 33, at end insert—</w:t>
      </w:r>
    </w:p>
    <w:p>
      <w:r>
        <w:rPr>
          <w:sz w:val="22"/>
        </w:rPr>
        <w:t>“(1A) When designating railway passenger services, the Scottish Ministers must—</w:t>
      </w:r>
    </w:p>
    <w:p>
      <w:r>
        <w:rPr>
          <w:sz w:val="22"/>
        </w:rPr>
        <w:t>(a) take account of—</w:t>
      </w:r>
    </w:p>
    <w:p>
      <w:r>
        <w:rPr>
          <w:sz w:val="22"/>
        </w:rPr>
        <w:t>(i) the Rail Freight Target under section 17, and</w:t>
      </w:r>
    </w:p>
    <w:p>
      <w:r>
        <w:rPr>
          <w:sz w:val="22"/>
        </w:rPr>
        <w:t>(ii) the Infrastructure Capacity Plan under section 60; and</w:t>
      </w:r>
    </w:p>
    <w:p>
      <w:r>
        <w:rPr>
          <w:sz w:val="22"/>
        </w:rPr>
        <w:t>(b) demonstrate that designations under this section cause no unreasonable detriment to rail freight capacity or growth.”</w:t>
      </w:r>
    </w:p>
    <w:p>
      <w:r>
        <w:rPr>
          <w:sz w:val="22"/>
        </w:rPr>
        <w:t>See explanatory statement for Amendment 226.</w:t>
      </w:r>
    </w:p>
    <w:p>
      <w:r>
        <w:rPr>
          <w:sz w:val="22"/>
        </w:rPr>
        <w:t>Clause 26 stand part.</w:t>
      </w:r>
    </w:p>
    <w:p>
      <w:r>
        <w:rPr>
          <w:sz w:val="22"/>
        </w:rPr>
        <w:t>Amendment 228, in clause 27, page 15, line 20, at end insert—</w:t>
      </w:r>
    </w:p>
    <w:p>
      <w:r>
        <w:rPr>
          <w:sz w:val="22"/>
        </w:rPr>
        <w:t>“(1A) When designating railway passenger services, Welsh ministers must—</w:t>
      </w:r>
    </w:p>
    <w:p>
      <w:r>
        <w:rPr>
          <w:sz w:val="22"/>
        </w:rPr>
        <w:t>(a) take account of—</w:t>
      </w:r>
    </w:p>
    <w:p>
      <w:r>
        <w:rPr>
          <w:sz w:val="22"/>
        </w:rPr>
        <w:t>(i) the Rail Freight Target under section 17, and</w:t>
      </w:r>
    </w:p>
    <w:p>
      <w:r>
        <w:rPr>
          <w:sz w:val="22"/>
        </w:rPr>
        <w:t>(ii) the Infrastructure Capacity Plan under section 60; and</w:t>
      </w:r>
    </w:p>
    <w:p>
      <w:r>
        <w:rPr>
          <w:sz w:val="22"/>
        </w:rPr>
        <w:t>(b) demonstrate that designations under this section cause no unreasonable detriment to rail freight capacity or growth.”</w:t>
      </w:r>
    </w:p>
    <w:p>
      <w:r>
        <w:rPr>
          <w:sz w:val="22"/>
        </w:rPr>
        <w:t>See explanatory statement for Amendment 226.</w:t>
      </w:r>
    </w:p>
    <w:p>
      <w:r>
        <w:rPr>
          <w:sz w:val="22"/>
        </w:rPr>
        <w:t>Clause 27 stand part.</w:t>
      </w:r>
    </w:p>
    <w:p/>
    <w:p>
      <w:r>
        <w:rPr>
          <w:b/>
          <w:color w:val="1A4A6E"/>
          <w:sz w:val="22"/>
        </w:rPr>
        <w:t>Jerome Mayhew</w:t>
      </w:r>
    </w:p>
    <w:p>
      <w:r>
        <w:rPr>
          <w:sz w:val="22"/>
        </w:rPr>
        <w:t>Thank you, Mrs Barker, for chairing the debate. It is great to see everyone back in the room.</w:t>
      </w:r>
    </w:p>
    <w:p>
      <w:r>
        <w:rPr>
          <w:sz w:val="22"/>
        </w:rPr>
        <w:t>Clause 25 requires the Secretary of State to designate the railway passenger services for which Great British Railways should be responsible. Designation is the mechanism for assigning responsibility for running passenger train services. The Secretary of State, Scottish Ministers and Welsh Ministers each have designation powers to set out services that GBR or others, including ScotRail, may run for them. Ministers can exempt services from these designations, thereby allowing them to be devolved to other authorities such as Transport for London. Designation also underpins the delineation of relevant powers and requirements in relation to those services, such as the discount fare schemes that we are going to discuss with clause 34.</w:t>
      </w:r>
    </w:p>
    <w:p>
      <w:r>
        <w:rPr>
          <w:sz w:val="22"/>
        </w:rPr>
        <w:t>The clause requires the Secretary of State to designate the railway passenger services for which GBR should be responsible. It excludes Scotland-only and Wales-only services, as well as services exempted under clause 28. Again, there is a reference to Transport for London, among others, being exempted from designation by the Secretary of State. It also clarifies that the Secretary of State is not required to designate services, even if parts of them are already designated by the Scottish or Welsh Ministers.</w:t>
      </w:r>
    </w:p>
    <w:p>
      <w:r>
        <w:rPr>
          <w:sz w:val="22"/>
        </w:rPr>
        <w:t>The explanatory notes state:</w:t>
      </w:r>
    </w:p>
    <w:p>
      <w:r>
        <w:rPr>
          <w:sz w:val="22"/>
        </w:rPr>
        <w:t>“The new Secretary of State designation is expected to be succinct and will not provide route nor timetable-level detail. This will ensure GBR has sufficient flexibility to act as a directing mind and plan best use of the network in the public interest and in accordance with its duties…All designations and changes must be published.”</w:t>
      </w:r>
    </w:p>
    <w:p>
      <w:r>
        <w:rPr>
          <w:sz w:val="22"/>
        </w:rPr>
        <w:t>The Government’s notes on the clause describe GBR as the “directing mind”, yet all its powers are able to be second-guessed by the Secretary of State, including the designation of services. That really prompts the question once again, who is the directing mind? Is it GBR or the Secretary of State?</w:t>
      </w:r>
    </w:p>
    <w:p>
      <w:r>
        <w:rPr>
          <w:sz w:val="22"/>
        </w:rPr>
        <w:t>The seeds of GBR’s failure as a directing mind are already being drafted into the text of the Bill. We have already seen all the Secretary of State’s rights to provide “guidance”, then to “direct” in clauses 7 and 9, as well as the long-term rail strategy in clause 15 and the decision on the provision of funding. This is Department for Transport management of the nationalised railways by the back door, confirming the suspicion that GBR will be, or is at risk of being—I hope it is not—the worst of both worlds. These are costs associated with a stand-alone organisation, coupled with the costs of a DFT shadow organisation that over time will grow again to second-guess GBR as catered for in this Bill. It is not just about the cost; it is about the delay, the obfuscation, the inability to decide whether a decision has actually been made and the second-guessing of decisions. That is death to dynamism in an organisation.</w:t>
      </w:r>
    </w:p>
    <w:p>
      <w:r>
        <w:rPr>
          <w:sz w:val="22"/>
        </w:rPr>
        <w:t>The railways obviously have two functions: passenger services and freight. Amendment 226 will make clear that any designation of passenger services will need to have taken account of freight and demonstrate that freight is not caused unreasonable detriment to capacity or future growth. The amendment is clearly in the interests of the common cause to make freight growth a target for GBR, which the Government agree with. It is impossible to deal with either passenger or freight without having regard to the other. That mutual regard is missing from the Bill, and this amendment supplies the necessary focus, so I shall seek to divide the Committee on it.</w:t>
      </w:r>
    </w:p>
    <w:p>
      <w:r>
        <w:rPr>
          <w:sz w:val="22"/>
        </w:rPr>
        <w:t>I move now to clause 26 and amendment 227. We recognise that, at present, Scotland funds and controls Scotland-only services. Scotland can and does designate cross-border services where it has an operational interest. Scotland must consult with the Secretary of State but, ultimately, has autonomy on Scotland-only designations. Clause 26 requires Scottish Ministers to designate Scotland-only railway passenger services and particular cross-border services—either those that they consider should be provided together with Scotland-only services or existing cross-border services designated to them before the Bill comes into force. It ties into clause 31, where Scottish Ministers can provide the designated services themselves or make direct awards under regulation 17 of the 2023 transport regulations.</w:t>
      </w:r>
    </w:p>
    <w:p>
      <w:r>
        <w:rPr>
          <w:sz w:val="22"/>
        </w:rPr>
        <w:t>In this instance, “Scotland-only services” refers to passenger services that start and end in Scotland and do not make a scheduled call in England or Wales. It provides flexibility for the designation to be made either for specific services or for services of a particular class or description. It also allows Scottish Ministers to designate cross-border services where they consider those services should be provided in conjunction with designated Scotland-only services. It is also worth noting that the clause excludes from designation any services exempt under regulations made under clauses 28 or 29, and requires consultation with the Secretary of State before designation, variation or revocation. It is my understanding that very limited designations are reserved to the UK Government. They lay primarily around open access and freight. Those two areas, I suspect, we will enter into discussions at length later in the Committee.</w:t>
      </w:r>
    </w:p>
    <w:p>
      <w:r>
        <w:rPr>
          <w:sz w:val="22"/>
        </w:rPr>
        <w:t>On cross-border services, it is eminently sensible that the UK and Scottish Governments co-ordinate strongly on this. A later amendment to another clause relates to the allocation of ticket sales on a proportionate basis, to ensure that UK and Scottish Governments—in the fullness of time, we will discuss the Welsh Government too—each get their fair share of funding. Amendment 227 would apply a duty to Scottish Ministers, similar to the one that amendment 226 would place on the Secretary of State, to take account of the rail freight target and the infrastructure capacity plan when considering passenger services. Depending on how the vote goes on amendment 226, I will take a view on whether it is worth proceeding to another Division on amendment 227.</w:t>
      </w:r>
    </w:p>
    <w:p>
      <w:r>
        <w:rPr>
          <w:sz w:val="22"/>
        </w:rPr>
        <w:t>Finally, I turn to clause 27 and amendment 228. It is a broadly similar approach, but applies to designation of services by Welsh Ministers. Hon. Members can read the explanatory notes if they wish, but I am just going to take that as read. On first reading the clause, it seemed sensible; after all, Welsh Ministers are responsible for services that start and end in Wales. The cited example in the explanatory notes is the Cambrian line, which typically goes from Aberystwyth and Pwllheli to Shrewsbury or Birmingham International. These services will, on occasion, terminate at Machynlleth. The Heart of Wales line goes between Swansea and Shrewsbury, and Holyhead services will typically end in England. The Welsh Government will have only a handful of services exclusively in Wales. That is a substantially different from Scotland. Those services are the Core Valley lines, the dedicated Swansea to Cardiff route and the Blaenau to Llandudno route—only three. All other services that start in Wales will generally run into England, which poses a significant challenge for the allocation of moneys from ticket sales.</w:t>
      </w:r>
    </w:p>
    <w:p>
      <w:r>
        <w:rPr>
          <w:sz w:val="22"/>
        </w:rPr>
        <w:t>The Minister may find it useful to outline the practical management of cross-border rail services, and how the Welsh Government’s operator can operate with a degree of confidence when it must report to both Governments, but exists under only one. That is a genuine tension, which I would be grateful if the Minister could explain the Government’s thoughts on.</w:t>
      </w:r>
    </w:p>
    <w:p>
      <w:r>
        <w:rPr>
          <w:sz w:val="22"/>
        </w:rPr>
        <w:t>Amendment 228 is similar to amendments 226 and 227. I will not repeat my arguments, but there is a qualitative difference between the situation in Scotland and that in Wales. It will have a significant impact on revenue sharing, where 97% of all routes for the Welsh Government contain an English element. I would be grateful if the Minister could consider that.</w:t>
      </w:r>
    </w:p>
    <w:p/>
    <w:p>
      <w:r>
        <w:rPr>
          <w:b/>
          <w:color w:val="1A4A6E"/>
          <w:sz w:val="22"/>
        </w:rPr>
        <w:t>Keir Mather (The Parliamentary Under-Secretary of State for Transport)</w:t>
      </w:r>
    </w:p>
    <w:p>
      <w:r>
        <w:rPr>
          <w:sz w:val="22"/>
        </w:rPr>
        <w:t>Good morning, Mrs Barker, and to everybody—another day in Committee. I thank the hon. Member for Broadland and Fakenham for these amendments, which seek to ensure that the designation of passenger services does not negatively impact rail freight or undermine GBR in network capacity planning activity.</w:t>
      </w:r>
    </w:p>
    <w:p>
      <w:r>
        <w:rPr>
          <w:sz w:val="22"/>
        </w:rPr>
        <w:t>I hope it is helpful if I clarify that clauses 25 to 27, which set out designation powers of the Secretary of State and devolved Ministers for passenger services, only describe a very high-level mechanism for assigning responsibility for passenger services. For example, the designation helps make clear who is responsible for the service. Further clarity is provided by exemption from designation to show where services have been devolved to other authorities, such as to mayoral strategic authorities or Transport for London. Designation is not a detailed service specification, nor does it determine network access or capacity allocation.</w:t>
      </w:r>
    </w:p>
    <w:p>
      <w:r>
        <w:rPr>
          <w:sz w:val="22"/>
        </w:rPr>
        <w:t>Last week, we published a draft of the Secretary of State’s designation letter to help clarify that, and copies are available in the room today. Ministers’ designation powers do not override or conflict with GBR’s role in determining network access. The access decision process requires GBR to balance passenger and freight needs. The safeguards in the Bill, including the statutory duty to promote rail freight or the ORR’s oversight and appeals body to protect fare freight access are also unaffected by designation. The amendment is therefore impractical and unnecessary and would not achieve its intended purpose in practice.</w:t>
      </w:r>
    </w:p>
    <w:p>
      <w:r>
        <w:rPr>
          <w:sz w:val="22"/>
        </w:rPr>
        <w:t>Protecting rail freight, which I fully endorse, is already enshrined within the Bill. For absolute clarity, I must emphasise that the access clauses in the Bill set out the stages through which network access is determined. It is not determined or affected by designation. The access clauses include producing the infrastructure capacity plan, which will set out GBR’s view of how best to use GBR’s infrastructure to accommodate freight, open access and publicly funded passenger services, as well as maintenance and improvement of the network. GBR will take into account its infrastructure capacity plan when allocating capacity. In comparison, designation is simply the method of determining whether a service should be devolved to, for example, a local authority, or maintained by the Secretary of State and run by GBR. I therefore request that the hon. Member withdraw the amendment.</w:t>
      </w:r>
    </w:p>
    <w:p>
      <w:r>
        <w:rPr>
          <w:sz w:val="22"/>
        </w:rPr>
        <w:t>Clause 25 requires the Secretary of State to designate railway passenger services for which GBR should be responsible. Designation is the mechanism by which responsibility for who should run passenger rail services is determined. Clauses 26 and 27 replicate this, but for Scottish and Welsh Ministers respectively. The Secretary of State, Scottish and Welsh Ministers each have designation powers to set out services which GBR or others—including Transport Scotland or Transport for Wales—may run for them. Designation powers will also assist in providing clarity about which Minister has responsibility to provide, or contract for, cross-border services. Ministers can also exempt services from these designations, which is the way that services can be devolved to mayoral strategic authorities. That was the mechanism used to allow Transport for London to run its devolved service. As I have mentioned, the new Secretary of State designation is expected to be succinct and will not include route level or timetable detail. Designation is therefore entirely separate from access or timetabling decisions.</w:t>
      </w:r>
    </w:p>
    <w:p/>
    <w:p>
      <w:r>
        <w:rPr>
          <w:b/>
          <w:color w:val="1A4A6E"/>
          <w:sz w:val="22"/>
        </w:rPr>
        <w:t>Jerome Mayhew</w:t>
      </w:r>
    </w:p>
    <w:p>
      <w:r>
        <w:rPr>
          <w:sz w:val="22"/>
        </w:rPr>
        <w:t>As I intimated previously, I will put the first amendment to a Division and then we will take a view after that.</w:t>
      </w:r>
    </w:p>
    <w:p>
      <w:r>
        <w:rPr>
          <w:sz w:val="22"/>
        </w:rPr>
        <w:t>Question put , That the amendment be made.</w:t>
      </w:r>
    </w:p>
    <w:p/>
    <w:p>
      <w:r>
        <w:rPr>
          <w:b/>
          <w:color w:val="1A4A6E"/>
          <w:sz w:val="22"/>
        </w:rPr>
        <w:t>The Chair</w:t>
      </w:r>
    </w:p>
    <w:p>
      <w:r>
        <w:rPr>
          <w:sz w:val="22"/>
        </w:rPr>
        <w:t>With this it will be convenient to discuss clauses 29 and 30 stand part.</w:t>
      </w:r>
    </w:p>
    <w:p/>
    <w:p>
      <w:r>
        <w:rPr>
          <w:b/>
          <w:color w:val="1A4A6E"/>
          <w:sz w:val="22"/>
        </w:rPr>
        <w:t>Keir Mather</w:t>
      </w:r>
    </w:p>
    <w:p>
      <w:r>
        <w:rPr>
          <w:sz w:val="22"/>
        </w:rPr>
        <w:t>Clauses 28 and 29 enable the Secretary of State and Scottish and Welsh Ministers to exempt certain railway passenger services from designation. Exempting a service means that the Secretary of State or devolved Ministers will not be responsible for that service. Instead, responsibility can be devolved to someone else—for example, a mayoral strategic authority—for them to run or contract out the service. That mechanism preserves the existing approach for devolving services to mayoral strategic authorities and their transport agencies, such as Transport for London or Merseytravel, and for light rail networks such as in Greater Manchester. The Secretary of State cannot exempt Scotland-only or Wales-only services, because those fall under the devolved responsibilities of Scottish and Welsh Ministers. Clause 29 allows devolved Governments to determine which services fall outside designation, offering flexibility in managing their respective networks.</w:t>
      </w:r>
    </w:p>
    <w:p>
      <w:r>
        <w:rPr>
          <w:sz w:val="22"/>
        </w:rPr>
        <w:t>These clauses are necessary to ensure that there is still a way to devolve services, where that can bring benefits and is the best outcome for the network. Exemptions must be made by regulations, ensuring that the allocation of responsibility for passenger services is transparent. Clause 30 provides supplementary provisions for exemptions under clauses 28 and 29. It allows exemptions to apply to specific persons, classes of persons, services generally or parts of services. Exemptions may be conditional or time-limited, so that decisions to devolve services can be tailored to the specific circumstances on a case-by-case basis.</w:t>
      </w:r>
    </w:p>
    <w:p/>
    <w:p>
      <w:r>
        <w:rPr>
          <w:b/>
          <w:color w:val="1A4A6E"/>
          <w:sz w:val="22"/>
        </w:rPr>
        <w:t>Jerome Mayhew</w:t>
      </w:r>
    </w:p>
    <w:p>
      <w:r>
        <w:rPr>
          <w:sz w:val="22"/>
        </w:rPr>
        <w:t>You will be surprised to hear that I am going to canter through this, Mrs Barker. Clause 28 concerns the method by which the operation of passenger train services has been devolved. A good example is services operated by Transport for London and Merseyrail. It is clearly a sensible approach. There is only one clarification that I seek from the Minister. Paragraph 103 of the explanatory notes states:</w:t>
      </w:r>
    </w:p>
    <w:p>
      <w:r>
        <w:rPr>
          <w:sz w:val="22"/>
        </w:rPr>
        <w:t>“All existing exemptions from designations…will be retained.”</w:t>
      </w:r>
    </w:p>
    <w:p>
      <w:r>
        <w:rPr>
          <w:sz w:val="22"/>
        </w:rPr>
        <w:t>That, however, is not in the Bill. I would be grateful for the Minister’s clarification on the difference between the explanatory notes and the Bill. I am not looking for an amendment to the Bill, but his assurance on the Government’s intention. Clause 29 is similar, but relates to Scottish and Welsh Ministers. I see no need to change it as drafted. It sits in line with clause 28 and seems not to act in contravention of the devolution settlement.</w:t>
      </w:r>
    </w:p>
    <w:p>
      <w:r>
        <w:rPr>
          <w:sz w:val="22"/>
        </w:rPr>
        <w:t>Clause 30 clarifies that exemptions made under clause 28 by the Secretary of State, or clause 29 by the Scottish or Welsh Ministers, may apply to specific persons, classes of persons or services generally. I have no objection to the clause, but out of interest, I would be grateful if the Minister could explain in what circumstances the clause would be useful.</w:t>
      </w:r>
    </w:p>
    <w:p/>
    <w:p>
      <w:r>
        <w:rPr>
          <w:b/>
          <w:color w:val="1A4A6E"/>
          <w:sz w:val="22"/>
        </w:rPr>
        <w:t>Keir Mather</w:t>
      </w:r>
    </w:p>
    <w:p>
      <w:r>
        <w:rPr>
          <w:sz w:val="22"/>
        </w:rPr>
        <w:t>I can start by confirming that existing exemptions from designation will be retained. I hope that provides an assurance to the shadow Minister. The powers could be used to allow devolved Administrations to determine which services fall outside of designations, and therefore give them flexibility in meeting the needs of passengers relying on services that otherwise could fall through the cracks. I hope that, having provided the shadow Minister with that assurance, he can support these clauses.</w:t>
      </w:r>
    </w:p>
    <w:p>
      <w:r>
        <w:rPr>
          <w:sz w:val="22"/>
        </w:rPr>
        <w:t>Question put and agreed to.</w:t>
      </w:r>
    </w:p>
    <w:p>
      <w:r>
        <w:rPr>
          <w:sz w:val="22"/>
        </w:rPr>
        <w:t>Clause 28 accordingly ordered to stand part of the Bill.</w:t>
      </w:r>
    </w:p>
    <w:p>
      <w:r>
        <w:rPr>
          <w:sz w:val="22"/>
        </w:rPr>
        <w:t>Clauses 29 and 30 ordered to stand part of the Bill.</w:t>
      </w:r>
    </w:p>
    <w:p>
      <w:r>
        <w:rPr>
          <w:sz w:val="22"/>
        </w:rPr>
        <w:t>Clause 31</w:t>
      </w:r>
    </w:p>
    <w:p>
      <w:r>
        <w:rPr>
          <w:sz w:val="22"/>
        </w:rPr>
        <w:t>Provision of railway passenger services</w:t>
      </w:r>
    </w:p>
    <w:p/>
    <w:p>
      <w:r>
        <w:rPr>
          <w:b/>
          <w:color w:val="1A4A6E"/>
          <w:sz w:val="22"/>
        </w:rPr>
        <w:t>Jerome Mayhew</w:t>
      </w:r>
    </w:p>
    <w:p>
      <w:r>
        <w:rPr>
          <w:sz w:val="22"/>
        </w:rPr>
        <w:t>I beg to move amendment 41, in clause 31, page 16, line 30, leave out from “so” to “, in” in line 31 and insert</w:t>
      </w:r>
    </w:p>
    <w:p>
      <w:r>
        <w:rPr>
          <w:sz w:val="22"/>
        </w:rPr>
        <w:t>“by making a direct award of a contract to Great British Railways, a GBR company, or a private business.”</w:t>
      </w:r>
    </w:p>
    <w:p>
      <w:r>
        <w:rPr>
          <w:sz w:val="22"/>
        </w:rPr>
        <w:t>This amendment would allow private sector companies to operate train services on behalf of the Secretary of State.</w:t>
      </w:r>
    </w:p>
    <w:p/>
    <w:p>
      <w:r>
        <w:rPr>
          <w:b/>
          <w:color w:val="1A4A6E"/>
          <w:sz w:val="22"/>
        </w:rPr>
        <w:t>The Chair</w:t>
      </w:r>
    </w:p>
    <w:p>
      <w:r>
        <w:rPr>
          <w:sz w:val="22"/>
        </w:rPr>
        <w:t>With this it will be convenient to discuss the following:</w:t>
      </w:r>
    </w:p>
    <w:p>
      <w:r>
        <w:rPr>
          <w:sz w:val="22"/>
        </w:rPr>
        <w:t>Government amendments 170 to 172.</w:t>
      </w:r>
    </w:p>
    <w:p>
      <w:r>
        <w:rPr>
          <w:sz w:val="22"/>
        </w:rPr>
        <w:t>New clause 6— Repeal of the Passenger Railway Services (Public Ownership) Act 2024 —</w:t>
      </w:r>
    </w:p>
    <w:p>
      <w:r>
        <w:rPr>
          <w:sz w:val="22"/>
        </w:rPr>
        <w:t>“The Passenger Railway Services (Public Ownership) Act 2024 is repealed.”</w:t>
      </w:r>
    </w:p>
    <w:p>
      <w:r>
        <w:rPr>
          <w:sz w:val="22"/>
        </w:rPr>
        <w:t>This new clause repeals the Passenger Railway Services (Public Ownership) Act 2024 so that train services can continue to be provided by private companies.</w:t>
      </w:r>
    </w:p>
    <w:p>
      <w:r>
        <w:rPr>
          <w:sz w:val="22"/>
        </w:rPr>
        <w:t>Clause stand part.</w:t>
      </w:r>
    </w:p>
    <w:p>
      <w:r>
        <w:rPr>
          <w:sz w:val="22"/>
        </w:rPr>
        <w:t>Amendment 44, in clause 32, page 17, line 35, leave out subsection (3).</w:t>
      </w:r>
    </w:p>
    <w:p>
      <w:r>
        <w:rPr>
          <w:sz w:val="22"/>
        </w:rPr>
        <w:t>This amendment requires pre-award publication of public service contracts.</w:t>
      </w:r>
    </w:p>
    <w:p>
      <w:r>
        <w:rPr>
          <w:sz w:val="22"/>
        </w:rPr>
        <w:t>Clause 32 stand part.</w:t>
      </w:r>
    </w:p>
    <w:p/>
    <w:p>
      <w:r>
        <w:rPr>
          <w:b/>
          <w:color w:val="1A4A6E"/>
          <w:sz w:val="22"/>
        </w:rPr>
        <w:t>Jerome Mayhew</w:t>
      </w:r>
    </w:p>
    <w:p>
      <w:r>
        <w:rPr>
          <w:sz w:val="22"/>
        </w:rPr>
        <w:t>Clause 31 has a bit more meat to it than the previous half dozen or so clauses. We are looking at the provision of railway passenger services. The clause provides that the Secretary of State may only secure delivery of the passenger services designated under clause 25 through GBR or a GBR company by directly awarding a public service contract to GBR or a GBR company in accordance with regulation 17 of the Public Service Obligations in Transport Regulations 2023.</w:t>
      </w:r>
    </w:p>
    <w:p>
      <w:r>
        <w:rPr>
          <w:sz w:val="22"/>
        </w:rPr>
        <w:t>Similarly, the clause grants Scottish and Welsh Ministers two options for delivering their designated services under clauses 26 and 27: either by providing the services directly or by securing their provision through a direct award of a public service contract to one or more public sector companies, including to GBR or a GBR company, in accordance with the 2023 regulations. The powers to provide services directly could also be used in conjunction with clause 4 to enable GBR to operate services on behalf of Welsh or Scottish Ministers.</w:t>
      </w:r>
    </w:p>
    <w:p>
      <w:r>
        <w:rPr>
          <w:sz w:val="22"/>
        </w:rPr>
        <w:t>Subsection (5) provides that, where passenger services are secured through a contract with a joint venture, subsidiary of GBR or GBR, clauses 7 to 10, 13 and 16 to 18—the directions and guidance and GBR’s duties—apply to the provision of those services in the same way as if GBR was performing the contract itself. Subsection (6) ensures that the relevant Ministers have the power to operate network services, station services and light maintenance services, as well as to store and consign goods transported by rail, to enable their responsibility for passenger services. Finally, subsection (7) provides that the obligation to provide or secure the provision of a service under the clause does not give rise to civil liability for breach of a statutory duty.</w:t>
      </w:r>
    </w:p>
    <w:p>
      <w:r>
        <w:rPr>
          <w:sz w:val="22"/>
        </w:rPr>
        <w:t>There is an obvious elephant in the room. The clause implies that GBR, one of its subsidiaries or the respective devolved Government-run rail operators are the only efficient and permitted provider of rail services. The public sector is the only permitted provider of rail services, but that should not be the case. There are many very efficient providers of rail services that are being excluded even from consideration by the wording of the Bill. There may be some instances where private operations are best placed to offer a service, either now or in the future, where they can drive innovation and growth, just like open access has.</w:t>
      </w:r>
    </w:p>
    <w:p>
      <w:r>
        <w:rPr>
          <w:sz w:val="22"/>
        </w:rPr>
        <w:t>Restricting awards by primary legislation to GBR companies provides damaging constraints on the flexibility of future Secretaries of State. If a circumstance exists in the future where a private sector operator is able to offer a better service for a lower cost to the taxpayer, why should the Secretary of State of the day be prevented by primary legislation from making such an award? What is the rationale that the Minister can come up with, beyond union pressure and the Labour party distrust of profitable businesses? What is the danger that this primary legislation is seeking to protect the rail industry from by removing any ability of the Secretary of State of a future Government to award a private sector contract in any circumstances, including those we may not yet have foreseen? It is clearly a bad decision.</w:t>
      </w:r>
    </w:p>
    <w:p>
      <w:r>
        <w:rPr>
          <w:sz w:val="22"/>
        </w:rPr>
        <w:t>Amendments 41 to 43 grant maximum flexibility to a future Secretary of State, which is surely what we want, as well as to Scottish and Welsh Ministers, to make an award to the organisation best placed to undertake the operation, whether it be public or private. Amendments 42 and 43 were grouped with clause 18, so they have already been debated, but they are relevant to this clause as well. These amendments do not mandate the Government to permit private passenger services; they simply allow them flexibility. There may well be opportunities for the private sector to operate passenger services, and why not combine the very best of public and private and allow that provision to exist under the auspices of GBR? The amendment would allow Welsh and Scottish Ministers to do the same, as flexibility is a very important tool in the Government’s arsenal. It is only right that devolved Governments also have the ability to decide, if they so wish—they are not required to—to have private operators as well.</w:t>
      </w:r>
    </w:p>
    <w:p>
      <w:r>
        <w:rPr>
          <w:sz w:val="22"/>
        </w:rPr>
        <w:t>Our approach allows the principle of private investment driving growth, innovation and expansion to be an element of GBR as it progresses. After all, it will rely on the private sector rolling stock providers for its fleet, and private sector supply chain and infrastructure providers to support its Network Rail function, and presumably it will incorporate other private sector elements around freight and open access, so it is only logical that it allows itself the flexibility to strengthen passenger services by having private sector investment, which is more likely to take risks under the GBR banner.</w:t>
      </w:r>
    </w:p>
    <w:p>
      <w:r>
        <w:rPr>
          <w:sz w:val="22"/>
        </w:rPr>
        <w:t>If the Government disagree with that assessment, I would like to hear their rationale. Why do they accept the private sector in all the other parts of the industry that I have just listed, but believe that this sector alone is required to be protected from the private sector so much that the Government have to use primary legislation to tie the hands of every future Secretary of State in every circumstance?</w:t>
      </w:r>
    </w:p>
    <w:p/>
    <w:p>
      <w:r>
        <w:rPr>
          <w:b/>
          <w:color w:val="1A4A6E"/>
          <w:sz w:val="22"/>
        </w:rPr>
        <w:t>Rebecca Smith (Con)</w:t>
      </w:r>
    </w:p>
    <w:p>
      <w:r>
        <w:rPr>
          <w:sz w:val="22"/>
        </w:rPr>
        <w:t>My hon. Friend’s comments provoke the question, is it a concern that the lack of flexibility for the Secretary of State will mean that there is no space for private sector companies in this role in the future? Ultimately, given the measures set out in the Bill, and that the opportunity to give access to other private businesses is entirely in the hands of the Secretary of State, it is potentially foreseeable that there could be no private involvement in the future, which would be a problem.</w:t>
      </w:r>
    </w:p>
    <w:p/>
    <w:p>
      <w:r>
        <w:rPr>
          <w:b/>
          <w:color w:val="1A4A6E"/>
          <w:sz w:val="22"/>
        </w:rPr>
        <w:t>Jerome Mayhew</w:t>
      </w:r>
    </w:p>
    <w:p>
      <w:r>
        <w:rPr>
          <w:sz w:val="22"/>
        </w:rPr>
        <w:t>It is a genuine and legitimate concern of private sector rail operators that the tenor of the Bill will design out private sector and open access operators. Through the capacity duty and the ridiculous lack of an appeals process for GBR decisions, they have designed in a structural conflict of interest, in that GBR is both an operator and the quasi-regulator of its own operations. They will be making decisions without an effective appeal right for access and charging of their direct competitors. That is a genuine and legitimate fear, if the Government do not stop and listen to many experts in the industry.</w:t>
      </w:r>
    </w:p>
    <w:p>
      <w:r>
        <w:rPr>
          <w:sz w:val="22"/>
        </w:rPr>
        <w:t>Amendments 41, 42 and 43 would allow private sector companies to operate train services on behalf of the Secretary of State, the Scottish Ministers and the Welsh Ministers, respectively. I will press them to a vote if I get the opportunity.</w:t>
      </w:r>
    </w:p>
    <w:p>
      <w:r>
        <w:rPr>
          <w:sz w:val="22"/>
        </w:rPr>
        <w:t>Government amendments 170 and 171 provide for the Welsh Ministers to have the power to award a public service contract to any public sector company when exercising the Secretary of State’s function under clause 31(1). Government amendment 172 would apparently remove a provision that is unnecessary—I will take the Government’s word for that because I do not have it in front of me.</w:t>
      </w:r>
    </w:p>
    <w:p>
      <w:r>
        <w:rPr>
          <w:sz w:val="22"/>
        </w:rPr>
        <w:t>New clause 6, which is in my name, would repeal the Passenger Railway Services (Public Ownership) Act 2024, as the title suggests, so that train services can continue to be provided by private companies as well as GBR. We have always maintained that the Government should act as the operator of last resort and allow any organisation, public or private, to provide the highest standard of railway services.</w:t>
      </w:r>
    </w:p>
    <w:p>
      <w:r>
        <w:rPr>
          <w:sz w:val="22"/>
        </w:rPr>
        <w:t>We should step back from ideological certainty one way or the other—whether it is about having a nationalised business or a privatised one—and approach ownership structures based on what works supported by data, not intuition. I fear that this Government are driven by ideology, which is very evident in clause 31, and by their union supporters—I wrote down “paymasters”, but I feel that the tone of the Committee would not permit me to make that assertion; we are all too close to each other—to whom they are far too close to insist on nationalisation irrespective of evidence to the contrary. Passenger numbers have exploded under privatisation and there are popular open-access routes. Those are social goods; they are supporting our constituents to have a better experience on the railways. The Government appear to be seeking to deny that for the future.</w:t>
      </w:r>
    </w:p>
    <w:p>
      <w:r>
        <w:rPr>
          <w:sz w:val="22"/>
        </w:rPr>
        <w:t>I do not expect immediate Government support, but new clause 6 makes clear our rejection of the Government’s “nationalisation or bust” approach—it is more likely to be nationalisation and bust. For that reason, I wish to press new clause 6 to a vote.</w:t>
      </w:r>
    </w:p>
    <w:p>
      <w:r>
        <w:rPr>
          <w:sz w:val="22"/>
        </w:rPr>
        <w:t>Clause 32 relates to contracts awarded under clause 31, which we have just been talking about. It provides flexibility for the Secretary of State or the Scottish or Welsh Ministers to include financial arrangements, operational requirements and property-related obligations within the contract. It ensures that contracts can be tailored to meet the operational and strategic needs of the train service, and provides that obligations to publish pre-award information under regulation 22 of the 2023 transport regulations, which we have already referred to, do not apply to direct awards.</w:t>
      </w:r>
    </w:p>
    <w:p>
      <w:r>
        <w:rPr>
          <w:sz w:val="22"/>
        </w:rPr>
        <w:t>The removal of pre-award publications significantly reduces transparency around direct awards. That is a problem because it prevents external scrutiny of value for money and limits the ability of operators or stakeholders to challenge ineffective or poorly structured contracts. This is the public sector not publishing information about cosy contracts with other public sector organisations, thereby not exposing themselves to critique. Where is the transparency here? The explanatory notes merely restate the lack of a publication requirement; they do not justify why this reduced transparency is necessary or what safeguards will exist in its place. The clause means that the private sector will be unable to critique the operations or question the value for money achieved by the public sector negotiating with itself.</w:t>
      </w:r>
    </w:p>
    <w:p>
      <w:r>
        <w:rPr>
          <w:sz w:val="22"/>
        </w:rPr>
        <w:t>Amendment 44 removes clause 32(3). That will require the pre-award publication of public service contracts to facilitate the application of private sector companies in bidding for contracts. It would also allow the private sector to critique the performance of the public sector. Without publication—all too cosy—and with no ability for external challenges on the provision of services or on value for money, we will lack transparency, which, I am afraid, is a theme that has run through so much of our discussions. I will seek to divide on that; it is an important point.</w:t>
      </w:r>
    </w:p>
    <w:p/>
    <w:p>
      <w:r>
        <w:rPr>
          <w:b/>
          <w:color w:val="1A4A6E"/>
          <w:sz w:val="22"/>
        </w:rPr>
        <w:t>Olly Glover (LD)</w:t>
      </w:r>
    </w:p>
    <w:p>
      <w:r>
        <w:rPr>
          <w:sz w:val="22"/>
        </w:rPr>
        <w:t>It is a pleasure to serve under your chairship, Mrs Barker. I have some brief comments on the Conservative spokesperson’s amendments.</w:t>
      </w:r>
    </w:p>
    <w:p/>
    <w:p>
      <w:r>
        <w:rPr>
          <w:b/>
          <w:color w:val="1A4A6E"/>
          <w:sz w:val="22"/>
        </w:rPr>
        <w:t>Jerome Mayhew</w:t>
      </w:r>
    </w:p>
    <w:p>
      <w:r>
        <w:rPr>
          <w:sz w:val="22"/>
        </w:rPr>
        <w:t>The shadow Minister; you are the spokesperson.</w:t>
      </w:r>
    </w:p>
    <w:p/>
    <w:p>
      <w:r>
        <w:rPr>
          <w:b/>
          <w:color w:val="1A4A6E"/>
          <w:sz w:val="22"/>
        </w:rPr>
        <w:t>Olly Glover</w:t>
      </w:r>
    </w:p>
    <w:p>
      <w:r>
        <w:rPr>
          <w:sz w:val="22"/>
        </w:rPr>
        <w:t>Apologies. One recognises one’s status.</w:t>
      </w:r>
    </w:p>
    <w:p>
      <w:r>
        <w:rPr>
          <w:sz w:val="22"/>
        </w:rPr>
        <w:t>We agree with the shadow Minister on the principle that it should not be about ideology between the public and private sectors. We have argued that consistently in the past. If it was so simple that nationalising train operators would lead to transformative performance improvements, Northern would be a globally inspiring example. I realised this morning that this month it reaches its half-decade anniversary of being in the public sector and, certainly for friends of mine in the north, it remains some way from being a globally leading example. That highlights the fact that public and private sector ideology is but one factor needed to give excellent rail services.</w:t>
      </w:r>
    </w:p>
    <w:p>
      <w:r>
        <w:rPr>
          <w:sz w:val="22"/>
        </w:rPr>
        <w:t>I wonder whether some of the shadow Minister’s amendments are perhaps fighting yesterday’s war. Of course we should all continue to advocate for what we believe, but it seems unlikely that—in the near future at least—there will be a change in approach to the core train operating companies’ being franchised out. Perhaps, rather than relitigating that, we need to focus on other aspects of the Bill, as indeed he has done, and on how we can make the new world better—particularly by removing the Secretary of State’s ability to interfere too much. I wonder what the shadow Minister and Government Minister have to say about that.</w:t>
      </w:r>
    </w:p>
    <w:p/>
    <w:p>
      <w:r>
        <w:rPr>
          <w:b/>
          <w:color w:val="1A4A6E"/>
          <w:sz w:val="22"/>
        </w:rPr>
        <w:t>Keir Mather</w:t>
      </w:r>
    </w:p>
    <w:p>
      <w:r>
        <w:rPr>
          <w:sz w:val="22"/>
        </w:rPr>
        <w:t>May I begin by saying that I hope the shadow Minister can forgive my initial sluggishness on this drab Tuesday morning, because he asked a perfectly reasonable question about the application of the clause when we debated it last. I did not give him an adequate answer so, if you do not mind me looking retrospectively for a moment, Mrs Barker, I would like to inform him that all existing designations are unconditional. The clause is not there to be used often. However, it replicates an existing power, with the idea being that if the Secretary of State wanted to exempt a service to a new local authority that had not had an exemption before, she might wish to provide a time limit to check how it was performing before granting a longer-term exemption. I hope that is a sufficiently adequate answer to his perfectly reasonable question.</w:t>
      </w:r>
    </w:p>
    <w:p>
      <w:r>
        <w:rPr>
          <w:sz w:val="22"/>
        </w:rPr>
        <w:t>I will now speak to the amendments tabled in my name. Amendments 170 and 171 enable Welsh Ministers to continue securing rail services in the Wales and borders region on behalf of the Secretary of State. Welsh Ministers will do that by contracting Transport for Wales to run the services. That will ensure that passenger services that cross between England and Wales every day continue to connect communities, contributing to economic growth. Without these amendments, the Secretary of State would be forced to abandon existing agency arrangements and procure all the services that she designates exclusively through Great British Railways, including English sections of the services currently operated by Transport for Wales. That is inefficient, and contrary to the collaborative spirit of devolution. This is about making the system work, not creating barriers where none need exist. The amendments were always intended to be part of the Bill, and we are correcting that now. The amendments strengthen the Bill by preserving today’s devolved responsibilities once GBR is established. That will ensure that Transport for Wales can continue running services into England, maintaining reliability for passengers and ensuring connectivity.</w:t>
      </w:r>
    </w:p>
    <w:p>
      <w:r>
        <w:rPr>
          <w:sz w:val="22"/>
        </w:rPr>
        <w:t>The other amendment tabled in my name, amendment 172, is a minor and technical amendment that removes a redundant provision in the legislation. I am grateful to the hon. Member for Isle of Wight East for his parliamentary question in November 2025 regarding the policy rationale for that drafting, which helpfully drew it to our attention. I am pleased to confirm that it is no longer necessary.</w:t>
      </w:r>
    </w:p>
    <w:p>
      <w:r>
        <w:rPr>
          <w:sz w:val="22"/>
        </w:rPr>
        <w:t>Amendment 41 and new clause 6 are intended to reintroduce private sector companies running passenger services. The Government were elected on a clear manifesto commitment to return franchised passenger services to public ownership. Public ownership, with the whole system working to one clear set of objectives to improve reliability, performance and punctuality for passengers, is the only way to make the railway run better. I think we all agree that the current system simply is not working. However, the amendment and new clause seek to undo all the progress we have made so far. They could cause chaos on the railway and return us to the dark days of franchising, which did not perform for passengers or taxpayers. The Bill is not about re-debating the principles of public versus private; it is about getting on with this generational reform and delivering for passengers, freight users and taxpayers.</w:t>
      </w:r>
    </w:p>
    <w:p>
      <w:r>
        <w:rPr>
          <w:sz w:val="22"/>
        </w:rPr>
        <w:t>Finally, amendment 44 would require the Government and Scottish and Welsh Ministers to publish pre-award details of public service contracts at least a year in advance of entering into the contract. As I am sure the hon. Member for Broadland and Fakenham knows, publishing pre-award information a year in advance would be an unnecessary and impractical administrative burden. The focus for public service operators should be on efficient delivery and clear reporting rather than rigid pre-award timelines. The Government will continue to be required to act transparently by publishing relevant information about the contract, such as contract dates and the parameters of financial compensation, within two months of entering into the contract.</w:t>
      </w:r>
    </w:p>
    <w:p>
      <w:r>
        <w:rPr>
          <w:sz w:val="22"/>
        </w:rPr>
        <w:t>Given those points, I urge the Committee to support the amendments in my name and I hope that the hon. Member for Broadland and Fakenham will withdraw, or not move, his amendments. I also hope that the Committee supports clause 31, which sets out how designated services are to be provided, and clause 32, which sets out supplementary provisions for public service contracts awarded under clause 31.</w:t>
      </w:r>
    </w:p>
    <w:p>
      <w:r>
        <w:rPr>
          <w:sz w:val="22"/>
        </w:rPr>
        <w:t>The Bill makes it clear that the Secretary of State may assign responsibility for running her services only to Great British Railways or a GBR company. She can secure the provision of services by first designating them and then making a direct award of a public service contract to GBR or a GBR company. Public service contracts are a typical arrangement between public authorities and transport operators for providing public transport and are compliant with relevant subsidy control requirements. As clause 32 sets out, contracts may include a range of obligations, including those relating to additional railway assets, operational requirements and financial arrangements—for example, how any payments will be calculated, and performance targets.</w:t>
      </w:r>
    </w:p>
    <w:p>
      <w:r>
        <w:rPr>
          <w:sz w:val="22"/>
        </w:rPr>
        <w:t>Scottish and Welsh Ministers may either provide designated services directly in house or secure them through a direct award to one or more public sector companies, such as ScotRail or Transport for Wales. They also have the option to contract with GBR or a GBR company, which could unlock the integration of track and train in Scotland and Wales. Clause 31 also ensures that GBR’s duties apply to services operated by joint ventures or GBR subsidiaries under contract and gives Scottish and Welsh Ministers powers to handle freight goods where necessary.</w:t>
      </w:r>
    </w:p>
    <w:p/>
    <w:p>
      <w:r>
        <w:rPr>
          <w:b/>
          <w:color w:val="1A4A6E"/>
          <w:sz w:val="22"/>
        </w:rPr>
        <w:t>Jerome Mayhew</w:t>
      </w:r>
    </w:p>
    <w:p>
      <w:r>
        <w:rPr>
          <w:sz w:val="22"/>
        </w:rPr>
        <w:t>The Minister’s response demonstrates an extraordinary lack of confidence by the Government in the efficacy of nationalisation—the very thing that they are seeking to promote in the majority of the Bill. All that amendments 41 to 43 would do is give the Secretary of State flexibility by making them able by law, in certain circumstances, to give a contract for passenger services to the private sector. They would not require it; they are not saying that this is a battle between privatisation and nationalisation. The only ideological battle here is by the Government, who are saying that it is impossible to conceive of any circumstance in which a private business might be able to offer better value for money for the taxpayer and a better service for passengers than a nationalised part of GBR. They are so concerned that a private business might be offered that opportunity, because they are overwhelmingly better, that they are seeking to legislate to tie the hands of every future Secretary of State.</w:t>
      </w:r>
    </w:p>
    <w:p/>
    <w:p>
      <w:r>
        <w:rPr>
          <w:b/>
          <w:color w:val="1A4A6E"/>
          <w:sz w:val="22"/>
        </w:rPr>
        <w:t>Laurence Turner (Lab)</w:t>
      </w:r>
    </w:p>
    <w:p>
      <w:r>
        <w:rPr>
          <w:sz w:val="22"/>
        </w:rPr>
        <w:t>Would the shadow Minister follow the logic of his argument as far as to say that the Conservative Government that passed the Railways Act 1993 were ideologically motivated and acted in an ideological manner, given that that Act barred the public sector from taking on franchises?</w:t>
      </w:r>
    </w:p>
    <w:p/>
    <w:p>
      <w:r>
        <w:rPr>
          <w:b/>
          <w:color w:val="1A4A6E"/>
          <w:sz w:val="22"/>
        </w:rPr>
        <w:t>Jerome Mayhew</w:t>
      </w:r>
    </w:p>
    <w:p>
      <w:r>
        <w:rPr>
          <w:sz w:val="22"/>
        </w:rPr>
        <w:t>I was 23 at the time, and I certainly was not following every clause of the 1993 Act as it went through the House—I accept that that shows a shocking lack of dedication to my future career. We can re-argue the battles of the early 1990s or we can seek to learn from the mistakes of the past, if the hon. Gentleman claims that they are mistakes, but let us not repeat them in the opposite direction, which is exactly what the clause is intended to do. If he is right that that was a mistake then, on his own logic, it is equally right that this is a mistake, and I look forward to him supporting me as we vote on amendment 41.</w:t>
      </w:r>
    </w:p>
    <w:p>
      <w:r>
        <w:rPr>
          <w:sz w:val="22"/>
        </w:rPr>
        <w:t>Question put, That the amendment be made.</w:t>
      </w:r>
    </w:p>
    <w:p/>
    <w:p>
      <w:r>
        <w:rPr>
          <w:b/>
          <w:color w:val="1A4A6E"/>
          <w:sz w:val="22"/>
        </w:rPr>
        <w:t>Jerome Mayhew</w:t>
      </w:r>
    </w:p>
    <w:p>
      <w:r>
        <w:rPr>
          <w:sz w:val="22"/>
        </w:rPr>
        <w:t>I beg to move amendment 45, in clause 33, page 18, line 9, leave out subsections (1) and (2).</w:t>
      </w:r>
    </w:p>
    <w:p>
      <w:r>
        <w:rPr>
          <w:sz w:val="22"/>
        </w:rPr>
        <w:t>This amendment removes the Secretary of State’s ability to give directions and set guidance as to the general level and structure of railway fares.</w:t>
      </w:r>
    </w:p>
    <w:p/>
    <w:p>
      <w:r>
        <w:rPr>
          <w:b/>
          <w:color w:val="1A4A6E"/>
          <w:sz w:val="22"/>
        </w:rPr>
        <w:t>The Chair</w:t>
      </w:r>
    </w:p>
    <w:p>
      <w:r>
        <w:rPr>
          <w:sz w:val="22"/>
        </w:rPr>
        <w:t>With this it will be convenient to discuss the following:</w:t>
      </w:r>
    </w:p>
    <w:p>
      <w:r>
        <w:rPr>
          <w:sz w:val="22"/>
        </w:rPr>
        <w:t>Amendment 148, in clause 33, page 18, line 9, leave out subsection (1).</w:t>
      </w:r>
    </w:p>
    <w:p>
      <w:r>
        <w:rPr>
          <w:sz w:val="22"/>
        </w:rPr>
        <w:t>This amendment removes the power to give binding directions over fares.</w:t>
      </w:r>
    </w:p>
    <w:p>
      <w:r>
        <w:rPr>
          <w:sz w:val="22"/>
        </w:rPr>
        <w:t>Clause stand part.</w:t>
      </w:r>
    </w:p>
    <w:p/>
    <w:p>
      <w:r>
        <w:rPr>
          <w:b/>
          <w:color w:val="1A4A6E"/>
          <w:sz w:val="22"/>
        </w:rPr>
        <w:t>Jerome Mayhew</w:t>
      </w:r>
    </w:p>
    <w:p>
      <w:r>
        <w:rPr>
          <w:sz w:val="22"/>
        </w:rPr>
        <w:t>The clause sets out that the Secretary of State or Scottish Ministers’ power to give directions to GBR under clauses 7 or 8 may be exercised to give a direction relating to fares. That direction could cover the general level and structure of fares that the Secretary of State or Scottish Ministers expect to see on the passenger train services that GBR is running on their behalf. Likewise, the Secretary of State or Scottish Ministers can use the power in clauses 9 or 10 to issue guidance about the general level and structure of fares. Clause 33(3) also allows for provision about the general level and structure of fares to be set out in the public service contract under clause 31, which we have just debated. That allows Ministers to manage overall fare levels on their designated services.</w:t>
      </w:r>
    </w:p>
    <w:p>
      <w:r>
        <w:rPr>
          <w:sz w:val="22"/>
        </w:rPr>
        <w:t>Clause 33 centralises control of fares in the hands of the Secretary of State, allowing Ministers—not GBR—to determine the general level and structure of fares. That cuts directly against the idea that GBR will operate as an independent guiding or directing mind, and leaves the organisation responsible for outcomes that it does not control. The clause provides no statutory principles, tests or transparency requirements for how fare decisions should be taken—by the Secretary of State, presumably —and recent written parliamentary questions 84697, 86756 and 86754 underline the risk built into the model. In response to the questions, Ministers were unable to define what the “right” fare means, they were unable to say which fares will go up or down under GBR, and they confirmed that all future fare decisions remain entirely at ministerial discretion.</w:t>
      </w:r>
    </w:p>
    <w:p>
      <w:r>
        <w:rPr>
          <w:sz w:val="22"/>
        </w:rPr>
        <w:t>If Ministers are to retain that power, the Bill needs at least a duty to publish the assumptions, criteria and objectives underpinning fare setting, so that decisions can be assessed against passenger growth and affordability. At the moment we have none of that. The clause is in complete contradiction to the assertion in the explanatory notes that the Secretary of State’s directions</w:t>
      </w:r>
    </w:p>
    <w:p>
      <w:r>
        <w:rPr>
          <w:sz w:val="22"/>
        </w:rPr>
        <w:t>“are intended to be used as a responsive tool for necessary course correction, rather than as a proactive tool to set requirements on GBR”,</w:t>
      </w:r>
    </w:p>
    <w:p>
      <w:r>
        <w:rPr>
          <w:sz w:val="22"/>
        </w:rPr>
        <w:t>or in other words,</w:t>
      </w:r>
    </w:p>
    <w:p>
      <w:r>
        <w:rPr>
          <w:sz w:val="22"/>
        </w:rPr>
        <w:t>“they are a last resort”.</w:t>
      </w:r>
    </w:p>
    <w:p>
      <w:r>
        <w:rPr>
          <w:sz w:val="22"/>
        </w:rPr>
        <w:t>The clause says, “No, that’s absolute rubbish. We’re not doing that. We’re keeping in the hands of the Minister the power to guide and then direct and establish what the right fares are.”</w:t>
      </w:r>
    </w:p>
    <w:p/>
    <w:p>
      <w:r>
        <w:rPr>
          <w:b/>
          <w:color w:val="1A4A6E"/>
          <w:sz w:val="22"/>
        </w:rPr>
        <w:t>Daniel Francis (Lab)</w:t>
      </w:r>
    </w:p>
    <w:p>
      <w:r>
        <w:rPr>
          <w:sz w:val="22"/>
        </w:rPr>
        <w:t>Does the shadow Minister accept that in recent years, when Transport for London was negotiating its fare settlements, the previous Government dictated the level of fares that should be charged not just for the congestion charge, but for passenger rail services? The Conservative Secretary of State and Government were doing that very thing in negotiations with Transport for London for rail passenger services in London.</w:t>
      </w:r>
    </w:p>
    <w:p/>
    <w:p>
      <w:r>
        <w:rPr>
          <w:b/>
          <w:color w:val="1A4A6E"/>
          <w:sz w:val="22"/>
        </w:rPr>
        <w:t>Jerome Mayhew</w:t>
      </w:r>
    </w:p>
    <w:p>
      <w:r>
        <w:rPr>
          <w:sz w:val="22"/>
        </w:rPr>
        <w:t>I think we have to decide what GBR is going to be. Is it going to be a stand-alone organisation that is trying to run itself efficiently, providing value for money for the taxpayer and hopefully, one day, a check on the Secretary of State? Or is it going to be a creature of the Department for Transport that is told what to do and having its decisions second-guessed? This is a big decision that the Government have to take.</w:t>
      </w:r>
    </w:p>
    <w:p>
      <w:r>
        <w:rPr>
          <w:sz w:val="22"/>
        </w:rPr>
        <w:t>The clause creates a huge risk of stasis, as GBR gets bossed around and becomes a passive recipient of instructions from the Department for Transport. I worry that it is a recipe for future disaster, so I have questions for the Minister. What factors will the Secretary of State take into account when deciding the general level and structure of fares? Why is the Secretary of State in a better position to take those decisions than GBR is, given the objects that she has set the organisation? What additional information will she use that is not available to GBR? I will be grateful for the Minister’s answer. At least it is clear that any future failure of the railways will be down to the Department for Transport and the Secretary of State, not to GBR, since the power to guide and then direct and then set fares lies expressly with the Secretary of State.</w:t>
      </w:r>
    </w:p>
    <w:p>
      <w:r>
        <w:rPr>
          <w:sz w:val="22"/>
        </w:rPr>
        <w:t>My amendment 45 would remove the Secretary of State’s ability to give directions and set guidance as to the general level and structure of railway fares, thereby preventing ministerial intervention in how fares are set and making that decision separate from political influence. When considering amendment 45, Rail Forum said:</w:t>
      </w:r>
    </w:p>
    <w:p>
      <w:r>
        <w:rPr>
          <w:sz w:val="22"/>
        </w:rPr>
        <w:t>“We support this as it should be for GBR, as an arm’s length body and the directing mind, to determine fares not the Secretary of State.”</w:t>
      </w:r>
    </w:p>
    <w:p>
      <w:r>
        <w:rPr>
          <w:sz w:val="22"/>
        </w:rPr>
        <w:t>Amendment 148 in the name of the hon. Member for Didcot and Wantage would remove the power to give binding directions over fares—another version of our approach.</w:t>
      </w:r>
    </w:p>
    <w:p>
      <w:r>
        <w:rPr>
          <w:sz w:val="22"/>
        </w:rPr>
        <w:t>The clause as drafted is overreach by the Department for Transport and exactly the kind of micromanagement that the Minister claims will not happen. Why do we need these powers?</w:t>
      </w:r>
    </w:p>
    <w:p/>
    <w:p>
      <w:r>
        <w:rPr>
          <w:b/>
          <w:color w:val="1A4A6E"/>
          <w:sz w:val="22"/>
        </w:rPr>
        <w:t>Edward Morello (LD)</w:t>
      </w:r>
    </w:p>
    <w:p>
      <w:r>
        <w:rPr>
          <w:sz w:val="22"/>
        </w:rPr>
        <w:t>It is an honour to serve under your chairship, Mrs Barker.</w:t>
      </w:r>
    </w:p>
    <w:p>
      <w:r>
        <w:rPr>
          <w:sz w:val="22"/>
        </w:rPr>
        <w:t>As the shadow Minister outlined, amendment 148 tabled by my hon. Friend the Member for Didcot and Wantage is not overly dissimilar to Conservative amendment 45 in what it tries to achieve, but I will come at it from a slightly different angle. Clause 33, as drafted, gives the Secretary of State the power to issue binding directions to Great British Railways on the level and structure of fares. We have said many times that the Bill already grants the Secretary of State extensive influence over GBR. Allowing binding directions on fares risks tipping that influence into outright micro-management. It opens the door to the imposition of short-term political decisions, rather than long-term, evidence-based decisions about fares being made by those responsible for actually running the railways. It is a tool that can be misused, particularly in times of fiscal or political pressure.</w:t>
      </w:r>
    </w:p>
    <w:p>
      <w:r>
        <w:rPr>
          <w:sz w:val="22"/>
        </w:rPr>
        <w:t>Even if the current Government assure us that they would not misuse the power, the problem is that once it exists, it exists for all future Governments. I hope the Government will recognise the inherent risk in that and support amendment 148, thereby preventing not only themselves but all future Secretaries of State from being able to abuse the power.</w:t>
      </w:r>
    </w:p>
    <w:p/>
    <w:p>
      <w:r>
        <w:rPr>
          <w:b/>
          <w:color w:val="1A4A6E"/>
          <w:sz w:val="22"/>
        </w:rPr>
        <w:t>Keir Mather</w:t>
      </w:r>
    </w:p>
    <w:p>
      <w:r>
        <w:rPr>
          <w:sz w:val="22"/>
        </w:rPr>
        <w:t>On the role of the Secretary of State in setting parameters for fares, we have had a lot of debate in the Committee about the need to ensure efficiency on behalf of taxpayers, who are also passengers on the railway. It is the Secretary of State who ultimately has the democratic responsibility to do so; therefore, it is right that the power exists to set broad parameters as they relate to fares. However, that process must be undertaken transparently. Parameters will be set through guidance and public service contracts, which will be published and open to scrutiny. The Bill says that the Secretary of State can direct on fares, but not that she will do so regularly. That is important to the point about overreach, and the exceptional circumstances in which direction might be a wise provision to have in the legislation. I will turn to that later.</w:t>
      </w:r>
    </w:p>
    <w:p/>
    <w:p>
      <w:r>
        <w:rPr>
          <w:b/>
          <w:color w:val="1A4A6E"/>
          <w:sz w:val="22"/>
        </w:rPr>
        <w:t>Edward Argar (Con)</w:t>
      </w:r>
    </w:p>
    <w:p>
      <w:r>
        <w:rPr>
          <w:sz w:val="22"/>
        </w:rPr>
        <w:t>Can the Minister give a few examples of the exceptional circumstances that might cause the power to be used?</w:t>
      </w:r>
    </w:p>
    <w:p/>
    <w:p>
      <w:r>
        <w:rPr>
          <w:b/>
          <w:color w:val="1A4A6E"/>
          <w:sz w:val="22"/>
        </w:rPr>
        <w:t>Keir Mather</w:t>
      </w:r>
    </w:p>
    <w:p>
      <w:r>
        <w:rPr>
          <w:sz w:val="22"/>
        </w:rPr>
        <w:t>The right hon. Member is far too eager. I shall turn to that in due course.</w:t>
      </w:r>
    </w:p>
    <w:p>
      <w:r>
        <w:rPr>
          <w:sz w:val="22"/>
        </w:rPr>
        <w:t>Amendment 148 would prevent the Secretary of State and Scottish Ministers from issuing directions to GBR relating to fares, and amendment 45 would do the same for directions and guidance. I remind hon. Members that, as I said when we debated the directions and guidance clauses earlier in the Bill, the strategic parameters and guardrails that the Secretary of State will set for GBR on fares may not ultimately be delivered through directions and guidance by default.</w:t>
      </w:r>
    </w:p>
    <w:p>
      <w:r>
        <w:rPr>
          <w:sz w:val="22"/>
        </w:rPr>
        <w:t>Clause 33 already allows for provisions on fares parameters and guardrails to be included in public service contracts awarded to GBR for operating passenger services. Nevertheless, it is crucial that the Secretary of State retains the powers to direct and give guidance to GBR on fares. It is necessary that the Government and GBR alike can respond to exceptional circumstances, which may necessitate a swift reappraisal of the strategic approach to fares. That is precisely what the Secretary of State’s directions-making power allows for, supplemented by the ability to issue guidance, to ensure a clear and speedy response if there is a crisis or unexpected change in context.</w:t>
      </w:r>
    </w:p>
    <w:p>
      <w:r>
        <w:rPr>
          <w:sz w:val="22"/>
        </w:rPr>
        <w:t>Amendments 148 and 45 would remove those options for the Secretary of State and, in fact, for Scottish Ministers where GBR is operating services that they designate. The Government strongly believe that that is not in the interests of passengers or taxpayers. I agree with Opposition Members that we do not want Ministers interfering with day-to-day fares policy. GBR will have the freedom to define its fares policy within the parameters and guardrails set out, simplifying fares, removing duplication and, in turn, improving value for money. It will therefore be set up to succeed from the outset. Contrary to what Opposition Members believe, the powers in clause 33 do not undermine that.</w:t>
      </w:r>
    </w:p>
    <w:p/>
    <w:p>
      <w:r>
        <w:rPr>
          <w:b/>
          <w:color w:val="1A4A6E"/>
          <w:sz w:val="22"/>
        </w:rPr>
        <w:t>Edward Morello</w:t>
      </w:r>
    </w:p>
    <w:p>
      <w:r>
        <w:rPr>
          <w:sz w:val="22"/>
        </w:rPr>
        <w:t>I know it has probably been overused already in the Committee, but I keep returning to the NHS England example. The Government set up arm’s length bodies and Ministers are then invariably unable to resist the urge to tinker. The Government devolve responsibility out and then realise that having something completely arm’s length, which they have no control over, is very unattractive when they are politically responsible. What starts off being explained as happening only in exceptional circumstances invariably becomes day to day. The amendments are an attempt to protect against a repeat of the mistake with NHS England, which the Government are now having to unpick.</w:t>
      </w:r>
    </w:p>
    <w:p/>
    <w:p>
      <w:r>
        <w:rPr>
          <w:b/>
          <w:color w:val="1A4A6E"/>
          <w:sz w:val="22"/>
        </w:rPr>
        <w:t>Keir Mather</w:t>
      </w:r>
    </w:p>
    <w:p>
      <w:r>
        <w:rPr>
          <w:sz w:val="22"/>
        </w:rPr>
        <w:t>We have repeatedly had this allusion drawn between NHS England and the NHS on the one hand and the Department for Transport and GBR on the other. I do not believe that these examples are analogous. NHS England replicated functions in a way that did not serve the interests of patients or taxpayers who paid into the health service. The entire principle here is to take decision-making power from DFT, which under this broken system remains the only body truly accountable for what happens on the railway, and to give it to GBR, in a way that empowers it to ensure that services run in the public interest and represent value for money. I cannot envisage that Members across the House would not think it reasonable, within very broad parameters, to retain some ability to have political accountability in the fare-setting process in exceptional circumstances, such as during the pandemic. That is wholly sensible in making sure the railway continues to offer value for money for both passengers and taxpayers, who are ultimately one and the same.</w:t>
      </w:r>
    </w:p>
    <w:p/>
    <w:p>
      <w:r>
        <w:rPr>
          <w:b/>
          <w:color w:val="1A4A6E"/>
          <w:sz w:val="22"/>
        </w:rPr>
        <w:t>Olly Glover</w:t>
      </w:r>
    </w:p>
    <w:p>
      <w:r>
        <w:rPr>
          <w:sz w:val="22"/>
        </w:rPr>
        <w:t>I understand what the Minister is saying, but if he means that the ability to give these directions would exist only in very extreme, exceptional cases, such as pandemics or large-scale wars, would he not be open to specifying that in the Bill?</w:t>
      </w:r>
    </w:p>
    <w:p/>
    <w:p>
      <w:r>
        <w:rPr>
          <w:b/>
          <w:color w:val="1A4A6E"/>
          <w:sz w:val="22"/>
        </w:rPr>
        <w:t>Keir Mather</w:t>
      </w:r>
    </w:p>
    <w:p>
      <w:r>
        <w:rPr>
          <w:sz w:val="22"/>
        </w:rPr>
        <w:t>These direction powers, as drafted, replicate those in many other pieces of legislation, which are fit for purpose in making sure there is democratic accountability for the functioning of institutions, while not being overly onerous and overbearing. We see them with the Oil and Gas Authority, Great British Energy and Great British Nuclear. Only one direction has been given to the Oil and Gas Authority in the 10 years the legislation has existed. In government, the Opposition included the precise same direction power for GBR in their draft Rail Reform Bill, so they clearly believed it was necessary at the time. I therefore believe that it strikes an adequate balance.</w:t>
      </w:r>
    </w:p>
    <w:p/>
    <w:p>
      <w:r>
        <w:rPr>
          <w:b/>
          <w:color w:val="1A4A6E"/>
          <w:sz w:val="22"/>
        </w:rPr>
        <w:t>Joe Robertson (Con)</w:t>
      </w:r>
    </w:p>
    <w:p>
      <w:r>
        <w:rPr>
          <w:sz w:val="22"/>
        </w:rPr>
        <w:t>The Minister says Great British Railways, not the Department for Transport, will run the railways. He says that is different from the set-up for the Department of Health and Social Care and NHS England. Was that not exactly the reason NHS England was set up, albeit not by his Government: to run the NHS so that the Department did not have to? I do not see the conceptual difference here at all; what I do is see the inconsistency in the Government getting rid of NHS England because that model does not work and bringing in GBR in the context of transport.</w:t>
      </w:r>
    </w:p>
    <w:p/>
    <w:p>
      <w:r>
        <w:rPr>
          <w:b/>
          <w:color w:val="1A4A6E"/>
          <w:sz w:val="22"/>
        </w:rPr>
        <w:t>The Chair</w:t>
      </w:r>
    </w:p>
    <w:p>
      <w:r>
        <w:rPr>
          <w:sz w:val="22"/>
        </w:rPr>
        <w:t>Order. Before I bring the Minister back in, I remind colleagues that we are not debating NHS England.</w:t>
      </w:r>
    </w:p>
    <w:p/>
    <w:p>
      <w:r>
        <w:rPr>
          <w:b/>
          <w:color w:val="1A4A6E"/>
          <w:sz w:val="22"/>
        </w:rPr>
        <w:t>Keir Mather</w:t>
      </w:r>
    </w:p>
    <w:p>
      <w:r>
        <w:rPr>
          <w:sz w:val="22"/>
        </w:rPr>
        <w:t>We may have to hash this out in our own time. There is a principle around the replication of functions between organisations. The principle of GBR is that once those decision-making powers are taken out of the Department for Transport—this is the single-mind approach to access decisions, charging and best use of the railway—there is not replication and burdensome inefficiencies in how those functions are designated and actualised by the different organisations. I believe that the difference lies in that point.</w:t>
      </w:r>
    </w:p>
    <w:p>
      <w:r>
        <w:rPr>
          <w:sz w:val="22"/>
        </w:rPr>
        <w:t>To return to my previous remarks, and on the basis of what I have explained, I urge hon. Members not to press their amendments.</w:t>
      </w:r>
    </w:p>
    <w:p/>
    <w:p>
      <w:r>
        <w:rPr>
          <w:b/>
          <w:color w:val="1A4A6E"/>
          <w:sz w:val="22"/>
        </w:rPr>
        <w:t>Jerome Mayhew</w:t>
      </w:r>
    </w:p>
    <w:p>
      <w:r>
        <w:rPr>
          <w:sz w:val="22"/>
        </w:rPr>
        <w:t>I am wholly unpersuaded. The Minister did his best, but he cannot hide from the huge disparity between setting up a stand-alone arm’s length business, which is meant to run itself efficiently and with dynamism, and taking away its revenue-driving function. It is ridiculous. We will end up with an organisation that is second-guessed by the Department for Transport. We all say it is the Secretary of State, but of course it is not; it is many hundreds of DFT officials. They will each no doubt do their best as they see it, but they will be second-guessing the role of the industry organisation. That is not a recipe for an effective management structure, and I will push amendment 45 to a Division.</w:t>
      </w:r>
    </w:p>
    <w:p>
      <w:r>
        <w:rPr>
          <w:sz w:val="22"/>
        </w:rPr>
        <w:t>Question put, That the amendment be made.</w:t>
      </w:r>
    </w:p>
    <w:p/>
    <w:p>
      <w:r>
        <w:rPr>
          <w:b/>
          <w:color w:val="1A4A6E"/>
          <w:sz w:val="22"/>
        </w:rPr>
        <w:t>Jerome Mayhew</w:t>
      </w:r>
    </w:p>
    <w:p>
      <w:r>
        <w:rPr>
          <w:sz w:val="22"/>
        </w:rPr>
        <w:t>I beg to move amendment 46, in clause 34, page 18, line 20, after “are” insert “UK veterans,”.</w:t>
      </w:r>
    </w:p>
    <w:p>
      <w:r>
        <w:rPr>
          <w:sz w:val="22"/>
        </w:rPr>
        <w:t>This amendment, alongside Amendments 47 to 50 would require GBR to continue to offer discounted rail fares for veterans.</w:t>
      </w:r>
    </w:p>
    <w:p/>
    <w:p>
      <w:r>
        <w:rPr>
          <w:b/>
          <w:color w:val="1A4A6E"/>
          <w:sz w:val="22"/>
        </w:rPr>
        <w:t>The Chair</w:t>
      </w:r>
    </w:p>
    <w:p>
      <w:r>
        <w:rPr>
          <w:sz w:val="22"/>
        </w:rPr>
        <w:t>With this it will be convenient to discuss the following:</w:t>
      </w:r>
    </w:p>
    <w:p>
      <w:r>
        <w:rPr>
          <w:sz w:val="22"/>
        </w:rPr>
        <w:t>Amendment 51, in clause 34, page 18, line 20, after “are” insert</w:t>
      </w:r>
    </w:p>
    <w:p>
      <w:r>
        <w:rPr>
          <w:sz w:val="22"/>
        </w:rPr>
        <w:t>“members of the UK armed forces and their families,”.</w:t>
      </w:r>
    </w:p>
    <w:p>
      <w:r>
        <w:rPr>
          <w:sz w:val="22"/>
        </w:rPr>
        <w:t>This amendment, along with Amendments 52 to 55, would require GBR to continue to offer discounted rail fares for members of the UK armed forces and their families.</w:t>
      </w:r>
    </w:p>
    <w:p>
      <w:r>
        <w:rPr>
          <w:sz w:val="22"/>
        </w:rPr>
        <w:t>Amendment 47, in clause 34, page 18, line 28, after “are” insert “UK veterans,”.</w:t>
      </w:r>
    </w:p>
    <w:p>
      <w:r>
        <w:rPr>
          <w:sz w:val="22"/>
        </w:rPr>
        <w:t>See explanatory statement for Amendment 46.</w:t>
      </w:r>
    </w:p>
    <w:p>
      <w:r>
        <w:rPr>
          <w:sz w:val="22"/>
        </w:rPr>
        <w:t>Amendment 52, in clause 34, page 18, line 28, after “are” insert</w:t>
      </w:r>
    </w:p>
    <w:p>
      <w:r>
        <w:rPr>
          <w:sz w:val="22"/>
        </w:rPr>
        <w:t>“members of the UK armed forces and their families,”.</w:t>
      </w:r>
    </w:p>
    <w:p>
      <w:r>
        <w:rPr>
          <w:sz w:val="22"/>
        </w:rPr>
        <w:t>See explanatory statement for Amendment 51.</w:t>
      </w:r>
    </w:p>
    <w:p>
      <w:r>
        <w:rPr>
          <w:sz w:val="22"/>
        </w:rPr>
        <w:t>Amendment 48, in clause 34, page 18, line 31, after “are” insert “UK veterans,”.</w:t>
      </w:r>
    </w:p>
    <w:p>
      <w:r>
        <w:rPr>
          <w:sz w:val="22"/>
        </w:rPr>
        <w:t>See explanatory statement for Amendment 46.</w:t>
      </w:r>
    </w:p>
    <w:p>
      <w:r>
        <w:rPr>
          <w:sz w:val="22"/>
        </w:rPr>
        <w:t>Amendment 53, in clause 34, page 18, line 31, after “are” insert</w:t>
      </w:r>
    </w:p>
    <w:p>
      <w:r>
        <w:rPr>
          <w:sz w:val="22"/>
        </w:rPr>
        <w:t>“members of the UK armed forces and their families,”.</w:t>
      </w:r>
    </w:p>
    <w:p>
      <w:r>
        <w:rPr>
          <w:sz w:val="22"/>
        </w:rPr>
        <w:t>See explanatory statement for Amendment 51.</w:t>
      </w:r>
    </w:p>
    <w:p>
      <w:r>
        <w:rPr>
          <w:sz w:val="22"/>
        </w:rPr>
        <w:t>Amendment 49, in clause 34, page 18, line 35, after “are” insert “UK veterans,”.</w:t>
      </w:r>
    </w:p>
    <w:p>
      <w:r>
        <w:rPr>
          <w:sz w:val="22"/>
        </w:rPr>
        <w:t>See explanatory statement for Amendment 46.</w:t>
      </w:r>
    </w:p>
    <w:p>
      <w:r>
        <w:rPr>
          <w:sz w:val="22"/>
        </w:rPr>
        <w:t>Amendment 54, in clause 34, page 18, line 35, after “are” insert</w:t>
      </w:r>
    </w:p>
    <w:p>
      <w:r>
        <w:rPr>
          <w:sz w:val="22"/>
        </w:rPr>
        <w:t>“members of the UK armed forces and their families,”.</w:t>
      </w:r>
    </w:p>
    <w:p>
      <w:r>
        <w:rPr>
          <w:sz w:val="22"/>
        </w:rPr>
        <w:t>See explanatory statement for Amendment 51.</w:t>
      </w:r>
    </w:p>
    <w:p>
      <w:r>
        <w:rPr>
          <w:sz w:val="22"/>
        </w:rPr>
        <w:t>Amendment 50, in clause 34, page 19, line 4, after “are” insert “UK veterans,”.</w:t>
      </w:r>
    </w:p>
    <w:p>
      <w:r>
        <w:rPr>
          <w:sz w:val="22"/>
        </w:rPr>
        <w:t>See explanatory statement for Amendment 46.</w:t>
      </w:r>
    </w:p>
    <w:p>
      <w:r>
        <w:rPr>
          <w:sz w:val="22"/>
        </w:rPr>
        <w:t>Amendment 55, in clause 34, page 19, line 4, after “are” insert</w:t>
      </w:r>
    </w:p>
    <w:p>
      <w:r>
        <w:rPr>
          <w:sz w:val="22"/>
        </w:rPr>
        <w:t>“members of the UK armed forces and their families,”.</w:t>
      </w:r>
    </w:p>
    <w:p>
      <w:r>
        <w:rPr>
          <w:sz w:val="22"/>
        </w:rPr>
        <w:t>See explanatory statement for Amendment 51.</w:t>
      </w:r>
    </w:p>
    <w:p>
      <w:r>
        <w:rPr>
          <w:sz w:val="22"/>
        </w:rPr>
        <w:t>Clause stand part.</w:t>
      </w:r>
    </w:p>
    <w:p>
      <w:r>
        <w:rPr>
          <w:sz w:val="22"/>
        </w:rPr>
        <w:t>New clause 51— Remembrance Sunday ticket fare exemption —</w:t>
      </w:r>
    </w:p>
    <w:p>
      <w:r>
        <w:rPr>
          <w:sz w:val="22"/>
        </w:rPr>
        <w:t>“(1) The Secretary of State must make regulations which require Great British Railways to provide a scheme enabling persons under subsection (2) to travel for free on railway passenger services to and from events that commemorate Remembrance Sunday.</w:t>
      </w:r>
    </w:p>
    <w:p>
      <w:r>
        <w:rPr>
          <w:sz w:val="22"/>
        </w:rPr>
        <w:t>(2) Regulations under this section must include a person who—</w:t>
      </w:r>
    </w:p>
    <w:p>
      <w:r>
        <w:rPr>
          <w:sz w:val="22"/>
        </w:rPr>
        <w:t>(a) is a member of the armed forces;</w:t>
      </w:r>
    </w:p>
    <w:p>
      <w:r>
        <w:rPr>
          <w:sz w:val="22"/>
        </w:rPr>
        <w:t>(b) has been a member of the armed forces; or</w:t>
      </w:r>
    </w:p>
    <w:p>
      <w:r>
        <w:rPr>
          <w:sz w:val="22"/>
        </w:rPr>
        <w:t>(c) is a widow, widower, or one direct family member of any member of the armed forces who has died in the course of their service.</w:t>
      </w:r>
    </w:p>
    <w:p>
      <w:r>
        <w:rPr>
          <w:sz w:val="22"/>
        </w:rPr>
        <w:t>(3) Regulations under this section must apply the provision of paragraph (2)(c) in such a way that one person is entitled to free travel for each member of the armed forces to which that paragraph applies.</w:t>
      </w:r>
    </w:p>
    <w:p>
      <w:r>
        <w:rPr>
          <w:sz w:val="22"/>
        </w:rPr>
        <w:t>(4) ‘armed forces’ as set out in subsection (2) means any of His Majesty’s forces (within the meaning of the Armed Forces Act 2006).”</w:t>
      </w:r>
    </w:p>
    <w:p>
      <w:r>
        <w:rPr>
          <w:sz w:val="22"/>
        </w:rPr>
        <w:t>This new clause would require the Secretary of State to make a travel fee exemption for journeys to and from Remembrance Sunday events for armed forces personnel, armed forces veterans and one representative of a deceased armed forces member across all Great British Railways passenger services.</w:t>
      </w:r>
    </w:p>
    <w:p>
      <w:r>
        <w:rPr>
          <w:sz w:val="22"/>
        </w:rPr>
        <w:t>New clause 59— Police officer fare exemption —</w:t>
      </w:r>
    </w:p>
    <w:p>
      <w:r>
        <w:rPr>
          <w:sz w:val="22"/>
        </w:rPr>
        <w:t>“(1) The Secretary of State must make regulations which require Great British Railways to provide a scheme enabling police officers and Police Community Support Officers (PSCO) under subsection (2) to travel for free on railway passenger services.</w:t>
      </w:r>
    </w:p>
    <w:p>
      <w:r>
        <w:rPr>
          <w:sz w:val="22"/>
        </w:rPr>
        <w:t>(2) Regulations under this section must only make provision for police officers who—</w:t>
      </w:r>
    </w:p>
    <w:p>
      <w:r>
        <w:rPr>
          <w:sz w:val="22"/>
        </w:rPr>
        <w:t>(a) present a valid warrant card or PCSO designation card,</w:t>
      </w:r>
    </w:p>
    <w:p>
      <w:r>
        <w:rPr>
          <w:sz w:val="22"/>
        </w:rPr>
        <w:t>(b) are in full uniform or are undertaking such travel for operational purposes.</w:t>
      </w:r>
    </w:p>
    <w:p>
      <w:r>
        <w:rPr>
          <w:sz w:val="22"/>
        </w:rPr>
        <w:t>(3) Regulations under this section are subject to the affirmative resolution procedure.”</w:t>
      </w:r>
    </w:p>
    <w:p>
      <w:r>
        <w:rPr>
          <w:sz w:val="22"/>
        </w:rPr>
        <w:t>This new clause requires all rail operators to permit free travel for police officers on all passenger services, subject to certain requirements.</w:t>
      </w:r>
    </w:p>
    <w:p/>
    <w:p>
      <w:r>
        <w:rPr>
          <w:b/>
          <w:color w:val="1A4A6E"/>
          <w:sz w:val="22"/>
        </w:rPr>
        <w:t>Jerome Mayhew</w:t>
      </w:r>
    </w:p>
    <w:p>
      <w:r>
        <w:rPr>
          <w:sz w:val="22"/>
        </w:rPr>
        <w:t>The clause requires GBR to provide a discount fare scheme for passengers who are “young, elderly or disabled”—that is it—to ensure they can access cheaper rail fares and tickets. I recognise that the clause does not limit GBR to only those discount schemes, and it can create other schemes that provide for cheaper fares and tickets at its discretion, but these are the only mandatory schemes, so they identify where the Government’s priorities lie: the young, elderly or disabled.</w:t>
      </w:r>
    </w:p>
    <w:p>
      <w:r>
        <w:rPr>
          <w:sz w:val="22"/>
        </w:rPr>
        <w:t>The use of discount fare schemes may be subject to conditions. The clause ensures that discounted fares for the young, elderly or disabled are made available on any services designated by Scottish and Welsh Ministers, as well as on services provided by GBR. It is remarkable that subsection (1) preserves statutory discount schemes only for young, elderly and disabled passengers. The veterans railcard remains entirely outside statute, meaning that it can be changed or withdrawn without parliamentary oversight. Given the strong precedent in the 1993 Act for protecting key concessionary schemes in law, the Bill is a missed opportunity; it is not just a carry-over. In fact, it is an active decision not to give veterans the same statutory guarantee and long-term security as under existing railcards.</w:t>
      </w:r>
    </w:p>
    <w:p>
      <w:r>
        <w:rPr>
          <w:sz w:val="22"/>
        </w:rPr>
        <w:t>Subsection (3) allows any set of conditions to be applied to a scheme, so the whole clause is functionally meaningless without sight of the conditions. We do not know what they are; it is another bit of work the Government have not done. It could be one service, once a month. That risks hollowing out the statutory concession entirely, allowing GBR to comply in form while restricting access in practice.</w:t>
      </w:r>
    </w:p>
    <w:p>
      <w:r>
        <w:rPr>
          <w:sz w:val="22"/>
        </w:rPr>
        <w:t>Amendments 46 to 50 would require GBR to continue to offer discounted rail fares for veterans. Will the Minister support the amendments, or will the Government demonstrate by their actions that they do not rate veterans’ discounts to be as important as the other discount groups? I will look to divide the Committee on every one of the amendments, because this is a politically sensitive issue.</w:t>
      </w:r>
    </w:p>
    <w:p>
      <w:r>
        <w:rPr>
          <w:sz w:val="22"/>
        </w:rPr>
        <w:t>Amendments 51 to 55 would extend consideration to the immediate families of veterans. They would require GBR to continue to offer discounted rail fares for members of the UK armed forces and their families. Again, this is a political issue, so I wish to divide on all the amendments, but I hope that we can be quick.</w:t>
      </w:r>
    </w:p>
    <w:p>
      <w:r>
        <w:rPr>
          <w:sz w:val="22"/>
        </w:rPr>
        <w:t>I will not speak to new clause 51, but new clause 59, in the name of the hon. Member for Didcot and Wantage, would require all rail operators to permit free travel for police offers and police community support officers, if they are in full uniform and travelling for work. It is a noble calling, but where do we stop? If they are travelling to work, they will be reimbursed by the constabulary. No officers commute to work in uniform, for security reasons, so I do not support the new clause.</w:t>
      </w:r>
    </w:p>
    <w:p/>
    <w:p>
      <w:r>
        <w:rPr>
          <w:b/>
          <w:color w:val="1A4A6E"/>
          <w:sz w:val="22"/>
        </w:rPr>
        <w:t>Olly Glover</w:t>
      </w:r>
    </w:p>
    <w:p>
      <w:r>
        <w:rPr>
          <w:sz w:val="22"/>
        </w:rPr>
        <w:t>We understand and support the intent of the Conservative amendments on veterans, but I suppose the debate will get into what should be legislated for in discount schemes, as opposed to specified in other forms. It will be interesting to hear from the Minister why the Government have opted to put certain discount schemes in the Bill and not others. Hopefully, there is some clear logic, but we shall see.</w:t>
      </w:r>
    </w:p>
    <w:p>
      <w:r>
        <w:rPr>
          <w:sz w:val="22"/>
        </w:rPr>
        <w:t>Our new clause 51 would require the Secretary of State to make a travel fee exemption for journeys to and from Remembrance Sunday events for armed forces personnel, armed forces veterans and one representative of a deceased armed forces member across all GBR passenger services. The context is that there is currently an agreement in place for that travel fee exemption, which is agreed by the Secretary of State and the train operating companies. The new clause would simply formalise something that already happens, but would do so in the framework of GBR and ensure long-term certainty and consistency, national coverage across the GBR network and the inclusion of a representative of a deceased service member. At present, deceased personnel are often not represented at Remembrance events if a family member cannot afford the cost of travel. The new clause addresses that inequity.</w:t>
      </w:r>
    </w:p>
    <w:p>
      <w:r>
        <w:rPr>
          <w:sz w:val="22"/>
        </w:rPr>
        <w:t>The new clause places an existing informal arrangement on a statutory footing and ensures consistency and fairness. The cost implications are limited and predictable, as the travel demand is concentrated around a single annual event and largely happens on that day. The new clause recognises the importance of remembrance for bereaved families and sends a clear message of respect and recognition for service and sacrifice.</w:t>
      </w:r>
    </w:p>
    <w:p>
      <w:r>
        <w:rPr>
          <w:sz w:val="22"/>
        </w:rPr>
        <w:t>On our new clause 59, I understand the shadow Minister’s points, but the intention is simply to reduce red tape and bureaucracy. This is about officers needing to use the train in the course of their duties. It is important that many of them do so, particularly those engaged in highly visible community policing. The new clause would simply reduce the red tape and bureaucracy of them needing to buy tickets, procure travel warrants and so on. It is not about travel to and from work, but about making sure they can easily use the network while on duty.</w:t>
      </w:r>
    </w:p>
    <w:p/>
    <w:p>
      <w:r>
        <w:rPr>
          <w:b/>
          <w:color w:val="1A4A6E"/>
          <w:sz w:val="22"/>
        </w:rPr>
        <w:t>Daniel Francis</w:t>
      </w:r>
    </w:p>
    <w:p>
      <w:r>
        <w:rPr>
          <w:sz w:val="22"/>
        </w:rPr>
        <w:t>I will briefly respond to some of the comments that have been made. First, the Greater London Authority Act 1999 does not have many of these components. Yet the Mayor of London allows a number of discounts, including for veterans, care leavers, apprentices and people who are unemployed and seeking work. They are not on the face of that legislation, but those exemptions do exist, including for veterans, and I am sure the Minister will cover those points in due course. However, there is other legislation where that is the case. At no point in their 14 years did the previous Government attempt to amend that Act to provide that exemption for veterans, so that is the position that remains.</w:t>
      </w:r>
    </w:p>
    <w:p>
      <w:r>
        <w:rPr>
          <w:sz w:val="22"/>
        </w:rPr>
        <w:t>I remind Members of my interest as chair of the all-party parliamentary group for wheelchair users. Amendment 62 causes some concern with its reference to fares being “one third lower” because in many cases that would represent a fare increase for wheelchair users and blind passengers.</w:t>
      </w:r>
    </w:p>
    <w:p/>
    <w:p>
      <w:r>
        <w:rPr>
          <w:b/>
          <w:color w:val="1A4A6E"/>
          <w:sz w:val="22"/>
        </w:rPr>
        <w:t>Hon. Members</w:t>
      </w:r>
    </w:p>
    <w:p>
      <w:r>
        <w:rPr>
          <w:sz w:val="22"/>
        </w:rPr>
        <w:t>Amendment 62 is in the next group.</w:t>
      </w:r>
    </w:p>
    <w:p/>
    <w:p>
      <w:r>
        <w:rPr>
          <w:b/>
          <w:color w:val="1A4A6E"/>
          <w:sz w:val="22"/>
        </w:rPr>
        <w:t>Daniel Francis</w:t>
      </w:r>
    </w:p>
    <w:p>
      <w:r>
        <w:rPr>
          <w:sz w:val="22"/>
        </w:rPr>
        <w:t>Apologies, I will return to that in due course.</w:t>
      </w:r>
    </w:p>
    <w:p/>
    <w:p>
      <w:r>
        <w:rPr>
          <w:b/>
          <w:color w:val="1A4A6E"/>
          <w:sz w:val="22"/>
        </w:rPr>
        <w:t>Rebecca Smith</w:t>
      </w:r>
    </w:p>
    <w:p>
      <w:r>
        <w:rPr>
          <w:sz w:val="22"/>
        </w:rPr>
        <w:t>I echo what my hon. Friend the Member for Broadland and Fakenham said on amendments 46 to 50. I too am surprised that the Government are not seeking to enshrine the right to a veterans railcard on the face of the Bill. While it is laudable that they want to ensure that those long-fought-for discount fare schemes remain for young, elderly or disabled people, I believe that not making the veterans railcard a statutory discount is a backward step and will send a particularly strong message to that community, who we know are quite agitated by a lot of what is being done by this Government, particularly around the prosecution of veterans for previous conduct. Not to use this Bill as an opportunity to put this provision on the statute book is a retrograde step.</w:t>
      </w:r>
    </w:p>
    <w:p>
      <w:r>
        <w:rPr>
          <w:sz w:val="22"/>
        </w:rPr>
        <w:t>I want to pay tribute to the former Member for Plymouth Moor View, Johnny Mercer, who drove putting the veterans railcard in place in the first place through the work of the Office for Veterans’ Affairs. He said at the time that it underlined the “debt of gratitude” that we owe to our veterans. They are ultimately men and women who have fought hard for our country, and the opportunity to receive that discount in perpetuity—whether they have served one day or 100—is something that we should be proud of as a country and should seek to enshrine in legislation. The same goes for the opportunity for serving personnel to travel with their families.</w:t>
      </w:r>
    </w:p>
    <w:p>
      <w:r>
        <w:rPr>
          <w:sz w:val="22"/>
        </w:rPr>
        <w:t>I will be very surprised if the Government vote against the amendment: that would send a very clear message to our veterans community that they are valued more greatly by the Conservatives than by Labour. Although I am sure there is no ill intent behind the omission of the veterans railcard in the Bill, we have to think about the messaging and the political point that is being made. It would be relatively easy to put the veterans railcard in law so that it cannot be changed in the future, and I would support that. As has been said, the Bill does not prevent it from being added later, but I wonder why we are not seeking to enshrine it in law now.</w:t>
      </w:r>
    </w:p>
    <w:p/>
    <w:p>
      <w:r>
        <w:rPr>
          <w:b/>
          <w:color w:val="1A4A6E"/>
          <w:sz w:val="22"/>
        </w:rPr>
        <w:t>Keir Mather</w:t>
      </w:r>
    </w:p>
    <w:p>
      <w:r>
        <w:rPr>
          <w:sz w:val="22"/>
        </w:rPr>
        <w:t>I sincerely thank the hon. Members for Broadland and Fakenham and for Didcot and Wantage for the amendments, which are about discounted travel for members of the UK armed forces, veterans, their families and the police.</w:t>
      </w:r>
    </w:p>
    <w:p>
      <w:r>
        <w:rPr>
          <w:sz w:val="22"/>
        </w:rPr>
        <w:t>On amendments 46 to 55, first and most importantly, the Government fully recognise the enormous contributions made by members of the UK armed forces, UK veterans and their families. I am pleased to confirm that there are absolutely no plans to change the existing range of discount schemes, including the veterans railcard and the armed forces railcard, which also covers family members of serving personnel. Those are valuable discounts for people who have sacrificed in the public interest, and the Government are rightly committed to them.</w:t>
      </w:r>
    </w:p>
    <w:p>
      <w:r>
        <w:rPr>
          <w:sz w:val="22"/>
        </w:rPr>
        <w:t>In our view, however, it is not necessary to reflect that commitment on the face of the Bill,. The Bill gives continued statutory protection to the discount schemes that are already protected by the Railways Act 1993 to ensure consistency for groups for whom cost has historically been a particular barrier to travel, to ensure that our railway continues to be inclusive and to be consistent with previous Acts. That does not mean that other discount schemes are not at the forefront of our mind and will not continue.</w:t>
      </w:r>
    </w:p>
    <w:p/>
    <w:p>
      <w:r>
        <w:rPr>
          <w:b/>
          <w:color w:val="1A4A6E"/>
          <w:sz w:val="22"/>
        </w:rPr>
        <w:t>Rebecca Smith</w:t>
      </w:r>
    </w:p>
    <w:p>
      <w:r>
        <w:rPr>
          <w:sz w:val="22"/>
        </w:rPr>
        <w:t>I appreciate what the Minister is saying but, if that is the case, surely we should just remove the whole clause. If the Government do not seek to remove any discount schemes, why do they need three discount schemes, and none of the others, on the face of the Bill? It seems to me that there is a bit of a contradiction there.</w:t>
      </w:r>
    </w:p>
    <w:p/>
    <w:p>
      <w:r>
        <w:rPr>
          <w:b/>
          <w:color w:val="1A4A6E"/>
          <w:sz w:val="22"/>
        </w:rPr>
        <w:t>Keir Mather</w:t>
      </w:r>
    </w:p>
    <w:p>
      <w:r>
        <w:rPr>
          <w:sz w:val="22"/>
        </w:rPr>
        <w:t>As I have just mentioned, we want to carry over those schemes to provide consistency for those groups. We are carrying over the role of the discretionary schemes as set out in legislation. We think that consistency is important but, for reasons that I will come to later, we also believe it is important that GBR is able to move in an agile way and think about evolving needs when it comes to concessionary travel. It is important, in terms of legislative carry-over, to ensure that that remains in place.</w:t>
      </w:r>
    </w:p>
    <w:p/>
    <w:p>
      <w:r>
        <w:rPr>
          <w:b/>
          <w:color w:val="1A4A6E"/>
          <w:sz w:val="22"/>
        </w:rPr>
        <w:t>Jerome Mayhew</w:t>
      </w:r>
    </w:p>
    <w:p>
      <w:r>
        <w:rPr>
          <w:sz w:val="22"/>
        </w:rPr>
        <w:t>The Minister says that he wants GBR to remain agile, but does he foresee a situation in which it is agile by removing the veterans railcard? If he says no, as I suspect he will, why does he not put that on the face of the Bill and support our veterans?</w:t>
      </w:r>
    </w:p>
    <w:p/>
    <w:p>
      <w:r>
        <w:rPr>
          <w:b/>
          <w:color w:val="1A4A6E"/>
          <w:sz w:val="22"/>
        </w:rPr>
        <w:t>Keir Mather</w:t>
      </w:r>
    </w:p>
    <w:p>
      <w:r>
        <w:rPr>
          <w:sz w:val="22"/>
        </w:rPr>
        <w:t>For the reasons I have just outlined. I have already confirmed that there are absolutely no plans to change the existing range of discount schemes, which include the veterans railcard and the armed forces railcard.</w:t>
      </w:r>
    </w:p>
    <w:p/>
    <w:p>
      <w:r>
        <w:rPr>
          <w:b/>
          <w:color w:val="1A4A6E"/>
          <w:sz w:val="22"/>
        </w:rPr>
        <w:t>Jayne Kirkham (Lab/Co-op)</w:t>
      </w:r>
    </w:p>
    <w:p>
      <w:r>
        <w:rPr>
          <w:sz w:val="22"/>
        </w:rPr>
        <w:t>Perhaps the Minister can confirm that the veterans scheme is incredibly important, that we all agree with it being there, and that there are absolutely no plans to remove it.</w:t>
      </w:r>
    </w:p>
    <w:p/>
    <w:p>
      <w:r>
        <w:rPr>
          <w:b/>
          <w:color w:val="1A4A6E"/>
          <w:sz w:val="22"/>
        </w:rPr>
        <w:t>Keir Mather</w:t>
      </w:r>
    </w:p>
    <w:p>
      <w:r>
        <w:rPr>
          <w:sz w:val="22"/>
        </w:rPr>
        <w:t>Yes, I am very eager to agree with my hon. Friend.</w:t>
      </w:r>
    </w:p>
    <w:p>
      <w:r>
        <w:rPr>
          <w:sz w:val="22"/>
        </w:rPr>
        <w:t>This is a serious point. In my constituency, I see the difficulty that veterans have in attending Selby Abbey to mark the enormous contribution that people in our armed services have made across many conflicts. I would have thought that this is personal to every single member of this Committee, which is why I am pleased to agree with my hon. Friend.</w:t>
      </w:r>
    </w:p>
    <w:p/>
    <w:p>
      <w:r>
        <w:rPr>
          <w:b/>
          <w:color w:val="1A4A6E"/>
          <w:sz w:val="22"/>
        </w:rPr>
        <w:t>Laurence Turner</w:t>
      </w:r>
    </w:p>
    <w:p>
      <w:r>
        <w:rPr>
          <w:sz w:val="22"/>
        </w:rPr>
        <w:t>Does the Minister agree that there is a comparison with the disabled persons railcard, the criteria for which have been significantly expanded? That change is due to be implemented over the coming months, and that has been possible only because there was not a restrictive statutory definition in primary legislation. Our understanding of disability has changed since the legislation was passed, and we would not want to restrict ourselves unnecessarily for the future.</w:t>
      </w:r>
    </w:p>
    <w:p/>
    <w:p>
      <w:r>
        <w:rPr>
          <w:b/>
          <w:color w:val="1A4A6E"/>
          <w:sz w:val="22"/>
        </w:rPr>
        <w:t>Keir Mather</w:t>
      </w:r>
    </w:p>
    <w:p>
      <w:r>
        <w:rPr>
          <w:sz w:val="22"/>
        </w:rPr>
        <w:t>My hon. Friend makes an interesting point and is absolutely right to note that we want the concessionary schemes to be able to evolve to reflect the needs and lived experiences of those they are designed to help. I will expand on that point in more detail later.</w:t>
      </w:r>
    </w:p>
    <w:p>
      <w:r>
        <w:rPr>
          <w:sz w:val="22"/>
        </w:rPr>
        <w:t>I will make some progress now. We are of the view that minimising the number of listed discounts on the face of the Bill will enable GBR to develop and adjust discount arrangements over time, reflecting passenger needs and other objectives. For example, in the future it might be desirable to rationalise the existing concessionary offer for current and former military personnel and their families to ensure consistent terms and conditions between the armed forces and veterans. GBR should be able to consider such options but, if we enshrine the schemes in primary legislation, it will become virtually impossible to amend and improve them.</w:t>
      </w:r>
    </w:p>
    <w:p>
      <w:r>
        <w:rPr>
          <w:sz w:val="22"/>
        </w:rPr>
        <w:t>The Government remain fully committed to supporting the armed forces community through travel discounts and other means. For that reason, while I sincerely understand the motivation behind the amendments, the Government do not believe they are necessary and I ask the hon. Member for Broadland and Fakenham to withdraw them.</w:t>
      </w:r>
    </w:p>
    <w:p>
      <w:r>
        <w:rPr>
          <w:sz w:val="22"/>
        </w:rPr>
        <w:t>New clause 51 requires GBR to provide free travel</w:t>
      </w:r>
    </w:p>
    <w:p>
      <w:r>
        <w:rPr>
          <w:sz w:val="22"/>
        </w:rPr>
        <w:t>“to and from events that commemorate Remembrance Sunday.”</w:t>
      </w:r>
    </w:p>
    <w:p>
      <w:r>
        <w:rPr>
          <w:sz w:val="22"/>
        </w:rPr>
        <w:t>As I have said, the Government remain committed to all those who serve, and that includes supporting their attendance at events commemorating Remembrance Sunday. Last year, as in previous years, the Government worked closely with the rail industry to ensure that serving members of the armed forces and veterans were eligible for free travel to and from services of remembrance across the country. Likewise, Poppy Day volunteers and collectors—and their children—travelling to the London Poppy Day events were given complimentary travel to support their fundraising efforts on behalf of the Royal British Legion.</w:t>
      </w:r>
    </w:p>
    <w:p/>
    <w:p>
      <w:r>
        <w:rPr>
          <w:b/>
          <w:color w:val="1A4A6E"/>
          <w:sz w:val="22"/>
        </w:rPr>
        <w:t>Rebecca Smith</w:t>
      </w:r>
    </w:p>
    <w:p>
      <w:r>
        <w:rPr>
          <w:sz w:val="22"/>
        </w:rPr>
        <w:t>I appreciate the Minister’s reassurance that there will still be opportunities for people taking part in remembrance events. However, there are additional matters such as the poppy train, which comes up through the south-west with Great Western Railway. While such things may be worked through in conjunction with the Secretary of State, they are put on by a privately owned franchise rail company. Is the Minister effectively saying that it will be down to the individual business units to decide what happens within their railway scope, or will it be in guidance through the licence or something else? There are many things that have been provided by privately owned franchises that the Bill does not confirm will take place once the railways are state owned.</w:t>
      </w:r>
    </w:p>
    <w:p/>
    <w:p>
      <w:r>
        <w:rPr>
          <w:b/>
          <w:color w:val="1A4A6E"/>
          <w:sz w:val="22"/>
        </w:rPr>
        <w:t>Keir Mather</w:t>
      </w:r>
    </w:p>
    <w:p>
      <w:r>
        <w:rPr>
          <w:sz w:val="22"/>
        </w:rPr>
        <w:t>While I do not anticipate provision around the specific instance the hon. Lady described—for example the poppy train being frozen into the licence of GBR—I do expect that GBR will be minded and motivated to continue to ensure that members of the armed forces community, veterans and their families can attend Remembrance Sunday services across the country. In our view, concessionary travel more broadly will improve the ability to do that. It will allow GBR to set provisions in an agile manner through an evolving concessionary fares scheme, rather than freezing them as part of the Bill—and, moreover, to set provisions that are not already locked into legislation and do not therefore need to be carried over, in the interest of consistency for the groups that they affect.</w:t>
      </w:r>
    </w:p>
    <w:p>
      <w:r>
        <w:rPr>
          <w:sz w:val="22"/>
        </w:rPr>
        <w:t>Turning back to my remarks on Poppy Day volunteers travelling to events with their children, I do look forward to that policy continuing in the years to come, although precise arrangements for how that will work will be confirmed closer to the time. All that being the case, we do not see the need for legislative amendments. These are things that the Government and rail industry already strongly support and have been providing for many years. A regulatory framework would only complicate delivery, which is more effectively facilitated at the operational level, so, while we wholeheartedly support the spirit of new clause 51, I urged the hon. Member for Epsom and Ewell to withdraw it.</w:t>
      </w:r>
    </w:p>
    <w:p>
      <w:r>
        <w:rPr>
          <w:sz w:val="22"/>
        </w:rPr>
        <w:t>New clause 59 requires GBR to provide a scheme enabling free rail travel for police officers and police community support officers who are in full uniform or who are travelling for operational purposes. The Government gratefully acknowledge the service of police officers across the country and all that they do to keep us safe. The speed, skill and professionalism of the response by British Transport police and other brave first responders to the horrific train attack in Huntingdon last year is just one example of how police officers and all our emergency services save lives every day across our country.</w:t>
      </w:r>
    </w:p>
    <w:p>
      <w:r>
        <w:rPr>
          <w:sz w:val="22"/>
        </w:rPr>
        <w:t>While I understand the intention of the new clause in supporting that vital work, the Bill is not the correct place to set out the requirements for such a scheme. As the hon. Member for Didcot and Wantage knows, any new staff travel scheme should be the product of negotiations between the relevant organisations. To prescribe a scheme in primary legislation sidelines that process and risks the creation of a scheme that is not fit for purpose, as well as unfunded financial impacts to the railway. Therefore, while I am sympathetic to the intentions of the new clause, the Bill is not the appropriate avenue to establish such a scheme, and I urge the hon. Member not to move it.</w:t>
      </w:r>
    </w:p>
    <w:p>
      <w:r>
        <w:rPr>
          <w:sz w:val="22"/>
        </w:rPr>
        <w:t>Clause 34 ensures that GBR will be able to provide discount schemes, such as those offered today as railcards. First, the clause continues the 1993 Act’s statutory protection for young, senior and disabled passenger discounts. Prices are historically more likely to be a barrier to these groups’ accessing rail travel, and they are covered by the protected characteristics of age and disability. Maintaining these concession schemes in primary legislation supports equal access to employment, education and essential services. It is worth noting that, while other concessionary discounts are not included in the Bill, the Government recognise that they too are important, and there are no plans to withdraw any of the discounted schemes currently being offered.</w:t>
      </w:r>
    </w:p>
    <w:p>
      <w:r>
        <w:rPr>
          <w:sz w:val="22"/>
        </w:rPr>
        <w:t>Nevertheless, the clause also gives GBR the flexibility required to simplify and modernise discount schemes across the network, and to evolve the offer where that is considered desirable to meet passenger needs in the future. Finally, the clause ensures that devolved operators will still be required to offer the core statutory discounts, and that they will have flexibility over whether to participate in the GBR scheme or to create their own.</w:t>
      </w:r>
    </w:p>
    <w:p/>
    <w:p>
      <w:r>
        <w:rPr>
          <w:b/>
          <w:color w:val="1A4A6E"/>
          <w:sz w:val="22"/>
        </w:rPr>
        <w:t>Jerome Mayhew</w:t>
      </w:r>
    </w:p>
    <w:p>
      <w:r>
        <w:rPr>
          <w:sz w:val="22"/>
        </w:rPr>
        <w:t>It is extraordinary that the Government say, on the one hand, that age and disability need to be included in primary legislation, but on the other hand that it is totally unnecessary to have the same security for veterans. We on the Conservative side of the House do not accept that logic and we will be pushing amendments 46 to 55, individually, to votes.</w:t>
      </w:r>
    </w:p>
    <w:p>
      <w:r>
        <w:rPr>
          <w:sz w:val="22"/>
        </w:rPr>
        <w:t>Question put, That the amendment be made.</w:t>
      </w:r>
    </w:p>
    <w:p/>
    <w:p>
      <w:r>
        <w:rPr>
          <w:b/>
          <w:color w:val="1A4A6E"/>
          <w:sz w:val="22"/>
        </w:rPr>
        <w:t>Jerome Mayhew</w:t>
      </w:r>
    </w:p>
    <w:p>
      <w:r>
        <w:rPr>
          <w:sz w:val="22"/>
        </w:rPr>
        <w:t>I beg to move amendment 56, in clause 34, page 18, line 20, after “are” insert “aged 26-30,”.</w:t>
      </w:r>
    </w:p>
    <w:p>
      <w:r>
        <w:rPr>
          <w:sz w:val="22"/>
        </w:rPr>
        <w:t>This amendment, along with Amendments 57 to 60, would require GBR to continue to offer discounted rail fares for young people aged 26-30.</w:t>
      </w:r>
    </w:p>
    <w:p/>
    <w:p>
      <w:r>
        <w:rPr>
          <w:b/>
          <w:color w:val="1A4A6E"/>
          <w:sz w:val="22"/>
        </w:rPr>
        <w:t>The Chair</w:t>
      </w:r>
    </w:p>
    <w:p>
      <w:r>
        <w:rPr>
          <w:sz w:val="22"/>
        </w:rPr>
        <w:t>With this it will be convenient to discuss the following:</w:t>
      </w:r>
    </w:p>
    <w:p>
      <w:r>
        <w:rPr>
          <w:sz w:val="22"/>
        </w:rPr>
        <w:t>Amendment 57, in clause 34, page 18, line 28, after “are” insert “aged 26-30,”.</w:t>
      </w:r>
    </w:p>
    <w:p>
      <w:r>
        <w:rPr>
          <w:sz w:val="22"/>
        </w:rPr>
        <w:t>See explanatory statement for Amendment 56.</w:t>
      </w:r>
    </w:p>
    <w:p>
      <w:r>
        <w:rPr>
          <w:sz w:val="22"/>
        </w:rPr>
        <w:t>Amendment 58, in clause 34, page 18, line 31, after “are” insert “aged 26-30,”.</w:t>
      </w:r>
    </w:p>
    <w:p>
      <w:r>
        <w:rPr>
          <w:sz w:val="22"/>
        </w:rPr>
        <w:t>See explanatory statement for Amendment 56.</w:t>
      </w:r>
    </w:p>
    <w:p>
      <w:r>
        <w:rPr>
          <w:sz w:val="22"/>
        </w:rPr>
        <w:t>Amendment 59, in clause 34, page 18, line 35, after “are” insert “aged 26-30,”.</w:t>
      </w:r>
    </w:p>
    <w:p>
      <w:r>
        <w:rPr>
          <w:sz w:val="22"/>
        </w:rPr>
        <w:t>See explanatory statement for Amendment 56.</w:t>
      </w:r>
    </w:p>
    <w:p>
      <w:r>
        <w:rPr>
          <w:sz w:val="22"/>
        </w:rPr>
        <w:t>Amendment 60, in clause 34, page 19, line 4, after “are” insert “aged 26-30,”.</w:t>
      </w:r>
    </w:p>
    <w:p>
      <w:r>
        <w:rPr>
          <w:sz w:val="22"/>
        </w:rPr>
        <w:t>See explanatory statement for Amendment 56.</w:t>
      </w:r>
    </w:p>
    <w:p/>
    <w:p>
      <w:r>
        <w:rPr>
          <w:b/>
          <w:color w:val="1A4A6E"/>
          <w:sz w:val="22"/>
        </w:rPr>
        <w:t>Jerome Mayhew</w:t>
      </w:r>
    </w:p>
    <w:p>
      <w:r>
        <w:rPr>
          <w:sz w:val="22"/>
        </w:rPr>
        <w:t>This should be a short debate, since amendments 56 to 60 serve a single function: to defend the long-term provision of discounts for 26 to 30-year-olds. Although clause 34 refers to discounts for the young, there is potential for the definition to exclude discounts for 26 to 30-year-olds—and that is young to me, at least. Amendments 56 to 60 would require GBR to continue to offer discounted rail fares for young people in this age group. Given the Government’s willingness to identify some characteristics as worthy of discounts in primary legislation—the young, elderly or disabled—what is the principled objection to including other, equally worthy groups? I will press the amendment to a Division.</w:t>
      </w:r>
    </w:p>
    <w:p/>
    <w:p>
      <w:r>
        <w:rPr>
          <w:b/>
          <w:color w:val="1A4A6E"/>
          <w:sz w:val="22"/>
        </w:rPr>
        <w:t>Keir Mather</w:t>
      </w:r>
    </w:p>
    <w:p>
      <w:r>
        <w:rPr>
          <w:sz w:val="22"/>
        </w:rPr>
        <w:t>I thank the hon. Member for tabling the amendments, which would place a statutory duty on GBR and on Scottish and Welsh Ministers to ensure that discounted rail fare schemes are available for persons aged 26 to 30—I do not know whether I should declare an interest, as a holder of one of those railcards.</w:t>
      </w:r>
    </w:p>
    <w:p>
      <w:r>
        <w:rPr>
          <w:sz w:val="22"/>
        </w:rPr>
        <w:t>The Government have stated that there are no plans to change the existing range of discount schemes, including the 26-30 railcard, but we do not consider it necessary or appropriate to list specific age ranges in the Bill in the way proposed. Listing specific age ranges would be unnecessarily inflexible. The Government are absolutely committed to retaining discount schemes for younger people; however, much of the current discount system is fragmented due to its origin in the franchising system, so GBR may want to rationalise the existing range of discount schemes currently targeting younger people to simplify duplicative and overlapping offers and age ranges between 16 and 30, for example, as part of introducing a modernised, more consistent offer for passengers.</w:t>
      </w:r>
    </w:p>
    <w:p>
      <w:r>
        <w:rPr>
          <w:sz w:val="22"/>
        </w:rPr>
        <w:t>Given that Acts of Parliament are drafted to last a generation or more, placing specific age ranges in the Bill would likely remove those opportunities and potentially limit opportunities for young people. For those reasons, I urge the hon. Member to withdraw the amendment.</w:t>
      </w:r>
    </w:p>
    <w:p/>
    <w:p>
      <w:r>
        <w:rPr>
          <w:b/>
          <w:color w:val="1A4A6E"/>
          <w:sz w:val="22"/>
        </w:rPr>
        <w:t>Jerome Mayhew</w:t>
      </w:r>
    </w:p>
    <w:p>
      <w:r>
        <w:rPr>
          <w:sz w:val="22"/>
        </w:rPr>
        <w:t>The Minister says that he wishes to have flexibility. The whole point is that we are trying to remove flexibility, so that GBR cannot take away discounts for 26 to 30-year-olds in the future. The Minister’s argument actually increases my concern that that is a realistic prospect in the Government’s mind, and I feel even more strongly that we should divide in order to ensure that discounts for 26 to 30-year-olds are protected in the long term.</w:t>
      </w:r>
    </w:p>
    <w:p>
      <w:r>
        <w:rPr>
          <w:sz w:val="22"/>
        </w:rPr>
        <w:t>Question put, That the amendment be made.</w:t>
      </w:r>
    </w:p>
    <w:p/>
    <w:p>
      <w:r>
        <w:rPr>
          <w:b/>
          <w:color w:val="1A4A6E"/>
          <w:sz w:val="22"/>
        </w:rPr>
        <w:t>Jerome Mayhew</w:t>
      </w:r>
    </w:p>
    <w:p>
      <w:r>
        <w:rPr>
          <w:sz w:val="22"/>
        </w:rPr>
        <w:t>I beg to move amendment 61, in clause 34, page 18, line 25, leave out subsection (3).</w:t>
      </w:r>
    </w:p>
    <w:p>
      <w:r>
        <w:rPr>
          <w:sz w:val="22"/>
        </w:rPr>
        <w:t>This amendment would remove GBR’s ability to set unrestricted conditions about discounted fares.</w:t>
      </w:r>
    </w:p>
    <w:p/>
    <w:p>
      <w:r>
        <w:rPr>
          <w:b/>
          <w:color w:val="1A4A6E"/>
          <w:sz w:val="22"/>
        </w:rPr>
        <w:t>The Chair</w:t>
      </w:r>
    </w:p>
    <w:p>
      <w:r>
        <w:rPr>
          <w:sz w:val="22"/>
        </w:rPr>
        <w:t>With this it will be convenient to discuss the following:</w:t>
      </w:r>
    </w:p>
    <w:p>
      <w:r>
        <w:rPr>
          <w:sz w:val="22"/>
        </w:rPr>
        <w:t>Amendment 62, in clause 34, page 19, line 10, leave out “lower fare” and insert</w:t>
      </w:r>
    </w:p>
    <w:p>
      <w:r>
        <w:rPr>
          <w:sz w:val="22"/>
        </w:rPr>
        <w:t>“fare that is one third lower”.</w:t>
      </w:r>
    </w:p>
    <w:p>
      <w:r>
        <w:rPr>
          <w:sz w:val="22"/>
        </w:rPr>
        <w:t>This amendment would ensure that discounted fares remain at one third off the price of a standard fare.</w:t>
      </w:r>
    </w:p>
    <w:p>
      <w:r>
        <w:rPr>
          <w:sz w:val="22"/>
        </w:rPr>
        <w:t>New clause 13— Report on the potential merits of customer loyalty programmes —</w:t>
      </w:r>
    </w:p>
    <w:p>
      <w:r>
        <w:rPr>
          <w:sz w:val="22"/>
        </w:rPr>
        <w:t>“(1) Within twelve months beginning on the day on which this Act is passed, the Secretary of State must lay before Parliament a report on the potential merits of customer loyalty programmes for rail passengers (‘rail miles programmes’).</w:t>
      </w:r>
    </w:p>
    <w:p>
      <w:r>
        <w:rPr>
          <w:sz w:val="22"/>
        </w:rPr>
        <w:t>(2) A review under this section must consider any beneficial effect on the growth of rail passenger numbers of introducing rail miles programmes.”</w:t>
      </w:r>
    </w:p>
    <w:p>
      <w:r>
        <w:rPr>
          <w:sz w:val="22"/>
        </w:rPr>
        <w:t>This new clause would ensure the Secretary of State conducts a report into potential benefits of a “rail miles” programme for passenger numbers.</w:t>
      </w:r>
    </w:p>
    <w:p/>
    <w:p>
      <w:r>
        <w:rPr>
          <w:b/>
          <w:color w:val="1A4A6E"/>
          <w:sz w:val="22"/>
        </w:rPr>
        <w:t>Jerome Mayhew</w:t>
      </w:r>
    </w:p>
    <w:p>
      <w:r>
        <w:rPr>
          <w:sz w:val="22"/>
        </w:rPr>
        <w:t>Amendment 61 would remove GBR’s ability to set unrestricted conditions about discounted fares. The amendment probably goes too far, so I will treat is as a probing amendment to flush out what conditions the Minister anticipates will be imposed under subsection (3). Will the Minister undertake that the intention is to minimise constraints on discounts, to afford maximum advantage to the groups that discount schemes are in place to promote? I would be grateful if he could clarify the Government’s position on that.</w:t>
      </w:r>
    </w:p>
    <w:p>
      <w:r>
        <w:rPr>
          <w:sz w:val="22"/>
        </w:rPr>
        <w:t>Amendment 62 would ensure that discounted fares remained at one third lower than the price of a standard fare. That would give certainty to those currently using the variety of railcards mentioned above that their discount will remain the same. The Government claim that GBR will bring savings; all the amendment does is prevent discounted fares from costing more. If the Government do not support the amendment, they would be paving the way for GBR to reduce focus on the passenger and revert to the typical standard of a nationalised organisation, where you get what you are given and expected to be grateful for it.</w:t>
      </w:r>
    </w:p>
    <w:p>
      <w:r>
        <w:rPr>
          <w:sz w:val="22"/>
        </w:rPr>
        <w:t>New clause 13, in the name of the hon. Member for Didcot and Wantage, would ensure that the Secretary of State conducted a report into the potential benefits of a rail miles programme for passenger numbers. That is an idea—but in our view, it is not one that should be included in primary legislation. It is qualitatively different from discounts for veterans and young persons.</w:t>
      </w:r>
    </w:p>
    <w:p/>
    <w:p>
      <w:r>
        <w:rPr>
          <w:b/>
          <w:color w:val="1A4A6E"/>
          <w:sz w:val="22"/>
        </w:rPr>
        <w:t>Daniel Francis</w:t>
      </w:r>
    </w:p>
    <w:p>
      <w:r>
        <w:rPr>
          <w:sz w:val="22"/>
        </w:rPr>
        <w:t>I again declare my interest as chair of the all-party parliamentary group for wheelchair users.</w:t>
      </w:r>
    </w:p>
    <w:p>
      <w:r>
        <w:rPr>
          <w:sz w:val="22"/>
        </w:rPr>
        <w:t>Amendment 62 appears to refer not to railcards but to all ticketing. As I have said, it would result in an increase for many tickets for wheelchair users and blind and visually impaired people. As the parent of a child who is a wheelchair user, I know that the discount on a ticket for wheelchair users is 75%, and it is the same for an adult day return. For blind and visually impaired users the discount on an adult day return is 50%.</w:t>
      </w:r>
    </w:p>
    <w:p>
      <w:r>
        <w:rPr>
          <w:sz w:val="22"/>
        </w:rPr>
        <w:t>Some discounts also apply to the carer or companion of the wheelchair user or blind or visually impaired passenger. That provision is not included in the Bill, yet the Opposition thought it was more important to table an amendment to introduce a discount for 26 to 30-year-olds than to table one on a discount for the carer of a wheelchair user or blind or visually impaired passenger. I anticipate that the Government will confirm that the discount remains for carers and companions, and in my mind that does not need to be included in the Bill. I certainly do not support amendment 62, as it would undo the current, more generous discount arrangements for wheelchair users and blind or visually impaired passengers, and cause an increase in their fare.</w:t>
      </w:r>
    </w:p>
    <w:p/>
    <w:p>
      <w:r>
        <w:rPr>
          <w:b/>
          <w:color w:val="1A4A6E"/>
          <w:sz w:val="22"/>
        </w:rPr>
        <w:t>Jerome Mayhew</w:t>
      </w:r>
    </w:p>
    <w:p>
      <w:r>
        <w:rPr>
          <w:sz w:val="22"/>
        </w:rPr>
        <w:t>This may shock the Committee, but I listened carefully to the hon. Member for Bexleyheath and Crayford, and his expertise has exposed a lack of knowledge on my part. I was not aware that the discount in that circumstance was in excess of one third. Given that, I will not press the amendment to a vote. I am grateful for his contribution.</w:t>
      </w:r>
    </w:p>
    <w:p/>
    <w:p>
      <w:r>
        <w:rPr>
          <w:b/>
          <w:color w:val="1A4A6E"/>
          <w:sz w:val="22"/>
        </w:rPr>
        <w:t>Olly Glover</w:t>
      </w:r>
    </w:p>
    <w:p>
      <w:r>
        <w:rPr>
          <w:sz w:val="22"/>
        </w:rPr>
        <w:t>I will speak briefly about the Conservative amendments. I agree with some of the shortcomings identified by the shadow Minister, but there would be a risk in setting in stone some of the current discount and fares arrangements, as amendment 61 seeks to do.</w:t>
      </w:r>
    </w:p>
    <w:p>
      <w:r>
        <w:rPr>
          <w:sz w:val="22"/>
        </w:rPr>
        <w:t>On amendment 62, apart from the good points made by the hon. Member for Bexleyheath and Crayford about the existing differential discount rates, I am not sure of a particularly compelling reason for why the main discount rate of one third should be preserved in aspic—I said that I would not say “aspic” any more, but I have anyway. There may be times in the future when a higher discount, or maybe even a lower one, could make sense.</w:t>
      </w:r>
    </w:p>
    <w:p>
      <w:r>
        <w:rPr>
          <w:sz w:val="22"/>
        </w:rPr>
        <w:t>I assure the shadow Minister that our new clause 13 would require the examination of the idea, rather than a commitment to do it. Our idea is based on the ubiquity of air miles as a highly valued consumer product. So many people talk about air miles in conversation, and the popularity of certain credit cards—I can probably name them, as I do not have an interest, but I will not—is explained by the accumulation of air miles. Why not rail miles? It would promote our network, reward loyal customers and be a brilliant way of promoting domestic tourism, were people able to accumulate rail miles as they currently can air miles. It would also be a good way to promote lower-carbon transport.</w:t>
      </w:r>
    </w:p>
    <w:p>
      <w:r>
        <w:rPr>
          <w:sz w:val="22"/>
        </w:rPr>
        <w:t>Our new clause would simply require the examination of the idea of a rail miles programme, and the production of a report on its potential merits that the Secretary of State would lay before Parliament within 12 months of the passage of the Bill. I hope to hear the Minister’s warm words about the idea, although I would naturally be astonished if he embraced it.</w:t>
      </w:r>
    </w:p>
    <w:p/>
    <w:p>
      <w:r>
        <w:rPr>
          <w:b/>
          <w:color w:val="1A4A6E"/>
          <w:sz w:val="22"/>
        </w:rPr>
        <w:t>Edward Argar</w:t>
      </w:r>
    </w:p>
    <w:p>
      <w:r>
        <w:rPr>
          <w:sz w:val="22"/>
        </w:rPr>
        <w:t>Is the hon. Member aware that, although not in a domestic context, there have in the past been schemes in which, instead of air miles, points or miles have been available—for example, with Eurostar—and they were extremely popular?</w:t>
      </w:r>
    </w:p>
    <w:p/>
    <w:p>
      <w:r>
        <w:rPr>
          <w:b/>
          <w:color w:val="1A4A6E"/>
          <w:sz w:val="22"/>
        </w:rPr>
        <w:t>Olly Glover</w:t>
      </w:r>
    </w:p>
    <w:p>
      <w:r>
        <w:rPr>
          <w:sz w:val="22"/>
        </w:rPr>
        <w:t>The right hon. Gentleman makes a good point. The air miles concept has been highly successful for Eurostar, and it is now time to apply the idea to the domestic market.</w:t>
      </w:r>
    </w:p>
    <w:p/>
    <w:p>
      <w:r>
        <w:rPr>
          <w:b/>
          <w:color w:val="1A4A6E"/>
          <w:sz w:val="22"/>
        </w:rPr>
        <w:t>Rebecca Smith</w:t>
      </w:r>
    </w:p>
    <w:p>
      <w:r>
        <w:rPr>
          <w:sz w:val="22"/>
        </w:rPr>
        <w:t>It is worth reminding the Committee that the idea has also been used on a domestic route. Not that long ago GWR had a scheme with Nectar, and the points I accrued while travelling up and down to London for various engagements used to service me with a bottle of gin once a year. I am not necessarily saying that I support the hon. Gentleman’s new clause, but it is worth putting on the record the fact that it is not so farfetched an idea. It certainly made me use GWR’s app, even if I did not use anything else.</w:t>
      </w:r>
    </w:p>
    <w:p/>
    <w:p>
      <w:r>
        <w:rPr>
          <w:b/>
          <w:color w:val="1A4A6E"/>
          <w:sz w:val="22"/>
        </w:rPr>
        <w:t>Olly Glover</w:t>
      </w:r>
    </w:p>
    <w:p>
      <w:r>
        <w:rPr>
          <w:sz w:val="22"/>
        </w:rPr>
        <w:t>I thank the hon. Lady for her intervention, although perhaps she is advocating another concept called gin miles, which would definitely be beyond the scope of our new clause. She makes the strong point that there have been examples along the lines of this idea in pockets of the network. The new clause would put the idea on a national footing, boost good practice and give GBR positive things to offer its customers from day one. Perhaps it would even compensate for the ghastly livery that GBR is telling us all is so wonderful.</w:t>
      </w:r>
    </w:p>
    <w:p/>
    <w:p>
      <w:r>
        <w:rPr>
          <w:b/>
          <w:color w:val="1A4A6E"/>
          <w:sz w:val="22"/>
        </w:rPr>
        <w:t>Edward Morello</w:t>
      </w:r>
    </w:p>
    <w:p>
      <w:r>
        <w:rPr>
          <w:sz w:val="22"/>
        </w:rPr>
        <w:t>I want to speak in support of new clause 13, tabled by my hon. Friend the Member for Didcot and Wantage. The new clause is our proposal for a rail miles scheme, as he eloquently laid out, but I want to add a couple of things. First, a rail miles scheme would encourage people to return to rail time and again, reward passengers for regular use and provide additional flexibility and discount. As has been outlined, we have seen existing or similar systems in respect of Eurostar, supermarkets and air miles, and, in certain cases, within the UK railway system.</w:t>
      </w:r>
    </w:p>
    <w:p>
      <w:r>
        <w:rPr>
          <w:sz w:val="22"/>
        </w:rPr>
        <w:t>It is worth stressing that, importantly, new clause 13 does not mandate the introduction of a scheme. It would require a report on how a customer loyalty programme could work in practice, boost passenger numbers and be designed to remain affordable and cost-effective for the taxpayer and the Government. All we ask for is an evidence-based review of rail miles as an important step towards a fairer system. As it is not a mandate but simply a request for the Government to look into the idea, the new clause should be relatively easy for the Government to support.</w:t>
      </w:r>
    </w:p>
    <w:p/>
    <w:p>
      <w:r>
        <w:rPr>
          <w:b/>
          <w:color w:val="1A4A6E"/>
          <w:sz w:val="22"/>
        </w:rPr>
        <w:t>Keir Mather</w:t>
      </w:r>
    </w:p>
    <w:p>
      <w:r>
        <w:rPr>
          <w:sz w:val="22"/>
        </w:rPr>
        <w:t>Let me start by reasserting the principle that we do not want Ministers to be micromanaging the railway. However, the point about gin miles was very well made and I shall relay it to GBR.</w:t>
      </w:r>
    </w:p>
    <w:p/>
    <w:p>
      <w:r>
        <w:rPr>
          <w:b/>
          <w:color w:val="1A4A6E"/>
          <w:sz w:val="22"/>
        </w:rPr>
        <w:t>Rebecca Smith</w:t>
      </w:r>
    </w:p>
    <w:p>
      <w:r>
        <w:rPr>
          <w:sz w:val="22"/>
        </w:rPr>
        <w:t>It was Plymouth gin!</w:t>
      </w:r>
    </w:p>
    <w:p/>
    <w:p>
      <w:r>
        <w:rPr>
          <w:b/>
          <w:color w:val="1A4A6E"/>
          <w:sz w:val="22"/>
        </w:rPr>
        <w:t>Keir Mather</w:t>
      </w:r>
    </w:p>
    <w:p>
      <w:r>
        <w:rPr>
          <w:sz w:val="22"/>
        </w:rPr>
        <w:t>Well, there we are.</w:t>
      </w:r>
    </w:p>
    <w:p>
      <w:r>
        <w:rPr>
          <w:sz w:val="22"/>
        </w:rPr>
        <w:t>Let me start by responding to what the shadow Minister described as a probing amendment. He asked me to set out a little more detail on how we envisage the use of conditions on discounts, and I want to reflect the intent that he described. We want to ensure that eligibility for concessionary schemes and discounts is kept up to date, is reflective and is rationalised where necessary. A good example could be changing terms and conditions to change the eligibility criteria for the disabled railcard to include non-visible disabilities, which we have committed to in the accessibility road map. The intent to make sure that discounts are reflective of the lived experience of those who rely on them very much lies behind the provisions.</w:t>
      </w:r>
    </w:p>
    <w:p>
      <w:r>
        <w:rPr>
          <w:sz w:val="22"/>
        </w:rPr>
        <w:t>I thank the shadow Minister for tabling amendment 61, which would seek to remove GBR’s ability to set conditions on the use of discounted fare schemes. As drafted, the legislation will enable GBR to develop and adjust discount arrangements, if necessary, to reflect changing circumstances and passenger needs. More generally, it is worth noting again that the future framework on fares introduces clear and enforceable mechanisms that can be used to hold GBR to account, to ensure it delivers value for passengers and sustainable outcomes for taxpayers. Under this model, the Secretary of State will set parameters and guardrails aligned to GBR’s financial settlements. We believe that strikes an effective balance between strategic oversight and operational independence.</w:t>
      </w:r>
    </w:p>
    <w:p/>
    <w:p>
      <w:r>
        <w:rPr>
          <w:b/>
          <w:color w:val="1A4A6E"/>
          <w:sz w:val="22"/>
        </w:rPr>
        <w:t>Jerome Mayhew</w:t>
      </w:r>
    </w:p>
    <w:p>
      <w:r>
        <w:rPr>
          <w:sz w:val="22"/>
        </w:rPr>
        <w:t>As I intimated, I am happy to withdraw amendment 61, which is more of a probing amendment, and I will not move amendment 62. I beg to ask leave to withdraw the amendment.</w:t>
      </w:r>
    </w:p>
    <w:p>
      <w:r>
        <w:rPr>
          <w:sz w:val="22"/>
        </w:rPr>
        <w:t>Amendment, by leave, withdrawn.</w:t>
      </w:r>
    </w:p>
    <w:p/>
    <w:p>
      <w:r>
        <w:rPr>
          <w:b/>
          <w:color w:val="1A4A6E"/>
          <w:sz w:val="22"/>
        </w:rPr>
        <w:t>The Chair</w:t>
      </w:r>
    </w:p>
    <w:p>
      <w:r>
        <w:rPr>
          <w:sz w:val="22"/>
        </w:rPr>
        <w:t>We now come to amendments 47 to 50 and 52 to 55. Divisions are granted at the discretion of the Chair. Although I understand the importance to the hon. Gentleman of the principle of the amendments, the Committee has already made a decision on the principles, so I am not inclined to allow further Divisions.</w:t>
      </w:r>
    </w:p>
    <w:p/>
    <w:p>
      <w:r>
        <w:rPr>
          <w:b/>
          <w:color w:val="1A4A6E"/>
          <w:sz w:val="22"/>
        </w:rPr>
        <w:t>Jerome Mayhew</w:t>
      </w:r>
    </w:p>
    <w:p>
      <w:r>
        <w:rPr>
          <w:sz w:val="22"/>
        </w:rPr>
        <w:t>In the normal course of events I would not seek to have repeated amendments on variations of a theme. However, this matter is politically salient because it deals with a live political issue between the parties on discounted fares, and whether the Government support veterans and veterans’ families. Each amendment deals with a separate part of the veteran community and also with veterans’ families. It is important that we hear the Government’s view through Divisions on every single one, so I ask you to reconsider your determination, Ms Barker, because of the political salience of the individual Divisions. I am sure you will have noticed that in other areas I have been co-operative, and that I do not cause Divisions just for the sake of it, but I ask you to allow Divisions on this occasion.</w:t>
      </w:r>
    </w:p>
    <w:p>
      <w:r>
        <w:rPr>
          <w:sz w:val="22"/>
        </w:rPr>
        <w:t>Amendment proposed : 47, in clause 34, page 18, line 28, after “are” insert “UK veterans,”.— (Jerome Mayhew.)</w:t>
      </w:r>
    </w:p>
    <w:p>
      <w:r>
        <w:rPr>
          <w:sz w:val="22"/>
        </w:rPr>
        <w:t>See explanatory statement for Amendment 46.</w:t>
      </w:r>
    </w:p>
    <w:p>
      <w:r>
        <w:rPr>
          <w:sz w:val="22"/>
        </w:rPr>
        <w:t>Question put, That the amendment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