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Fish and Chip Sector</w:t>
      </w:r>
    </w:p>
    <w:p>
      <w:r>
        <w:rPr>
          <w:sz w:val="20"/>
        </w:rPr>
        <w:t>3 February 2026  ·  Commons  ·  Debate</w:t>
      </w:r>
    </w:p>
    <w:p>
      <w:r>
        <w:rPr>
          <w:b/>
        </w:rPr>
        <w:t xml:space="preserve">Policy areas: </w:t>
      </w:r>
      <w:r>
        <w:rPr>
          <w:sz w:val="20"/>
        </w:rPr>
        <w:t>Business and industry, Economy, Welfare and benefits</w:t>
      </w:r>
    </w:p>
    <w:p>
      <w:r>
        <w:rPr>
          <w:b/>
        </w:rPr>
        <w:t xml:space="preserve">Topics: </w:t>
      </w:r>
      <w:r>
        <w:rPr>
          <w:sz w:val="20"/>
        </w:rPr>
        <w:t>cost of living, fish and chip sector, price increases, sales decline</w:t>
      </w:r>
    </w:p>
    <w:p>
      <w:r>
        <w:rPr>
          <w:b/>
        </w:rPr>
        <w:t xml:space="preserve">Source: </w:t>
      </w:r>
      <w:r>
        <w:rPr>
          <w:sz w:val="20"/>
        </w:rPr>
        <w:t>https://hansard.parliament.uk/Commons/2026-02-03/debates/28CB0522-39B9-44CE-9D49-351F54805B78/FishAndChipSector</w:t>
      </w:r>
    </w:p>
    <w:p/>
    <w:p>
      <w:r>
        <w:rPr>
          <w:b/>
          <w:color w:val="1A4A6E"/>
          <w:sz w:val="22"/>
        </w:rPr>
        <w:t>John Cooper (Con)</w:t>
      </w:r>
    </w:p>
    <w:p>
      <w:r>
        <w:rPr>
          <w:sz w:val="22"/>
        </w:rPr>
        <w:t>It is good to see so many right hon. and hon. Members in their plaice as we skate through the choppy waters that are the fish and chip sector. The chips are down for fish suppers. While the word “iconic” is overused, surely fish and chips warrant that label. At Heathrow airport, visitors are greeted with signs extolling the virtues of what is, or was, our national dish. Welcome to Britain: land of drizzle, warm beer, warm welcomes and fabulous fish suppers.</w:t>
      </w:r>
    </w:p>
    <w:p/>
    <w:p>
      <w:r>
        <w:rPr>
          <w:b/>
          <w:color w:val="1A4A6E"/>
          <w:sz w:val="22"/>
        </w:rPr>
        <w:t>Peter Prinsley (Lab)</w:t>
      </w:r>
    </w:p>
    <w:p>
      <w:r>
        <w:rPr>
          <w:sz w:val="22"/>
        </w:rPr>
        <w:t>Fish and chips is a great British food, but fish and chips first came to Britain with Jewish immigrants from Spain in the 16th century. Cold fried fish was a staple of many Shabbat lunches, including my own grandma’s. The first chippy is credited to Joseph Malin, who added chips in about 1860, in London. What a great idea and what a great immigration story!</w:t>
      </w:r>
    </w:p>
    <w:p/>
    <w:p>
      <w:r>
        <w:rPr>
          <w:b/>
          <w:color w:val="1A4A6E"/>
          <w:sz w:val="22"/>
        </w:rPr>
        <w:t>John Cooper</w:t>
      </w:r>
    </w:p>
    <w:p>
      <w:r>
        <w:rPr>
          <w:sz w:val="22"/>
        </w:rPr>
        <w:t>I thank the hon. Member for his intervention—a fascinating history lesson.</w:t>
      </w:r>
    </w:p>
    <w:p>
      <w:r>
        <w:rPr>
          <w:sz w:val="22"/>
        </w:rPr>
        <w:t>Staying with history, during the war fish and chips were deemed so vital to the nation’s morale that Prime Minister Winston Churchill insisted they be exempt from rationing. If the ingredients were available, fish suppers were on the menu and chip shops got extra cooking fat to keep the home friers burning.</w:t>
      </w:r>
    </w:p>
    <w:p/>
    <w:p>
      <w:r>
        <w:rPr>
          <w:b/>
          <w:color w:val="1A4A6E"/>
          <w:sz w:val="22"/>
        </w:rPr>
        <w:t>Jim Shannon (DUP)</w:t>
      </w:r>
    </w:p>
    <w:p>
      <w:r>
        <w:rPr>
          <w:sz w:val="22"/>
        </w:rPr>
        <w:t>I commend the hon. Gentleman. I am mindful that the best chips come from Comber spuds and the best fish comes from Portavogie—that is just me talking up my own area. Does he agree that the new fisheries management plans have resulted in reduced total allowable catches, affecting local supply? It means that in Northern Ireland a cod supper, which was £6 or £7, is now £10 to £11.50. Does he agree that, without intervention, the fish and chip shop days will be as few as the fishermen’s days at sea?</w:t>
      </w:r>
    </w:p>
    <w:p/>
    <w:p>
      <w:r>
        <w:rPr>
          <w:b/>
          <w:color w:val="1A4A6E"/>
          <w:sz w:val="22"/>
        </w:rPr>
        <w:t>John Cooper</w:t>
      </w:r>
    </w:p>
    <w:p>
      <w:r>
        <w:rPr>
          <w:sz w:val="22"/>
        </w:rPr>
        <w:t>I thank my near neighbour for his intervention. He presages some of what I am going to touch on now.</w:t>
      </w:r>
    </w:p>
    <w:p>
      <w:r>
        <w:rPr>
          <w:sz w:val="22"/>
        </w:rPr>
        <w:t>Today all is not well. Romano Petrucci, proprietor of the Central Café in my home town of Stranraer, is just one of many business people warning that this staple is fast becoming an unaffordable luxury. Data from the Office for National Statistics indicates that the average price of a portion of takeaway fish and chips was £10.96 in December, up from £9.99 the year before—an increase of 10%. That was higher than average price increases for other takeaway meals or carry-outs, as we call them in Scotland.</w:t>
      </w:r>
    </w:p>
    <w:p>
      <w:r>
        <w:rPr>
          <w:sz w:val="22"/>
        </w:rPr>
        <w:t>Over the same period, the average price of a Chinese takeaway main course increased by 4% and an Indian takeaway main course by 3%, while a takeaway pizza increased by just 2%. That £10 barrier is hugely significant, for customers generally have a ceiling on what they regard as reasonable—perhaps £6 for a coffee or £7 for a pint of beer. Above that, sales dip, and no wonder at £40 or more for a fish dinner for a family of four, and so, sadly, it has proved: the ONS says that sales of fish and chips fell by 21% in 2024 compared with the previous year.</w:t>
      </w:r>
    </w:p>
    <w:p/>
    <w:p>
      <w:r>
        <w:rPr>
          <w:b/>
          <w:color w:val="1A4A6E"/>
          <w:sz w:val="22"/>
        </w:rPr>
        <w:t>Lola McEvoy (Lab)</w:t>
      </w:r>
    </w:p>
    <w:p>
      <w:r>
        <w:rPr>
          <w:sz w:val="22"/>
        </w:rPr>
        <w:t>If the hon. Member is paying £6 for a coffee, he should come to Darlington where it definitely is not £6. We also have the best plaices for fish and chips, with Yarm Road Fish and Chips and Cockerton Fisheries both winning awards. Please do consider a visit to Darlington to try some really pukka fish and chips.</w:t>
      </w:r>
    </w:p>
    <w:p/>
    <w:p>
      <w:r>
        <w:rPr>
          <w:b/>
          <w:color w:val="1A4A6E"/>
          <w:sz w:val="22"/>
        </w:rPr>
        <w:t>John Cooper</w:t>
      </w:r>
    </w:p>
    <w:p>
      <w:r>
        <w:rPr>
          <w:sz w:val="22"/>
        </w:rPr>
        <w:t>I certainly would not pay £6 myself for a coffee. If I can find a pint cheaper than £7, I think I will be there.</w:t>
      </w:r>
    </w:p>
    <w:p/>
    <w:p>
      <w:r>
        <w:rPr>
          <w:b/>
          <w:color w:val="1A4A6E"/>
          <w:sz w:val="22"/>
        </w:rPr>
        <w:t>Dawn Butler (Lab)</w:t>
      </w:r>
    </w:p>
    <w:p>
      <w:r>
        <w:rPr>
          <w:sz w:val="22"/>
        </w:rPr>
        <w:t>As we are talking about the best chips, the first fish and chip shop was actually in east London, where I was born. I have a chip shop challenge; I am going around London trying chips—any excuse. Chip shops are an important part of London’s economy, so the hon. Gentleman’s debate is vital. This week, my chip shop challenge went viral because I got some abuse—but it was absolute pollocks!</w:t>
      </w:r>
    </w:p>
    <w:p/>
    <w:p>
      <w:r>
        <w:rPr>
          <w:b/>
          <w:color w:val="1A4A6E"/>
          <w:sz w:val="22"/>
        </w:rPr>
        <w:t>John Cooper</w:t>
      </w:r>
    </w:p>
    <w:p>
      <w:r>
        <w:rPr>
          <w:sz w:val="22"/>
        </w:rPr>
        <w:t>I thank the hon. Lady for her interesting intervention. Her chip challenge sounds like a lot of fun, and I defer to Madam Deputy Speaker about the question of proper parliamentary language—I am sure what she said is perfectly acceptable.</w:t>
      </w:r>
    </w:p>
    <w:p>
      <w:r>
        <w:rPr>
          <w:sz w:val="22"/>
        </w:rPr>
        <w:t>Fish and chip shops accounted for 60% of the fall in sales, with 36 million fewer portions of fish and chips sold in fish and chip shops in 2024 compared with 2023. Something has gone drastically wrong. Worse, it is not just one thing but a series of issues. I have some sympathy with the Minister because the Department for Environment, Food and Rural Affairs is not directly responsible for all these matters, but of all Departments, it should realise that government must not work in silos and instead should work across Whitehall.</w:t>
      </w:r>
    </w:p>
    <w:p/>
    <w:p>
      <w:r>
        <w:rPr>
          <w:b/>
          <w:color w:val="1A4A6E"/>
          <w:sz w:val="22"/>
        </w:rPr>
        <w:t>James Asser (Lab)</w:t>
      </w:r>
    </w:p>
    <w:p>
      <w:r>
        <w:rPr>
          <w:sz w:val="22"/>
        </w:rPr>
        <w:t>Will the hon. Member give way?</w:t>
      </w:r>
    </w:p>
    <w:p/>
    <w:p>
      <w:r>
        <w:rPr>
          <w:b/>
          <w:color w:val="1A4A6E"/>
          <w:sz w:val="22"/>
        </w:rPr>
        <w:t>John Cooper</w:t>
      </w:r>
    </w:p>
    <w:p>
      <w:r>
        <w:rPr>
          <w:sz w:val="22"/>
        </w:rPr>
        <w:t>I feel like I am swimming upstream here, but I am happy to give way.</w:t>
      </w:r>
    </w:p>
    <w:p/>
    <w:p>
      <w:r>
        <w:rPr>
          <w:b/>
          <w:color w:val="1A4A6E"/>
          <w:sz w:val="22"/>
        </w:rPr>
        <w:t>James Asser</w:t>
      </w:r>
    </w:p>
    <w:p>
      <w:r>
        <w:rPr>
          <w:sz w:val="22"/>
        </w:rPr>
        <w:t>I recently had a conversation with a chip shop in my constituency. One of the issues it raised was getting younger people interested in going into the business because there are other opportunities elsewhere. Indeed, the person I spoke to—it was a family business—had moved on to other opportunities. The hon. Member is coming on to the many issues that face the sector. Does he agree that we need to look at opportunities for education in catering colleges to encourage people that fish and chip shops still present a viable business opportunity? Like many other long-standing businesses, if interest is lost, that is how they die out. That is one issue we need to look at.</w:t>
      </w:r>
    </w:p>
    <w:p/>
    <w:p>
      <w:r>
        <w:rPr>
          <w:b/>
          <w:color w:val="1A4A6E"/>
          <w:sz w:val="22"/>
        </w:rPr>
        <w:t>John Cooper</w:t>
      </w:r>
    </w:p>
    <w:p>
      <w:r>
        <w:rPr>
          <w:sz w:val="22"/>
        </w:rPr>
        <w:t>The hon. Gentleman makes a good point, and I will touch on the question of skills in a few moments.</w:t>
      </w:r>
    </w:p>
    <w:p>
      <w:r>
        <w:rPr>
          <w:sz w:val="22"/>
        </w:rPr>
        <w:t>A key reason for prices leaping like a salmon is an increase in the price of fish itself. Incredibly for an island nation, we are a net importer of fish. Previously, a high proportion of fish used in the UK was imported from Russia, though in March 2022 the Government rightly imposed a 35% tariff on Russian seafood imports following the illegal invasion of Ukraine. That invasion also hit the price of flour and sunflower oil—both major Ukrainian exports. There was also a reduction in the North sea cod quota, mentioned by the hon. Member for Strangford (Jim Shannon), who is no longer in his place.</w:t>
      </w:r>
    </w:p>
    <w:p/>
    <w:p>
      <w:r>
        <w:rPr>
          <w:b/>
          <w:color w:val="1A4A6E"/>
          <w:sz w:val="22"/>
        </w:rPr>
        <w:t>Melanie Onn (Lab)</w:t>
      </w:r>
    </w:p>
    <w:p>
      <w:r>
        <w:rPr>
          <w:sz w:val="22"/>
        </w:rPr>
        <w:t>The hon. Gentleman is setting out really well the challenges that fish and chip shops are facing in this difficult international climate, but there are domestic issues too. North East Lincolnshire council, in my constituency, plans to pedestrianise Cleethorpes marketplace, which the famous Steels Cornerhouse fish and chip restaurant says could amount to a £150,000 loss in click-and-collect orders alone. Does the hon. Gentleman agree that local authorities should be doing all that they can to support our favourite fish and chip shops?</w:t>
      </w:r>
    </w:p>
    <w:p/>
    <w:p>
      <w:r>
        <w:rPr>
          <w:b/>
          <w:color w:val="1A4A6E"/>
          <w:sz w:val="22"/>
        </w:rPr>
        <w:t>John Cooper</w:t>
      </w:r>
    </w:p>
    <w:p>
      <w:r>
        <w:rPr>
          <w:sz w:val="22"/>
        </w:rPr>
        <w:t>The hon. Lady makes an important point. We should of course support businesses of all kinds, and pedestrianisation can be a double-edged sword. One of the difficulties is the weather in this country, and there is nothing better than pulling up right outside the shop that you want to go to, so decisions have to be balanced.</w:t>
      </w:r>
    </w:p>
    <w:p>
      <w:r>
        <w:rPr>
          <w:sz w:val="22"/>
        </w:rPr>
        <w:t>The reduction in the North sea cod quota for 2025 reduced supply, and, of course, increased prices. I am more a haddock man myself, but cod is one of the top five imported and consumed species in the UK. Labour’s failed “mackerel for missiles” deal gave the EU further rights in our waters, but did not give us access to Europe’s multibillion-pound Security Action for Europe defence fund. The EU now takes seven times more fish, by value, from our waters than we take from its waters.</w:t>
      </w:r>
    </w:p>
    <w:p>
      <w:r>
        <w:rPr>
          <w:sz w:val="22"/>
        </w:rPr>
        <w:t>Fish and chip shops have also faced challenges from increased electricity prices due to the use of energy-intensive cooking appliances. Increased energy costs have also contributed to higher potato prices, with more to come as the carbon border adjustment mechanism is effectively a fertiliser tax, adding perhaps an extra £100 per tonne. Even changes to reliefs on double-cab pick-ups—the farmers’ workhorse—have increased potato prices.</w:t>
      </w:r>
    </w:p>
    <w:p>
      <w:r>
        <w:rPr>
          <w:sz w:val="22"/>
        </w:rPr>
        <w:t>Let us hear no nonsense about the people behind the counter being low-skilled; today’s fish-frier could be tomorrow’s FTSE 100 chief executive officer, or the founder of a €1 billion unicorn start-up. They work with cash and high-value stock, and, crucially, learn communication skills through dealing with the public.</w:t>
      </w:r>
    </w:p>
    <w:p>
      <w:r>
        <w:rPr>
          <w:sz w:val="22"/>
        </w:rPr>
        <w:t>Increases to the minimum wage, which is paid not by the Government—although Labour likes to pretend that it is—but by hard-pressed businesses, are also an issue. Add the increase in employer national insurance, which puts a bounty of about £900 on the head of each employee: no wonder youth unemployment is rising.</w:t>
      </w:r>
    </w:p>
    <w:p/>
    <w:p>
      <w:r>
        <w:rPr>
          <w:b/>
          <w:color w:val="1A4A6E"/>
          <w:sz w:val="22"/>
        </w:rPr>
        <w:t>Tom Gordon (LD)</w:t>
      </w:r>
    </w:p>
    <w:p>
      <w:r>
        <w:rPr>
          <w:sz w:val="22"/>
        </w:rPr>
        <w:t>The hon. Gentleman is outlining some of the economic challenges that the sector is facing. One of my constituents is heavily involved in the National Federation of Fish Friers. He told me that he often feels that the Government are very good at listening to UK hospitality and other big sectors, but they do not necessarily understand the specific local issues of this sector. Does he agree that we would welcome more communication and better collaboration between them?</w:t>
      </w:r>
    </w:p>
    <w:p/>
    <w:p>
      <w:r>
        <w:rPr>
          <w:b/>
          <w:color w:val="1A4A6E"/>
          <w:sz w:val="22"/>
        </w:rPr>
        <w:t>John Cooper</w:t>
      </w:r>
    </w:p>
    <w:p>
      <w:r>
        <w:rPr>
          <w:sz w:val="22"/>
        </w:rPr>
        <w:t>The hon. Member makes a very good point. Many industries are not actually treated as an industry. For example, agriculture is treated as a series of small individual businesses, and its totality is not taken into account. That is a very fair point.</w:t>
      </w:r>
    </w:p>
    <w:p>
      <w:r>
        <w:rPr>
          <w:sz w:val="22"/>
        </w:rPr>
        <w:t>The truth is that Labour’s Employment Rights Act 2025 is about the clipboard class—the trade union apparatchiks —and not really about actual hard-working people. What is the point of workers’ rights if that all-important first job eludes people?</w:t>
      </w:r>
    </w:p>
    <w:p>
      <w:r>
        <w:rPr>
          <w:sz w:val="22"/>
        </w:rPr>
        <w:t>Will the fish supper go the way of the red telephone box—much loved, but a relic of the past? Will the Labour party’s indifference turn a British staple into a luxury for the elite? Whether you call it a fish supper, a one-and-one, or just regular fish and chips, this Government risk frittering away a classic.</w:t>
      </w:r>
    </w:p>
    <w:p/>
    <w:p>
      <w:r>
        <w:rPr>
          <w:b/>
          <w:color w:val="1A4A6E"/>
          <w:sz w:val="22"/>
        </w:rPr>
        <w:t>Dame Angela Eagle (The Minister for Food Security and Rural Affairs)</w:t>
      </w:r>
    </w:p>
    <w:p>
      <w:r>
        <w:rPr>
          <w:sz w:val="22"/>
        </w:rPr>
        <w:t>I am yet again condemned to talk a lot about food while kept from tea, dinner, or whatever we want to call it. I also responded to a Backbench Business debate on farming and fishing, and did not get to have lunch, while everyone happily talked about food. It is a sort of torture from being in this particular job, but perhaps it will do well for my diet.</w:t>
      </w:r>
    </w:p>
    <w:p>
      <w:r>
        <w:rPr>
          <w:sz w:val="22"/>
        </w:rPr>
        <w:t>I congratulate the hon. Member for Dumfries and Galloway (John Cooper) on raising this issue. I think this has been one of the more popular Adjournment debates, given the interventions that we have heard from both sides of the House. That demonstrates what a place heart fish and chip suppers hold in everybody’s heart. I congratulate him on securing this Adjournment debate, which I am happy to answer. He is right to point out that not all the issues he has raised are directly for DEFRA, but I will do my best to answer some of them.</w:t>
      </w:r>
    </w:p>
    <w:p>
      <w:r>
        <w:rPr>
          <w:sz w:val="22"/>
        </w:rPr>
        <w:t>I know the hon. Gentleman raised this issue in January, when he asked my right hon. Friend the Leader of the House whether the fish supper had had its chips—something that he has done again today. I note the various puns that people have come up with, and the somewhat dubious use of fish species to give the impression that other, unparliamentary words may have been said. Perhaps it is worth noting that the pollock fishery is doing quite well and has recently been reopened to commercial fishing after some good measures were taken, which have managed to revive that fishery, but I will not go into detail.</w:t>
      </w:r>
    </w:p>
    <w:p/>
    <w:p>
      <w:r>
        <w:rPr>
          <w:b/>
          <w:color w:val="1A4A6E"/>
          <w:sz w:val="22"/>
        </w:rPr>
        <w:t>John Cooper</w:t>
      </w:r>
    </w:p>
    <w:p>
      <w:r>
        <w:rPr>
          <w:sz w:val="22"/>
        </w:rPr>
        <w:t>So we have a load of pollocks, yes?</w:t>
      </w:r>
    </w:p>
    <w:p/>
    <w:p>
      <w:r>
        <w:rPr>
          <w:b/>
          <w:color w:val="1A4A6E"/>
          <w:sz w:val="22"/>
        </w:rPr>
        <w:t>Dame Angela Eagle</w:t>
      </w:r>
    </w:p>
    <w:p>
      <w:r>
        <w:rPr>
          <w:sz w:val="22"/>
        </w:rPr>
        <w:t>We agree about the revival of pollock fishing. Obviously, I hope Hansard is listening extremely carefully—otherwise, we are all going to get into serious trouble.</w:t>
      </w:r>
    </w:p>
    <w:p>
      <w:r>
        <w:rPr>
          <w:sz w:val="22"/>
        </w:rPr>
        <w:t>The sector was left to cope with rising costs and global shocks on its own for years, but this Government are taking a different approach. We understand that if we want these businesses to survive and thrive, we have to get involved. We need to support the fishers who land the catch, the farmers who grow the potatoes, and the high street traders who keep their doors open and deliver the final product millions upon millions of times every year, so maintaining a secure and affordable supply of fish is of key importance.</w:t>
      </w:r>
    </w:p>
    <w:p/>
    <w:p>
      <w:r>
        <w:rPr>
          <w:b/>
          <w:color w:val="1A4A6E"/>
          <w:sz w:val="22"/>
        </w:rPr>
        <w:t>Melanie Onn</w:t>
      </w:r>
    </w:p>
    <w:p>
      <w:r>
        <w:rPr>
          <w:sz w:val="22"/>
        </w:rPr>
        <w:t>The supply of fish is an international business, and it is really complicated. One issue that has been problematic is that, post Brexit, some of our supertrawlers, such as the Kirkella, are no longer able to supply to the UK, which has elevated the cost of this food.</w:t>
      </w:r>
    </w:p>
    <w:p/>
    <w:p>
      <w:r>
        <w:rPr>
          <w:b/>
          <w:color w:val="1A4A6E"/>
          <w:sz w:val="22"/>
        </w:rPr>
        <w:t>Dame Angela Eagle</w:t>
      </w:r>
    </w:p>
    <w:p>
      <w:r>
        <w:rPr>
          <w:sz w:val="22"/>
        </w:rPr>
        <w:t>My hon. Friend is unique in England because she has the Kirkella deep sea trawler, which she has just mentioned. It can be out trawling and processing for months, and it brings back absolutely processed products. There are some issues with where the Kirkella can fish, given what is happening with fish supplies. I am happy to talk to her about this matter, and I hope to visit her constituency at some stage so that I can have a look at that incredible vessel.</w:t>
      </w:r>
    </w:p>
    <w:p>
      <w:r>
        <w:rPr>
          <w:sz w:val="22"/>
        </w:rPr>
        <w:t>We are supporting the UK fleet to ensure that it has access to opportunities to catch cod and haddock. They are migrating north, which is one of the problems, as is the fact that they have been overfished. In 2026, the Government secured approximately £115 million-worth of fishing opportunities for these stocks. We are also taking steps to restore stocks to sustainable levels, so that we can continue harvesting them over the long term. For example, we have recently agreed measures such as seasonal closures with the EU and Norway to protect Northern Shelf cod, which is in a particularly parlous state.</w:t>
      </w:r>
    </w:p>
    <w:p>
      <w:r>
        <w:rPr>
          <w:sz w:val="22"/>
        </w:rPr>
        <w:t>However, fish and chip shops are particularly reliant on imports of fish, as the hon. Member for Dumfries and Galloway said. Maintaining sustainable stocks of white fish in UK waters means that we have to import large volumes of white fish to meet demand. Relationships with trading partners such as Norway and Iceland, where these stocks can be fished, are therefore critical. Industries used to depend heavily on Russian frozen-at-sea fillets, as the hon. Gentleman mentioned, but costs have risen sharply following the war in Ukraine, because businesses have had to find alternative supplies to stay competitive. We are supporting the sector to seek alternative species and sources of fish in order to move away from any remaining Russian-caught fish in the supply chain, and we are working with the National Federation of Fish Friers and the Cornish Fish Producers’ Organisation to reintroduce British-caught rock salmon to the menu.</w:t>
      </w:r>
    </w:p>
    <w:p>
      <w:r>
        <w:rPr>
          <w:sz w:val="22"/>
        </w:rPr>
        <w:t>Of course, I do not need to tell you, Madam Deputy Speaker, that you cannot have a fish and chip supper without potatoes. From our seed and ware potato farms to our fresh and processing sectors, potatoes continue to play an important role in UK farming and food production. I was pleased to see that the Scottish planted area rose for the second year in a row, despite the challenges of the weather and the global disruptions faced by the whole arable community this year. The Government remain committed to working with the farming sector to deliver stability, confidence and growth. The Secretary of State set out at the Oxford farming conference that the new sustainable farming incentive offer for 2026 will be more focused, more transparent and fairer so that more people can benefit.</w:t>
      </w:r>
    </w:p>
    <w:p>
      <w:r>
        <w:rPr>
          <w:sz w:val="22"/>
        </w:rPr>
        <w:t>We continue to invest in our farming sectors. The farming collaboration fund will provide up to £30 million over the next three years, delivering a new approach to farm collaboration and advice, and will back existing and new farmer groups, link them with expert support and help to create strong partnerships that drive growth and deliver environmental outcomes. We are putting partnership with the sector on a firmer footing. Farmers and food businesses will have a stronger voice at the heart of government.</w:t>
      </w:r>
    </w:p>
    <w:p>
      <w:r>
        <w:rPr>
          <w:sz w:val="22"/>
        </w:rPr>
        <w:t>A new farming and food partnership board, chaired by the Secretary of State and me, will drive growth, productivity and long-term profitability. It will remove barriers to investment and improve how the supply chain works, complementing our work to develop a 25-year farming road map—a single long-term plan to bring together regulation, innovation, skills investment and environmental recovery. I certainly hope that we can make our farming sector as profitable and nimble as possible.</w:t>
      </w:r>
    </w:p>
    <w:p>
      <w:r>
        <w:rPr>
          <w:sz w:val="22"/>
        </w:rPr>
        <w:t>The hon. Gentleman mentioned cooking oil, another important aspect of the production of fish and chip suppers. The price and supply of cooking oil is important. As he pointed out, Ukraine is a major supplier of sunflower oil, but supply chains were severely disrupted by the Russian invasion of Ukraine. As a result, the UK suspended tariffs on sunflower oil imports from 1 January 2023. Last year, we extended the tariff suspension until 31 December 2026, so that importers will continue to have tariff-free access to sunflower oil. We are currently seeking views on whether the suspension should be extended for another two years. Clearly, anyone listening to the debate, be they in the fish and chip sector or elsewhere, should get in touch with us if they have a view about that important issue.</w:t>
      </w:r>
    </w:p>
    <w:p/>
    <w:p>
      <w:r>
        <w:rPr>
          <w:b/>
          <w:color w:val="1A4A6E"/>
          <w:sz w:val="22"/>
        </w:rPr>
        <w:t>Tom Gordon</w:t>
      </w:r>
    </w:p>
    <w:p>
      <w:r>
        <w:rPr>
          <w:sz w:val="22"/>
        </w:rPr>
        <w:t>I will not make any fish puns; it is not my plaice to do so. We have fantastic fish-and-chipperies in Harrogate and Knaresborough, including Oatlands Mount. Local chippy owners tell me that a cut in VAT for hospitality and restaurants would deliver a meaningful boost for them. Will the Minister pass that on to her Treasury colleagues?</w:t>
      </w:r>
    </w:p>
    <w:p/>
    <w:p>
      <w:r>
        <w:rPr>
          <w:b/>
          <w:color w:val="1A4A6E"/>
          <w:sz w:val="22"/>
        </w:rPr>
        <w:t>Dame Angela Eagle</w:t>
      </w:r>
    </w:p>
    <w:p>
      <w:r>
        <w:rPr>
          <w:sz w:val="22"/>
        </w:rPr>
        <w:t>I will skate over the hon. Member’s attempt at a fish pun. I am happy to pass on his comments, which are not a matter for DEFRA, as he will know. As an ex-Treasury Minister, however, I can tell him that VAT is a large source of revenue, and fiddling around to make the system more complex is not often the best way of achieving an aim, but it is something that the Lib Dems do with rather a lot of things. His proposal would give away the simplicity of a sales tax, but I am happy to pass it on.</w:t>
      </w:r>
    </w:p>
    <w:p>
      <w:r>
        <w:rPr>
          <w:sz w:val="22"/>
        </w:rPr>
        <w:t>We recognise that small hospitality businesses, including fish and chip shops, are under real pressure, which is why we have started to reform the business rates system to better support the high street. The Government are producing a new permanently lower tax for eligible retail, hospitality and leisure properties, including fish and chip shops. As we announced in the Budget, those new tax rates are worth nearly £1 billion a year in forgone tax revenue for the Treasury, and will benefit 75,000 properties. [ Official Report , 9 February 2026; Vol. 780, c. 6WC.] (Correction) Fish and chip shops benefit from a £4.3 billion support package, protecting businesses from steep bill increases. Meanwhile, the smallest businesses will be protected by increases in the employment allowance from the effective national insurance contribution changes. Later this year, we will bring forward a new high streets strategy to reinvigorate our communities, and we will work with businesses and representative bodies to pull it together. That cross-Government strategy will consider what more we can do to support our high streets.</w:t>
      </w:r>
    </w:p>
    <w:p>
      <w:r>
        <w:rPr>
          <w:sz w:val="22"/>
        </w:rPr>
        <w:t>The hon. Member for Dumfries and Galloway spoke about the minimum wage. The Government accepted in full the Low Pay Commission’s recommendations on the minimum wage, to support the lowest-paid workers. As he knows, although that represents a cost for business, there is a balance here in terms of what the lowest-paid workers can get in exchange for their labour. When they get reasonable pay, they put that money into the local economy, so there is a balance—it is not all on one side. I am sure that he would not want the fish and chip sector to rely on very low wages in order to sustain itself. The balance that the Government have decided to strike is to accept the Low Pay Commission’s independently made recommendations on national minimum wage levels in full.</w:t>
      </w:r>
    </w:p>
    <w:p>
      <w:r>
        <w:rPr>
          <w:sz w:val="22"/>
        </w:rPr>
        <w:t>We recognise that the sector is under pressure as a result of energy prices and are taking action to support it, such as through the permanent cut to business rates for hospitality announced in the recent Budget. The Government are concerned about the challenges that hospitality businesses can face in securing appropriate, fair and competitively priced energy contracts. To address that, the Government and Ofgem work closely together to identify and implement policy changes that can improve energy costs in the non-domestic market. Two years ago, Ofgem concluded an extensive non-domestic market review. Interventions to support businesses since that have included expanding the overarching standards of conduct for suppliers to all non-domestic customers, clearer rules on deemed rates and required standards for managing changes of occupancy.</w:t>
      </w:r>
    </w:p>
    <w:p>
      <w:r>
        <w:rPr>
          <w:sz w:val="22"/>
        </w:rPr>
        <w:t>The Government have also recently announced a decision to directly regulate energy brokers and other third-party intermediaries where there is some evidence of abuse. Although third-party intermediaries can support businesses to secure more tailored and better value energy contracts, some rogue brokers exploit customers through excessive commissions or predatory sales tactics, which could prevent businesses from accessing competitive energy prices. Regulation will help to ensure that businesses can trust that brokers are acting in their best interests. If parliamentary time allows, the Government are working to have Ofgem ready to implement regulation in this area in the second half of 2027.</w:t>
      </w:r>
    </w:p>
    <w:p>
      <w:r>
        <w:rPr>
          <w:sz w:val="22"/>
        </w:rPr>
        <w:t>In addition to new regulation, the Government have published a consultation with proposals to strengthen the powers of the Energy Ombudsman to ensure that consumers receive fairer and faster redress when things go wrong. Both those measures will improve competition in the energy market and ensure that non-domestic customers, such as those heating sunflower oil to fry chips in, are able to access free dispute resolution support.</w:t>
      </w:r>
    </w:p>
    <w:p>
      <w:r>
        <w:rPr>
          <w:sz w:val="22"/>
        </w:rPr>
        <w:t>More than 600 hospitality small and medium-sized enterprises across England will receive free energy usage and carbon reduction assessments, and advice and guidance to help them cut carbon, cut costs and support increased productivity and growth. That project is expected to save the businesses an average of £5,000 a year, and it is already identifying key behavioural changes that can have a significant impact on energy bills. I hope the fish and chip sector can be made aware of that and exploit it. Fish and chip shops, along with all small and medium-sized enterprises, can access advice on reducing their energy bills and the business benefits of decarbonisation through the UK Business Climate Hub and the business growth service.</w:t>
      </w:r>
    </w:p>
    <w:p>
      <w:r>
        <w:rPr>
          <w:sz w:val="22"/>
        </w:rPr>
        <w:t>Fish and chip shops may be small in size, but they embody something much bigger: the value of work, community and pride in British produce. While the last Government looked the other way as costs piled up, we are taking responsibility. We are backing the fishers and farmers who supply this great British staple, and we are backing the traders who serve it to millions. This Government will always be on the side of the workers who keep our plates full and keep the high streets alive. With the right support, these businesses can thrive, and this iconic part of our national life will be there for generations of Friday night fish and chip suppers in the future.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