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 (Sixth sitting)</w:t>
      </w:r>
    </w:p>
    <w:p>
      <w:r>
        <w:rPr>
          <w:sz w:val="20"/>
        </w:rPr>
        <w:t>3 February 2026  ·  Commons  ·  Committee Stage</w:t>
      </w:r>
    </w:p>
    <w:p>
      <w:r>
        <w:rPr>
          <w:b/>
        </w:rPr>
        <w:t xml:space="preserve">Policy areas: </w:t>
      </w:r>
      <w:r>
        <w:rPr>
          <w:sz w:val="20"/>
        </w:rPr>
        <w:t>Finance and taxation, Government and public administration</w:t>
      </w:r>
    </w:p>
    <w:p>
      <w:r>
        <w:rPr>
          <w:b/>
        </w:rPr>
        <w:t xml:space="preserve">Topics: </w:t>
      </w:r>
      <w:r>
        <w:rPr>
          <w:sz w:val="20"/>
        </w:rPr>
        <w:t>civil and criminal penalties, clarity on definitions, promoting tax avoidance, tax avoidance arrangements, tax planning advice</w:t>
      </w:r>
    </w:p>
    <w:p>
      <w:r>
        <w:rPr>
          <w:b/>
        </w:rPr>
        <w:t xml:space="preserve">Source: </w:t>
      </w:r>
      <w:r>
        <w:rPr>
          <w:sz w:val="20"/>
        </w:rPr>
        <w:t>https://hansard.parliament.uk/Commons/2026-02-03/debates/62a16660-7e30-4735-893d-48cd4f221beb/FinanceNo2BillSixthSitting</w:t>
      </w:r>
    </w:p>
    <w:p/>
    <w:p>
      <w:r>
        <w:rPr>
          <w:b/>
          <w:color w:val="1A4A6E"/>
          <w:sz w:val="22"/>
        </w:rPr>
        <w:t>The Chair</w:t>
      </w:r>
    </w:p>
    <w:p>
      <w:r>
        <w:rPr>
          <w:sz w:val="22"/>
        </w:rPr>
        <w:t>I remind the Committee that with this we are considering clauses 157 to 162 stand part.</w:t>
      </w:r>
    </w:p>
    <w:p/>
    <w:p>
      <w:r>
        <w:rPr>
          <w:b/>
          <w:color w:val="1A4A6E"/>
          <w:sz w:val="22"/>
        </w:rPr>
        <w:t>Mark Garnier (Con)</w:t>
      </w:r>
    </w:p>
    <w:p>
      <w:r>
        <w:rPr>
          <w:sz w:val="22"/>
        </w:rPr>
        <w:t>Clauses 156 to 162 will place a statutory ban on promoting tax avoidance arrangements that have no realistic prospect of success. The clauses also set out the civil and criminal penalties.</w:t>
      </w:r>
    </w:p>
    <w:p>
      <w:r>
        <w:rPr>
          <w:sz w:val="22"/>
        </w:rPr>
        <w:t>The Opposition absolutely support the Government’s efforts to tackle tax avoidance and tax evasion, both of which are variations on a theme. It is important to remember exactly what they are. Tax planning is to be encouraged; tax evasion should lead to being sent to prison; and as for tax avoidance, we should try to persuade people not to use the letter of the law to avoid the spirit of the law in their tax planning. However, some concerns, which I hope the Minister can answer, have been raised with us about the clauses.</w:t>
      </w:r>
    </w:p>
    <w:p>
      <w:r>
        <w:rPr>
          <w:sz w:val="22"/>
        </w:rPr>
        <w:t>Clauses 157 and 162 define what is meant by “promotion”, as well as other key definitions that are applicable to these clauses. Those definitions are welcome, but the Chartered Institute of Taxation has flagged concerns about the wording. For example, the clauses use the terms “marketed” and “likely to be” marketed but never define what they mean. The intention to prevent ineffective tax avoidance arrangements at source is noble, but “likely to be” marketed is too loose. What evidence would constitute an arrangement being classed as likely to be marketed? What evidence would an adviser need in order to show that advice was not likely to be marketed? Clarity is needed because the provision, if left unchanged, could accidentally catch normal tax advice. Will the Minister therefore commit to tightening up the wording of the clauses and providing specific details, either before Report or in any follow-up regulations?</w:t>
      </w:r>
    </w:p>
    <w:p>
      <w:r>
        <w:rPr>
          <w:sz w:val="22"/>
        </w:rPr>
        <w:t>Secondly, how can the Government prove that someone is promoting arrangements that have “no realistic prospect” of success? Will it be for individual officers of His Majesty’s Revenue and Customs to determine, or will clarity be provided in the statutory instrument that will eventually follow? I ask because, as the Chartered Institute of Taxation points out, the term was not in the draft Finance Bill. Originally, the Government wanted to introduce a new criminal offence of failing to notify a tax avoidance arrangement under the rules on disclosure of tax avoidance schemes.</w:t>
      </w:r>
    </w:p>
    <w:p>
      <w:r>
        <w:rPr>
          <w:sz w:val="22"/>
        </w:rPr>
        <w:t>We welcome the fact that the Government have consulted and, following the responses from industry, have decided to change tack. However, the new terminology of “no realistic prospect” of success was first raised only on 12 November last year. That was followed by a consultation that the industry has described as</w:t>
      </w:r>
    </w:p>
    <w:p>
      <w:r>
        <w:rPr>
          <w:sz w:val="22"/>
        </w:rPr>
        <w:t>“very short, limited and confidential”.</w:t>
      </w:r>
    </w:p>
    <w:p>
      <w:r>
        <w:rPr>
          <w:sz w:val="22"/>
        </w:rPr>
        <w:t>Will the Minister and HMRC therefore consider running a more open consultation?</w:t>
      </w:r>
    </w:p>
    <w:p/>
    <w:p>
      <w:r>
        <w:rPr>
          <w:b/>
          <w:color w:val="1A4A6E"/>
          <w:sz w:val="22"/>
        </w:rPr>
        <w:t>James Wild (Con)</w:t>
      </w:r>
    </w:p>
    <w:p>
      <w:r>
        <w:rPr>
          <w:sz w:val="22"/>
        </w:rPr>
        <w:t>I am grateful to my hon. Friend for taking us through these detailed and complex clauses. On the point about lack of consultation, does he agree that there would be merit in holding public hearings ahead of a Finance Bill’s consideration in Committee, rather than just receiving written briefings? If we had done so, our Committee could have interrogated the concerns that my hon. Friend is so ably setting out.</w:t>
      </w:r>
    </w:p>
    <w:p/>
    <w:p>
      <w:r>
        <w:rPr>
          <w:b/>
          <w:color w:val="1A4A6E"/>
          <w:sz w:val="22"/>
        </w:rPr>
        <w:t>Mark Garnier</w:t>
      </w:r>
    </w:p>
    <w:p>
      <w:r>
        <w:rPr>
          <w:sz w:val="22"/>
        </w:rPr>
        <w:t>I wholeheartedly agree. The more we discuss it in public, the more the general public will realise that avoiding tax is a very bad thing. Anything that highlights that point is to be welcomed, so I strongly urge the Government to do the right thing so that we can make this prohibition work and protect advisers who may simply have made an error.</w:t>
      </w:r>
    </w:p>
    <w:p>
      <w:r>
        <w:rPr>
          <w:sz w:val="22"/>
        </w:rPr>
        <w:t>Clause 159 lays out the civil penalties, including a financial penalty of up to £1 million if the prohibition is breached. Additionally, it sets out an individual fine of £5,000 that can be issued for each person who has participated in the arrangements. We agree with the Government’s aim of creating a deterrent, but given how steep the sanctions are, there is a concern that the 30-day window for making representations is not enough of a safeguard. At the moment, that is the only recourse: a person cannot make a formal appeal to the tax tribunal.</w:t>
      </w:r>
    </w:p>
    <w:p>
      <w:r>
        <w:rPr>
          <w:sz w:val="22"/>
        </w:rPr>
        <w:t>Subsequent clauses, which the Committee will discuss later, include a “reasonable excuse” defence. Not having such a defence leaves open the possibility that the bad behaviour of one rogue actor will lead to the prosecution of the wider organisation. Will the Minister and her officials agree to take those points away and consider tabling a new clause on Report?</w:t>
      </w:r>
    </w:p>
    <w:p/>
    <w:p>
      <w:r>
        <w:rPr>
          <w:b/>
          <w:color w:val="1A4A6E"/>
          <w:sz w:val="22"/>
        </w:rPr>
        <w:t>Joshua Reynolds (LD)</w:t>
      </w:r>
    </w:p>
    <w:p>
      <w:r>
        <w:rPr>
          <w:sz w:val="22"/>
        </w:rPr>
        <w:t>This group of clauses establishes new criminal prohibitions on promoting tax avoidance arrangements. Clause 161 creates personal criminal liability for company directors, limited liability partnership members and shadow members. We of course support the Government in preventing tax avoidance measures, but we are concerned that some boundaries may not have been drawn correctly.</w:t>
      </w:r>
    </w:p>
    <w:p>
      <w:r>
        <w:rPr>
          <w:sz w:val="22"/>
        </w:rPr>
        <w:t>We support the idea that aggressive tax avoidance measures need to be prosecuted, but there is a question about the breadth of criminal liability and the absence of safeguards. Clause 161 extends personal criminal liability to directors, members and shadow members—individuals exercising informal influence, but without formal responsibilities—where an offence is committed with their consent or due to their negligence, but it creates some problems. The shadow member concept creates uncertainty, including about who exactly will fall in scope. If the neglect standard is brought, it could catch directors for oversight failures, rather than for active wrongdoing.</w:t>
      </w:r>
    </w:p>
    <w:p>
      <w:r>
        <w:rPr>
          <w:sz w:val="22"/>
        </w:rPr>
        <w:t>There is also limited guidance from His Majesty’s Revenue and Customs on how it will apply these sanctions in practice. Will it draw a distinction with deliberate promotion of aggressive schemes, or will it have a counteract for technical advice where boundaries were genuinely unclear? Will individuals be pursued proportionately, or will criminal sanctions be viewed optimistically? I would be interested to see whether the Government are willing to provide annual parliamentary reports on prosecutions—numbers commenced, convictions secured, categories of responsible persons prosecuted, and examples of conduct that does or does not meet the threshold.</w:t>
      </w:r>
    </w:p>
    <w:p>
      <w:r>
        <w:rPr>
          <w:sz w:val="22"/>
        </w:rPr>
        <w:t>The Liberal Democrats back strong action against tax avoidance promoters. These schemes undermine fairness in the tax base. However, criminal liability based on neglect is broad, and prosecutions could happen for oversight failures, rather than deliberate wrongdoing. The definition of shadow members also lacks clarity. I would welcome the Minister’s clarification on those points.</w:t>
      </w:r>
    </w:p>
    <w:p/>
    <w:p>
      <w:r>
        <w:rPr>
          <w:b/>
          <w:color w:val="1A4A6E"/>
          <w:sz w:val="22"/>
        </w:rPr>
        <w:t>Lucy Rigby (The Economic Secretary to the Treasury)</w:t>
      </w:r>
    </w:p>
    <w:p>
      <w:r>
        <w:rPr>
          <w:sz w:val="22"/>
        </w:rPr>
        <w:t>I welcome the support from the official Opposition and the Liberal Democrats for these measures. As I said—I will repeat it because we have all had lunch since—these clauses are about targeting those who continue to promote tax avoidance; they are very much not intended to be directed against legitimate tax advisers who operate to a high professional standard but who may, acting in good faith, make a genuine mistake.</w:t>
      </w:r>
    </w:p>
    <w:p/>
    <w:p>
      <w:r>
        <w:rPr>
          <w:b/>
          <w:color w:val="1A4A6E"/>
          <w:sz w:val="22"/>
        </w:rPr>
        <w:t>Mark Garnier</w:t>
      </w:r>
    </w:p>
    <w:p>
      <w:r>
        <w:rPr>
          <w:sz w:val="22"/>
        </w:rPr>
        <w:t>I think we all agree with the sincerity of the intention, but the problem is that there is always a grey area at the boundary. The question is how we define that area so that we make certain that a legitimate person does not get wrongly drawn in, while a bad actor gets away with it.</w:t>
      </w:r>
    </w:p>
    <w:p/>
    <w:p>
      <w:r>
        <w:rPr>
          <w:b/>
          <w:color w:val="1A4A6E"/>
          <w:sz w:val="22"/>
        </w:rPr>
        <w:t>Lucy Rigby</w:t>
      </w:r>
    </w:p>
    <w:p>
      <w:r>
        <w:rPr>
          <w:sz w:val="22"/>
        </w:rPr>
        <w:t>The shadow City Minister gives voice to a legitimate concern, and I was about to come on to some of the ways we are tackling it. As I said before lunch, the Exchequer Secretary has asked HMRC officials to work with stakeholders in developing the fine detail everyone wants to see in the guidance on how this prohibition will work in practice.</w:t>
      </w:r>
    </w:p>
    <w:p>
      <w:r>
        <w:rPr>
          <w:sz w:val="22"/>
        </w:rPr>
        <w:t>The power in clause 156 will allow HMRC to make regulations only where arrangements have been or are likely to be marketed, where they are unlikely to work and where they are likely to cause harm to taxpayers. That limits HMRC’s scope to proscribe arrangements. The power is not at all intended so that HMRC can ban advisers from recommending tax positions they think are right, based on all the facts of the law, but with which HMRC disagrees.</w:t>
      </w:r>
    </w:p>
    <w:p>
      <w:r>
        <w:rPr>
          <w:sz w:val="22"/>
        </w:rPr>
        <w:t>On the consultation with industry, we have consulted extensively on these measures. What was originally described as the universal stop notice was introduced as part of a 12-week consultation by HMRC in March 2025. A further eight-week consultation was held on the draft legislation after it was published on L day. The initial consultation received 37 written responses from a range of stakeholders—primarily those in the tax and legal sectors—while a further 19 responses were received in response to the L day consultations. Importantly, three key changes were made in response to those stakeholder concerns, including the rule of law concerns given voice to by the Law Society regarding universal stop notices and giving HMRC legislative power that ultimately carries a criminal offence. That has evolved into the prohibition and the regulations that now require the approval of Parliament.</w:t>
      </w:r>
    </w:p>
    <w:p>
      <w:r>
        <w:rPr>
          <w:sz w:val="22"/>
        </w:rPr>
        <w:t>In the light of stakeholder concerns around the threshold to issue regulations, HMRC introduced the taxpayer harms test to limit what arrangements are caught by the measure, ensuring that legitimate advisers are not in scope of the measure. The marketing test was originally drafted as “could be marketed”, but following consultation it was amended to “likely to be”, precisely to narrow the power.</w:t>
      </w:r>
    </w:p>
    <w:p/>
    <w:p>
      <w:r>
        <w:rPr>
          <w:b/>
          <w:color w:val="1A4A6E"/>
          <w:sz w:val="22"/>
        </w:rPr>
        <w:t>Martin Wrigley (LD)</w:t>
      </w:r>
    </w:p>
    <w:p>
      <w:r>
        <w:rPr>
          <w:sz w:val="22"/>
        </w:rPr>
        <w:t>I fully appreciate taking action against those who promote such schemes, but there is an inherent approach here that may be new. By prosecuting the person who promotes the scheme, are we turning those people who have taken advantage of the scheme into tax avoiders, or victims, or somewhere in between? Some of them may have been innocent recipients of the unlawful activity that we have identified.</w:t>
      </w:r>
    </w:p>
    <w:p/>
    <w:p>
      <w:r>
        <w:rPr>
          <w:b/>
          <w:color w:val="1A4A6E"/>
          <w:sz w:val="22"/>
        </w:rPr>
        <w:t>Lucy Rigby</w:t>
      </w:r>
    </w:p>
    <w:p>
      <w:r>
        <w:rPr>
          <w:sz w:val="22"/>
        </w:rPr>
        <w:t>The hon. Gentleman’s concern goes to the point that I have addressed twice now, once before lunch and once after. The measures are not intended to be directed at legitimate tax advisers who operate to a high standard but make a genuine mistake. By virtue of the consultations, the changes to the proposed legislation and the fact that detailed draft guidance will be issued, I hope that hon. Members will be comfortable with the intention behind the legislation and the impact that it will have.</w:t>
      </w:r>
    </w:p>
    <w:p/>
    <w:p>
      <w:r>
        <w:rPr>
          <w:b/>
          <w:color w:val="1A4A6E"/>
          <w:sz w:val="22"/>
        </w:rPr>
        <w:t>James Wild</w:t>
      </w:r>
    </w:p>
    <w:p>
      <w:r>
        <w:rPr>
          <w:sz w:val="22"/>
        </w:rPr>
        <w:t>One of the points that the Chartered Institute of Taxation also raised is the difficulty of dealing with promoters who are based outside the UK. It says that 20 to 30 of the active promoters who sell mass-marketed tax avoidance schemes have some offshore presence. How will the measures address the offshore issue? I am sure that the Minister will also address the 30-day point that my hon. Friend the Member for Wyre Forest raised.</w:t>
      </w:r>
    </w:p>
    <w:p/>
    <w:p>
      <w:r>
        <w:rPr>
          <w:b/>
          <w:color w:val="1A4A6E"/>
          <w:sz w:val="22"/>
        </w:rPr>
        <w:t>Lucy Rigby</w:t>
      </w:r>
    </w:p>
    <w:p>
      <w:r>
        <w:rPr>
          <w:sz w:val="22"/>
        </w:rPr>
        <w:t>I will do exactly that, although hon. Members will have to forgive me because I do not have the notes in front of me. It is right to say that promoter action notices are legal notices that require businesses to stop providing goods or services where those services are used in the promotion of avoidance. Of course, such a notice can be issued only in the case of a breach of a stop notice or if the prohibition on promoting tax avoidance—also included in the Bill—also applies.</w:t>
      </w:r>
    </w:p>
    <w:p>
      <w:r>
        <w:rPr>
          <w:sz w:val="22"/>
        </w:rPr>
        <w:t>Question put and agreed to.</w:t>
      </w:r>
    </w:p>
    <w:p>
      <w:r>
        <w:rPr>
          <w:sz w:val="22"/>
        </w:rPr>
        <w:t>Clause 156 accordingly ordered to stand part of the Bill.</w:t>
      </w:r>
    </w:p>
    <w:p>
      <w:r>
        <w:rPr>
          <w:sz w:val="22"/>
        </w:rPr>
        <w:t>Clauses 157 to 162 ordered to stand part of the Bill .</w:t>
      </w:r>
    </w:p>
    <w:p>
      <w:r>
        <w:rPr>
          <w:sz w:val="22"/>
        </w:rPr>
        <w:t>Clause 163</w:t>
      </w:r>
    </w:p>
    <w:p>
      <w:r>
        <w:rPr>
          <w:sz w:val="22"/>
        </w:rPr>
        <w:t>Certification of promoters</w:t>
      </w:r>
    </w:p>
    <w:p>
      <w:r>
        <w:rPr>
          <w:sz w:val="22"/>
        </w:rPr>
        <w:t>Question proposed , That the clause stand part of the Bill.</w:t>
      </w:r>
    </w:p>
    <w:p/>
    <w:p>
      <w:r>
        <w:rPr>
          <w:b/>
          <w:color w:val="1A4A6E"/>
          <w:sz w:val="22"/>
        </w:rPr>
        <w:t>The Chair</w:t>
      </w:r>
    </w:p>
    <w:p>
      <w:r>
        <w:rPr>
          <w:sz w:val="22"/>
        </w:rPr>
        <w:t>With this it will be convenient to discuss clauses 164 to 173 stand part.</w:t>
      </w:r>
    </w:p>
    <w:p/>
    <w:p>
      <w:r>
        <w:rPr>
          <w:b/>
          <w:color w:val="1A4A6E"/>
          <w:sz w:val="22"/>
        </w:rPr>
        <w:t>Dan Tomlinson (The Exchequer Secretary to the Treasury)</w:t>
      </w:r>
    </w:p>
    <w:p>
      <w:r>
        <w:rPr>
          <w:sz w:val="22"/>
        </w:rPr>
        <w:t>These clauses introduce a power for HMRC to issue promoter action notices. As my hon. Friend the Economic Secretary outlined, these are another part of our toolkit in pursuing the promoters. The notices require businesses to stop providing goods or services where those services are used in the promotion of avoidance.</w:t>
      </w:r>
    </w:p>
    <w:p>
      <w:r>
        <w:rPr>
          <w:sz w:val="22"/>
        </w:rPr>
        <w:t>Clause 163 allows HMRC to certify promoters of tax arrangements where they have breached a stop notice or a prohibition on promoting certain tax arrangements. Clause 164 outlines the conditions for issuing a promoter action notice. Clause 165 provides powers for preliminary notices to be issued by HMRC. Clause 166 allows HMRC to disclose information relating to the promoter identified in a promoter action notice. Clause 167 allows recipients to appeal a promoter action notice on the grounds that they are not providing goods or services to the promoter and that those goods and services are not being used to promote tax avoidance.</w:t>
      </w:r>
    </w:p>
    <w:p>
      <w:r>
        <w:rPr>
          <w:sz w:val="22"/>
        </w:rPr>
        <w:t>Any recipient who does not comply with a promoter action notice may be subject to civil penalties under clause 168. The penalty is £1,000 per day. Where a penalty applies, under clause 169, HMRC may also publish information about the recipient that is viewable for 12 months. Under clause 170, information may be disclosed by HMRC to a regulator, a representative body or a trade body of the recipient where they have failed to comply. Clause 171 allows for the extension of time periods for complying with a promoter action notice. Clause 172 outlines what are not reasonable excuses for failing to comply, including insufficiency of funds, reliance on other persons and where legal advice is not full and accurate. Clause 173 contains relevant definitions of “arrangements”, “promotion” and “certified promoter”.</w:t>
      </w:r>
    </w:p>
    <w:p>
      <w:r>
        <w:rPr>
          <w:sz w:val="22"/>
        </w:rPr>
        <w:t>The powers will enable HMRC to sever promoters’ access to UK services. In doing so, they will protect taxpayers and the tax system from the harm of tax avoidance. I commend the clauses to the Committee.</w:t>
      </w:r>
    </w:p>
    <w:p/>
    <w:p>
      <w:r>
        <w:rPr>
          <w:b/>
          <w:color w:val="1A4A6E"/>
          <w:sz w:val="22"/>
        </w:rPr>
        <w:t>Mark Garnier</w:t>
      </w:r>
    </w:p>
    <w:p>
      <w:r>
        <w:rPr>
          <w:sz w:val="22"/>
        </w:rPr>
        <w:t>We would all agree that there is certainly a need to enhance HMRC’s ability to catch promoters of tax avoidance schemes. According to HMRC, there is currently a tax gap of about £500 million related to marketed avoidance schemes sold to individuals. HMRC has identified approximately 20 to 30 active promoters responsible for that. It seems that clauses 163 to 173 would theoretically affect only those engaging in highly risky schemes that HMRC has already disapproved of.</w:t>
      </w:r>
    </w:p>
    <w:p>
      <w:r>
        <w:rPr>
          <w:sz w:val="22"/>
        </w:rPr>
        <w:t>We support the work of HMRC to protect the public from those groups and the overarching principles that drive these clauses but, on closer inspection, the scope of the proposals is wide. We have concerns that the proposals could inflict collateral damage on legitimate actors in the wider markets. Clause 163 outlines the process that HMRC undertakes to officially deem a person as a certified promoter. The big issue, however, is the difficulty of completing the process to officially certify what a promoter actually is. These promoters can be notoriously difficult to catch because some of them are based offshore and hide behind complex corporate structures, so although we support the purpose of clause 163, we are not entirely certain that it will achieve its intended result of tackling promoters offshore.</w:t>
      </w:r>
    </w:p>
    <w:p>
      <w:r>
        <w:rPr>
          <w:sz w:val="22"/>
        </w:rPr>
        <w:t>Clause 164 has the same problem: it outlines how HMRC will require people who engage with promoters to disengage by issuing them with a promoter action notice. Will the Minister outline whether the Government are considering further steps to make the clauses enforceable? What steps are being taken with other countries to catch promoters not residing in but operating in the UK? That is an important point.</w:t>
      </w:r>
    </w:p>
    <w:p>
      <w:r>
        <w:rPr>
          <w:sz w:val="22"/>
        </w:rPr>
        <w:t>Clause 165 is about the notification of a personal business that HMRC reasonably suspects is enabling a promoter. It is sensible to have that soft approach—to be followed, if necessary, by harder enforcement action later in the process. Our concern, however, is about the chilling effect that a preliminary notice might have on a legitimate actor. Once a recipient receives a preliminary notice, they may choose to pre-emptively sever ties with somebody whom HMRC has flagged as a suspected promoter, despite the fact that a preliminary notice is based on suspicion and is not an official conclusion. That means that preliminary notices will require a lower threshold of evidence in comparison with a promoter action notice, with no judicial oversight. In its technical consultation last year, UK Finance raised the fact that that could affect financial institutions as well.</w:t>
      </w:r>
    </w:p>
    <w:p>
      <w:r>
        <w:rPr>
          <w:sz w:val="22"/>
        </w:rPr>
        <w:t>Clause 166 is similar. It specifies the information that an authorised HMRC officer and recipient of a preliminary notice or promoter action notice can disclose. Following the issuance of a notice, the investigation process keeps a suspected promoter completely unaware. That potential overreach could have chilling effects on people whom HMRC merely suspects. As clause 165 states, a person may sever ties with an entity being investigated even if that entity is only under suspicion. I encourage the Minister and officials to consider the safeguards that can protect legitimate actors from that prospect.</w:t>
      </w:r>
    </w:p>
    <w:p/>
    <w:p>
      <w:r>
        <w:rPr>
          <w:b/>
          <w:color w:val="1A4A6E"/>
          <w:sz w:val="22"/>
        </w:rPr>
        <w:t>James Wild</w:t>
      </w:r>
    </w:p>
    <w:p>
      <w:r>
        <w:rPr>
          <w:sz w:val="22"/>
        </w:rPr>
        <w:t>Clause 165, which deals with the preliminary notice, allows a 30-day period in which to make representations to HMRC. Does my hon. Friend have sympathy with the view put forward by the Chartered Institute of Taxation, which says that that period is inadequate? A 90-day period is used for similar notices, such as follower notices or accelerated payment notices.</w:t>
      </w:r>
    </w:p>
    <w:p/>
    <w:p>
      <w:r>
        <w:rPr>
          <w:b/>
          <w:color w:val="1A4A6E"/>
          <w:sz w:val="22"/>
        </w:rPr>
        <w:t>Mark Garnier</w:t>
      </w:r>
    </w:p>
    <w:p>
      <w:r>
        <w:rPr>
          <w:sz w:val="22"/>
        </w:rPr>
        <w:t>I agree. At the end of the day, we want to nail down people who have promoted those dodgy things, but at the same time we are a country with justice. If it takes more than 30 days on a regular basis to respond to such things, it is absolutely right that we would have longer time in order to help—but as with all such things, it is always a fine balance.</w:t>
      </w:r>
    </w:p>
    <w:p>
      <w:r>
        <w:rPr>
          <w:sz w:val="22"/>
        </w:rPr>
        <w:t>Clause 167 outlines the appeal process for people who receive a promoter action notice. Under the clause, the recipient can only appeal if they are not providing a critical service to the promoter specified, or the goods and services are not being used wholly or partly for the promoter’s avoidance arrangements. The Association of Taxation Technicians has outlined the unfairness of that, given that promoters are able to challenge HMRC’s core allegations at a tribunal. Recipients, on the other hand, will only be able to address the technicalities of the arrangements, with no opportunity to have the wider picture taken into consideration. The recipient may just be an unwitting enabler, unable fully to appeal the notice. Therefore, will the Minister again outline how the Government will ensure that individuals can appeal against the notices?</w:t>
      </w:r>
    </w:p>
    <w:p>
      <w:r>
        <w:rPr>
          <w:sz w:val="22"/>
        </w:rPr>
        <w:t>Clause 168 outlines the civil penalty regime. Under the Government proposals, the recipient of a promoter action notice will be required to pay £1,000 per day for non-compliance. A recipient of a promoter action notice may challenge that at a tribunal, which is good. However, there is no suspension period provision. Should a recipient challenge HMRC at a tribunal, the penalty of £1,000 per day will still apply as the tribunal considers the appeal. As the Association of Chartered Certified Accountants pointed out, the first-tier tribunal can take a significant amount of time. Therefore, is the Minister certain that HMRC has the resources to compensate for the increased workload? Will he consider implementing a suspension period provision? At the end of the day, if that drags on for too long, a provider could be put in financial jeopardy of business failure.</w:t>
      </w:r>
    </w:p>
    <w:p>
      <w:r>
        <w:rPr>
          <w:sz w:val="22"/>
        </w:rPr>
        <w:t>Finally, clause 170 sets out when HMRC can report a recipient of a promoter action notice to a regulator, representative or trade body. I agree that regulators, and representative and trade bodies should be involved in the informative process, as their integrity and reputation could be at stake, too. However, the clause echoes similar concerns of mine regarding clauses 167 to 169. It means that reporting a recipient to the regulator in combination with publishing recipient details, as well as applying civil penalties, would all run concurrently before the recipient has even had a chance to reach a tribunal. Again, will the Minister outline what discussions have been had to ensure that there is not excessive duplication?</w:t>
      </w:r>
    </w:p>
    <w:p/>
    <w:p>
      <w:r>
        <w:rPr>
          <w:b/>
          <w:color w:val="1A4A6E"/>
          <w:sz w:val="22"/>
        </w:rPr>
        <w:t>Reynolds</w:t>
      </w:r>
    </w:p>
    <w:p>
      <w:r>
        <w:rPr>
          <w:sz w:val="22"/>
        </w:rPr>
        <w:t>As we have heard, many of the promoters operate offshore. How will the Government take action against those offshore promoters? Could a UK-based promoter move offshore to continue to do business as a way to get around the Bill? If it could not, will the Minister point me to which part of the Bill stops the promoter from being able to do so? If we are talking about a small number of promotors with this group of clauses, does the Minister know how many of the promotors operate offshore and with complex ownership structures? How much of the money that we want to be able to claim back under the clauses would not be achievable because of the offshore companies?</w:t>
      </w:r>
    </w:p>
    <w:p/>
    <w:p>
      <w:r>
        <w:rPr>
          <w:b/>
          <w:color w:val="1A4A6E"/>
          <w:sz w:val="22"/>
        </w:rPr>
        <w:t>Dan Tomlinson</w:t>
      </w:r>
    </w:p>
    <w:p>
      <w:r>
        <w:rPr>
          <w:sz w:val="22"/>
        </w:rPr>
        <w:t>The clause is a key one for going after promoters based offshore, to go to the points made in the debate so far. The Committee is right that it is tricky to go after those based overseas. That is why HMRC is taking this new approach with the promoter action notices, which sever the ability of promoters based overseas to have interactions and dealings with companies based in the UK. The Tax Policy Associates stated:</w:t>
      </w:r>
    </w:p>
    <w:p>
      <w:r>
        <w:rPr>
          <w:sz w:val="22"/>
        </w:rPr>
        <w:t>“This is important; promoters have, for some time, been using offshore entities to make it harder for HMRC to take action against them. However any business targeting UK clients is inevitably going to rely on banks, social media etc in the UK—so it makes sense to enable HMRC to target.”</w:t>
      </w:r>
    </w:p>
    <w:p>
      <w:r>
        <w:rPr>
          <w:sz w:val="22"/>
        </w:rPr>
        <w:t>That is part of what the clause is trying to do.</w:t>
      </w:r>
    </w:p>
    <w:p/>
    <w:p>
      <w:r>
        <w:rPr>
          <w:b/>
          <w:color w:val="1A4A6E"/>
          <w:sz w:val="22"/>
        </w:rPr>
        <w:t>James Wild</w:t>
      </w:r>
    </w:p>
    <w:p>
      <w:r>
        <w:rPr>
          <w:sz w:val="22"/>
        </w:rPr>
        <w:t>Is the Minister indicating that such people will be blocked from using the banking system in the UK if they are served with one of the notices? Where is that? I cannot see that in the clauses. Could those people simply ignore the notice and ignore any fines?</w:t>
      </w:r>
    </w:p>
    <w:p/>
    <w:p>
      <w:r>
        <w:rPr>
          <w:b/>
          <w:color w:val="1A4A6E"/>
          <w:sz w:val="22"/>
        </w:rPr>
        <w:t>Dan Tomlinson</w:t>
      </w:r>
    </w:p>
    <w:p>
      <w:r>
        <w:rPr>
          <w:sz w:val="22"/>
        </w:rPr>
        <w:t>One of the big challenges with these promoters is that, although HMRC often finds different routes to go after them, their non-compliance and the fact they are based overseas make effective enforcement difficult. I am aware of that, and I am sure that the hon. Gentleman and other Opposition Members were aware of it when they were in government. It is frustrating and difficult to go after promoters. This measure seeks to find a new way to restrict their ability to engage with products and services based in the UK, because it is only through those that they will be able to reach people in the UK in the promotion of the schemes.</w:t>
      </w:r>
    </w:p>
    <w:p>
      <w:r>
        <w:rPr>
          <w:sz w:val="22"/>
        </w:rPr>
        <w:t>The shadow City Minister, the hon. Member for Wyre Forest, asked about HMRC workload. This is a good point, and one that I will focus on with officials and happily discuss in advance of the Budget. One of the big decisions that this Government have made is to increase the number of enforcement and compliance officers in HMRC—by, I believe, 5,500. Broadly, we are making that possible by reducing the number of HMRC customer services staff, because we are asking customers more generally to go online. We are targeting 90% online or digital interaction, so that we can save money for the taxpayer by having better, more streamlined interactions online, and then use some of that resource to more effectively resource our compliance unit. The matter of workload is important for me to consider closely, as the Minister with responsibility for HMRC, and the hon. Member is right to raise it.</w:t>
      </w:r>
    </w:p>
    <w:p>
      <w:r>
        <w:rPr>
          <w:sz w:val="22"/>
        </w:rPr>
        <w:t>We will keep working with international partners to explore how best to co-operate with other authorities to ensure that these proposals, existing powers and any further powers that the Government may consider in the future can effectively tackle promoters based overseas.</w:t>
      </w:r>
    </w:p>
    <w:p>
      <w:r>
        <w:rPr>
          <w:sz w:val="22"/>
        </w:rPr>
        <w:t>Opposition Members also raised the issue of appeals. It is important to note that promoter action notices are issued only towards the end of the line. Promoters can be issued them only when HMRC has certified that they have breached a stop notice, which is a serious thing, or the prohibition of the promotion of certain tax avoidance arrangements. Breaching either of those amounts to a criminal offence, so it is a serious step to have reached. Promoters will have the right to provide representations to HMRC as part of that process.</w:t>
      </w:r>
    </w:p>
    <w:p>
      <w:r>
        <w:rPr>
          <w:sz w:val="22"/>
        </w:rPr>
        <w:t>The hon. Member for Wyre Forest spoke about initial notices under clause 165. That is part of the process of making sure that we are engaging and collaborating with businesses so that we can agree the actions they may be required to take under a promotion action notice. He also raised the issue of what happens if businesses go further than HMRC’s request and end up severing all ties with promoters. HMRC will specify the actions that need to be taken, but businesses may want to go further, at their own discretion and within the law. It will be up to them to do so. HMRC will not prescribe what more actions businesses may wish to take; what they must do will be tightly defined in the notices themselves.</w:t>
      </w:r>
    </w:p>
    <w:p>
      <w:r>
        <w:rPr>
          <w:sz w:val="22"/>
        </w:rPr>
        <w:t>Question put and agreed to.</w:t>
      </w:r>
    </w:p>
    <w:p>
      <w:r>
        <w:rPr>
          <w:sz w:val="22"/>
        </w:rPr>
        <w:t>Clause 163 accordingly ordered to stand part of the Bill.</w:t>
      </w:r>
    </w:p>
    <w:p>
      <w:r>
        <w:rPr>
          <w:sz w:val="22"/>
        </w:rPr>
        <w:t>Clause 164 to 173 ordered to stand part of the Bill.</w:t>
      </w:r>
    </w:p>
    <w:p>
      <w:r>
        <w:rPr>
          <w:sz w:val="22"/>
        </w:rPr>
        <w:t>Clause 174</w:t>
      </w:r>
    </w:p>
    <w:p>
      <w:r>
        <w:rPr>
          <w:sz w:val="22"/>
        </w:rPr>
        <w:t>Connected persons</w:t>
      </w:r>
    </w:p>
    <w:p>
      <w:r>
        <w:rPr>
          <w:sz w:val="22"/>
        </w:rPr>
        <w:t>Question proposed, That the clause stand part of the Bill.</w:t>
      </w:r>
    </w:p>
    <w:p/>
    <w:p>
      <w:r>
        <w:rPr>
          <w:b/>
          <w:color w:val="1A4A6E"/>
          <w:sz w:val="22"/>
        </w:rPr>
        <w:t>The Chair</w:t>
      </w:r>
    </w:p>
    <w:p>
      <w:r>
        <w:rPr>
          <w:sz w:val="22"/>
        </w:rPr>
        <w:t>With this it will be convenient to discuss clauses 175 to 185 stand part.</w:t>
      </w:r>
    </w:p>
    <w:p/>
    <w:p>
      <w:r>
        <w:rPr>
          <w:b/>
          <w:color w:val="1A4A6E"/>
          <w:sz w:val="22"/>
        </w:rPr>
        <w:t>Dan Tomlinson</w:t>
      </w:r>
    </w:p>
    <w:p>
      <w:r>
        <w:rPr>
          <w:sz w:val="22"/>
        </w:rPr>
        <w:t>These clauses introduce new powers for HMRC to issue anti-avoidance information notices. The measures are designed to strengthen HMRC’s ability to tackle the persistent problem of tax avoidance by promoters who exploit loopholes and hide behind complex structures.</w:t>
      </w:r>
    </w:p>
    <w:p>
      <w:r>
        <w:rPr>
          <w:sz w:val="22"/>
        </w:rPr>
        <w:t>Clauses 174 and 175 define key terms such as “connected person” and list the anti-avoidance enactments that the powers set out in these clauses support. Clauses 176 to 180 empower HMRC to issue information notices to connected persons suspected of involvement, third parties holding relevant information and financial institutions to access banking data, subject to tribunal approval.</w:t>
      </w:r>
    </w:p>
    <w:p/>
    <w:p>
      <w:r>
        <w:rPr>
          <w:b/>
          <w:color w:val="1A4A6E"/>
          <w:sz w:val="22"/>
        </w:rPr>
        <w:t>Mark Garnier</w:t>
      </w:r>
    </w:p>
    <w:p>
      <w:r>
        <w:rPr>
          <w:sz w:val="22"/>
        </w:rPr>
        <w:t>Clauses 174 to 185 relate to anti-avoidance information notices. They also provide that they can be issued to connected persons, third parties and financial institutions. The make mostly technical amendments, but there are two technical amendments that we believe are missing from this grouping. Rather than go through every clause, I will concentrate on two.</w:t>
      </w:r>
    </w:p>
    <w:p>
      <w:r>
        <w:rPr>
          <w:sz w:val="22"/>
        </w:rPr>
        <w:t>First, clause 182 restricts how recipients may disclose or publicise anti-avoidance notices. We follow the logic of this clause, as one would want to prevent people who receive a notice from tipping off the promoters or specified persons being investigated. However, what we would not want is for recipients of a notice, who often will not be the main targets of HMRC, to be prevented from accessing professional or legal advice. The wording of the clause, whether that be the title or the text, insinuates that this is not an option that is available. Therefore, we feel that clarity is required from the Government.</w:t>
      </w:r>
    </w:p>
    <w:p>
      <w:r>
        <w:rPr>
          <w:sz w:val="22"/>
        </w:rPr>
        <w:t>The Chartered Institute of Taxation recommends adding the words:</w:t>
      </w:r>
    </w:p>
    <w:p>
      <w:r>
        <w:rPr>
          <w:sz w:val="22"/>
        </w:rPr>
        <w:t>“making representations against the notice”</w:t>
      </w:r>
    </w:p>
    <w:p>
      <w:r>
        <w:rPr>
          <w:sz w:val="22"/>
        </w:rPr>
        <w:t>to clause 182(2). This is a sensible recommendation, and I hope that the Minister will see it as such and commit to looking at adding these words before the Bill returns on Report.</w:t>
      </w:r>
    </w:p>
    <w:p>
      <w:r>
        <w:rPr>
          <w:sz w:val="22"/>
        </w:rPr>
        <w:t>The other issue that has been raised with us is regarding clause 183. This clause sets out which categories of information cannot be required under anti-avoidance notices. More simply, this means that material that may be legally privileged between a lawyer and a client would be exempt from these notices. That is important, and we are not arguing that the Government should remove that exemption. However, the point has been made to us by industry bodies that legal professional privilege does not extend to advice provided by tax advisers or accountants. The Economic Secretary to the Treasury, who is the expert on the Government Benches, looks up and—I hope—understands that point.</w:t>
      </w:r>
    </w:p>
    <w:p>
      <w:r>
        <w:rPr>
          <w:sz w:val="22"/>
        </w:rPr>
        <w:t>That is despite the fact that a person would ask for advice on tax policy from an adviser or an accountant in the same manner that a person would ask for legal advice from a lawyer. Again, we understand that this clause is about tackling tax avoidance and the promoters of it. However, without additional exemptions it could result in people or entities being disincentivised from seeking advice from tax advisers or accountants based in the UK.</w:t>
      </w:r>
    </w:p>
    <w:p>
      <w:r>
        <w:rPr>
          <w:sz w:val="22"/>
        </w:rPr>
        <w:t>Therefore, I would be grateful if the Minister could set out the rationale to protect legally privileged material but to exclude other types of advice from the list of exemptions, and to say whether the Government would consider—again—introducing changes to this clause to level the playing field.</w:t>
      </w:r>
    </w:p>
    <w:p/>
    <w:p>
      <w:r>
        <w:rPr>
          <w:b/>
          <w:color w:val="1A4A6E"/>
          <w:sz w:val="22"/>
        </w:rPr>
        <w:t>Dan Tomlinson</w:t>
      </w:r>
    </w:p>
    <w:p>
      <w:r>
        <w:rPr>
          <w:sz w:val="22"/>
        </w:rPr>
        <w:t>Clause 182(2) sets out:</w:t>
      </w:r>
    </w:p>
    <w:p>
      <w:r>
        <w:rPr>
          <w:sz w:val="22"/>
        </w:rPr>
        <w:t>“A requirement under subsection (1)(d) may not prohibit disclosure for, or in connection with, the purpose of—</w:t>
      </w:r>
    </w:p>
    <w:p>
      <w:r>
        <w:rPr>
          <w:sz w:val="22"/>
        </w:rPr>
        <w:t>(a) complying with the notice, or</w:t>
      </w:r>
    </w:p>
    <w:p>
      <w:r>
        <w:rPr>
          <w:sz w:val="22"/>
        </w:rPr>
        <w:t>(b) seeking legal advice.”</w:t>
      </w:r>
    </w:p>
    <w:p>
      <w:r>
        <w:rPr>
          <w:sz w:val="22"/>
        </w:rPr>
        <w:t>It is the Government’s view that that provides sufficient scope for the recipient to be able to disclose information for legal advice, in line with the points that the shadow City Minister makes. I am of course happy to consider his recommendations. However, I do not want to disappoint him. I do not expect that the Government will introduce an amendment to the clause, because we think that the clause is already sufficient. Nevertheless, I will take away the points that he has made and consider them in my heart.</w:t>
      </w:r>
    </w:p>
    <w:p>
      <w:r>
        <w:rPr>
          <w:sz w:val="22"/>
        </w:rPr>
        <w:t>Question put and agreed to.</w:t>
      </w:r>
    </w:p>
    <w:p>
      <w:r>
        <w:rPr>
          <w:sz w:val="22"/>
        </w:rPr>
        <w:t>Clause 174 accordingly ordered to stand part of the Bill.</w:t>
      </w:r>
    </w:p>
    <w:p>
      <w:r>
        <w:rPr>
          <w:sz w:val="22"/>
        </w:rPr>
        <w:t>Clauses 175 to 185 ordered to stand part of the Bill.</w:t>
      </w:r>
    </w:p>
    <w:p>
      <w:r>
        <w:rPr>
          <w:sz w:val="22"/>
        </w:rPr>
        <w:t>Clause 186</w:t>
      </w:r>
    </w:p>
    <w:p>
      <w:r>
        <w:rPr>
          <w:sz w:val="22"/>
        </w:rPr>
        <w:t>Offence of failing to comply with a notice</w:t>
      </w:r>
    </w:p>
    <w:p>
      <w:r>
        <w:rPr>
          <w:sz w:val="22"/>
        </w:rPr>
        <w:t>Question proposed, That the clause stand part of the Bill.</w:t>
      </w:r>
    </w:p>
    <w:p/>
    <w:p>
      <w:r>
        <w:rPr>
          <w:b/>
          <w:color w:val="1A4A6E"/>
          <w:sz w:val="22"/>
        </w:rPr>
        <w:t>The Chair</w:t>
      </w:r>
    </w:p>
    <w:p>
      <w:r>
        <w:rPr>
          <w:sz w:val="22"/>
        </w:rPr>
        <w:t>With this it will be convenient to discuss clauses 187 to 205 stand part.</w:t>
      </w:r>
    </w:p>
    <w:p/>
    <w:p>
      <w:r>
        <w:rPr>
          <w:b/>
          <w:color w:val="1A4A6E"/>
          <w:sz w:val="22"/>
        </w:rPr>
        <w:t>Dan Tomlinson</w:t>
      </w:r>
    </w:p>
    <w:p>
      <w:r>
        <w:rPr>
          <w:sz w:val="22"/>
        </w:rPr>
        <w:t>These clauses cover the same topic—anti-avoidance information notices—as the previous ones. Clauses 186 to 190 set out that failing to comply or concealing information is a criminal offence, with a maximum penalty of up to two years’ imprisonment or a fine. Responsible persons—for example, directors—can be prosecuted if offences occur with their consent or neglect.</w:t>
      </w:r>
    </w:p>
    <w:p>
      <w:r>
        <w:rPr>
          <w:sz w:val="22"/>
        </w:rPr>
        <w:t>Clauses 191 to 196 set out the civil penalties that apply for non-compliance. The penalty for failure to comply is up to £5,000 or £300 for financial institutions. For concealing information, the penalty is up to £20,000. For inaccurate information, it is up to £20,000 per inaccuracy, and for breaching disclosure restrictions it is up to £10,000. Daily penalties for ongoing non-compliance will also apply, plus penalties based on moneys received in connection with avoidance schemes.</w:t>
      </w:r>
    </w:p>
    <w:p>
      <w:r>
        <w:rPr>
          <w:sz w:val="22"/>
        </w:rPr>
        <w:t>Clauses 197 to 199 set out safeguards, which include reasonable excuse provisions, and double jeopardy protection, which means that no penalty will be incurred if a person is already convicted. Clauses 200 to 202 set out that appeals are allowed against notices and penalties, except where tribunal approval was given. Clauses 203 to 205 provide clarification on various interpretations of terminologies, application of the provisions of the Taxes Management Act 1970 and repeals of existing legislation. I commend clauses 186 to 205 to the Committee.</w:t>
      </w:r>
    </w:p>
    <w:p/>
    <w:p>
      <w:r>
        <w:rPr>
          <w:b/>
          <w:color w:val="1A4A6E"/>
          <w:sz w:val="22"/>
        </w:rPr>
        <w:t>Mark Garnier</w:t>
      </w:r>
    </w:p>
    <w:p>
      <w:r>
        <w:rPr>
          <w:sz w:val="22"/>
        </w:rPr>
        <w:t>I thank the Minister for explaining what the clauses are all about. We are slightly worried about what they do not set out, which is the threshold for HMRC to pursue a criminal conviction that would result in a prison sentence. Prison sentences should be reserved for the most serious breaches. I would be grateful if the Minister could provide more clarity in any correspondence that may be published.</w:t>
      </w:r>
    </w:p>
    <w:p>
      <w:r>
        <w:rPr>
          <w:sz w:val="22"/>
        </w:rPr>
        <w:t>Clauses 191 to 196 set out the civil sanctions for non-compliance with an anti-avoidance information notice. As we heard, the sanctions will consistently apply a fine of up to £5,000 for a breach, as well as daily penalties for continued breaches. Additionally, clause 196 allows for the daily penalty to be increased if the person continues to offend for more than 30 days since the original notice.</w:t>
      </w:r>
    </w:p>
    <w:p>
      <w:r>
        <w:rPr>
          <w:sz w:val="22"/>
        </w:rPr>
        <w:t>Overall, these are important deterrents and strong sanctions to ensure that bad actors pay the price. At the same time, they seem to be fairly balanced with the safeguards in clauses 197 to 206. We are therefore generally content with the drive and execution of these clauses.</w:t>
      </w:r>
    </w:p>
    <w:p/>
    <w:p>
      <w:r>
        <w:rPr>
          <w:b/>
          <w:color w:val="1A4A6E"/>
          <w:sz w:val="22"/>
        </w:rPr>
        <w:t>Dan Tomlinson</w:t>
      </w:r>
    </w:p>
    <w:p>
      <w:r>
        <w:rPr>
          <w:sz w:val="22"/>
        </w:rPr>
        <w:t>As is the case with other items in this part of the Bill, we consulted extensively on these notices, with a 12-week consultation earlier in the year and a further eight-week consultation on the draft legislation when it was published. We received lots of responses and we made sure to listen to and reflect on the feedback.</w:t>
      </w:r>
    </w:p>
    <w:p>
      <w:r>
        <w:rPr>
          <w:sz w:val="22"/>
        </w:rPr>
        <w:t>On prosecution, as well as the standards and safeguards set out in the Bill, for a prosecution to be brought against anyone it also has to meet the evidential tests and the public interest tests, which are set out more broadly in line with the code for Crown prosecutors. I hope that provides reassurance that although this does not stand part of the usual ways in which we ensure proper safeguards in our legal system, any prosecutions would of course be subject to the evidential and public interest tests.</w:t>
      </w:r>
    </w:p>
    <w:p>
      <w:r>
        <w:rPr>
          <w:sz w:val="22"/>
        </w:rPr>
        <w:t>Question put and agreed to.</w:t>
      </w:r>
    </w:p>
    <w:p>
      <w:r>
        <w:rPr>
          <w:sz w:val="22"/>
        </w:rPr>
        <w:t>Clause 186 accordingly ordered to stand part of the Bill.</w:t>
      </w:r>
    </w:p>
    <w:p>
      <w:r>
        <w:rPr>
          <w:sz w:val="22"/>
        </w:rPr>
        <w:t>Clauses 187 to 205 ordered to stand part of the Bill.</w:t>
      </w:r>
    </w:p>
    <w:p>
      <w:r>
        <w:rPr>
          <w:sz w:val="22"/>
        </w:rPr>
        <w:t>Clause 206</w:t>
      </w:r>
    </w:p>
    <w:p>
      <w:r>
        <w:rPr>
          <w:sz w:val="22"/>
        </w:rPr>
        <w:t>Declaration in relation to privileged material</w:t>
      </w:r>
    </w:p>
    <w:p>
      <w:r>
        <w:rPr>
          <w:sz w:val="22"/>
        </w:rPr>
        <w:t>Question proposed , That the clause stand part of the Bill.</w:t>
      </w:r>
    </w:p>
    <w:p/>
    <w:p>
      <w:r>
        <w:rPr>
          <w:b/>
          <w:color w:val="1A4A6E"/>
          <w:sz w:val="22"/>
        </w:rPr>
        <w:t>The Chair</w:t>
      </w:r>
    </w:p>
    <w:p>
      <w:r>
        <w:rPr>
          <w:sz w:val="22"/>
        </w:rPr>
        <w:t>With this it will be convenient to discuss clauses 207 to 212 stand part.</w:t>
      </w:r>
    </w:p>
    <w:p/>
    <w:p>
      <w:r>
        <w:rPr>
          <w:b/>
          <w:color w:val="1A4A6E"/>
          <w:sz w:val="22"/>
        </w:rPr>
        <w:t>Dan Tomlinson</w:t>
      </w:r>
    </w:p>
    <w:p>
      <w:r>
        <w:rPr>
          <w:sz w:val="22"/>
        </w:rPr>
        <w:t>Clauses 206 to 212 make changes to ensure that HMRC can publish the details of legal professionals involved in designing tax avoidance schemes. A very small number of legal professionals have become involved in the promotion of tax avoidance schemes. They are sometimes involved in designing schemes, including by providing questionable legal advice to promoters of the scheme on the scheme’s efficacy. That legal advice can sometimes be used to help market the scheme to taxpayers, as it is held up as showing that the scheme works and is above board. In reality, however, these schemes rarely work and the scheme users end up footing an unexpected tax bill.</w:t>
      </w:r>
    </w:p>
    <w:p>
      <w:r>
        <w:rPr>
          <w:sz w:val="22"/>
        </w:rPr>
        <w:t>Although existing legislation allows HMRC to publish the details of some legal professionals, HMRC cannot do so when the legal professional’s role is limited to activity subject to legal professional privilege. That prohibits HMRC from publishing the details of legal professionals who design schemes but do no more than that. These clauses amend the publishing legislation to allow HMRC to publish the details of legal professionals in those circumstances.</w:t>
      </w:r>
    </w:p>
    <w:p/>
    <w:p>
      <w:r>
        <w:rPr>
          <w:b/>
          <w:color w:val="1A4A6E"/>
          <w:sz w:val="22"/>
        </w:rPr>
        <w:t>Mark Garnier</w:t>
      </w:r>
    </w:p>
    <w:p>
      <w:r>
        <w:rPr>
          <w:sz w:val="22"/>
        </w:rPr>
        <w:t>Clauses 206 to 212 introduce measures to address the involvement of some legal professionals in tax avoidance schemes, and I reassure the Minister that we support what the clauses look to achieve.</w:t>
      </w:r>
    </w:p>
    <w:p>
      <w:r>
        <w:rPr>
          <w:sz w:val="22"/>
        </w:rPr>
        <w:t>Clause 206 allows lawyers to make a formal declaration of material protected by legal professional privilege that may support HMRC’s investigations. That means that the vast majority of lawyers will be able to flag concerns and demonstrate compliance with HMRC without breaking that privilege.</w:t>
      </w:r>
    </w:p>
    <w:p>
      <w:r>
        <w:rPr>
          <w:sz w:val="22"/>
        </w:rPr>
        <w:t>At the same time, clause 207 introduces a penalty of £10,000 for a lawyer who makes a deliberately false declaration in an effort to cover their involvement in the promotion or marketing of tax avoidance, although I cannot imagine a situation where a lawyer would do anything that was not 100% honest.</w:t>
      </w:r>
    </w:p>
    <w:p>
      <w:r>
        <w:rPr>
          <w:sz w:val="22"/>
        </w:rPr>
        <w:t>The clauses work well together, and there is widespread agreement from those in industry about the positivity of the changes. We certainly agree with industry that these are good measures.</w:t>
      </w:r>
    </w:p>
    <w:p>
      <w:r>
        <w:rPr>
          <w:sz w:val="22"/>
        </w:rPr>
        <w:t>Question put and agreed to.</w:t>
      </w:r>
    </w:p>
    <w:p>
      <w:r>
        <w:rPr>
          <w:sz w:val="22"/>
        </w:rPr>
        <w:t>Clause 206 accordingly ordered to stand part of the Bill.</w:t>
      </w:r>
    </w:p>
    <w:p>
      <w:r>
        <w:rPr>
          <w:sz w:val="22"/>
        </w:rPr>
        <w:t>Clauses 207 to 212 ordered to stand part of the Bill.</w:t>
      </w:r>
    </w:p>
    <w:p>
      <w:r>
        <w:rPr>
          <w:sz w:val="22"/>
        </w:rPr>
        <w:t>Clause 213</w:t>
      </w:r>
    </w:p>
    <w:p>
      <w:r>
        <w:rPr>
          <w:sz w:val="22"/>
        </w:rPr>
        <w:t>Penalties for non-disclosure of tax avoidance schemes</w:t>
      </w:r>
    </w:p>
    <w:p>
      <w:r>
        <w:rPr>
          <w:sz w:val="22"/>
        </w:rPr>
        <w:t>Question proposed, That the clause stand part of the Bill.</w:t>
      </w:r>
    </w:p>
    <w:p/>
    <w:p>
      <w:r>
        <w:rPr>
          <w:b/>
          <w:color w:val="1A4A6E"/>
          <w:sz w:val="22"/>
        </w:rPr>
        <w:t>The Chair</w:t>
      </w:r>
    </w:p>
    <w:p>
      <w:r>
        <w:rPr>
          <w:sz w:val="22"/>
        </w:rPr>
        <w:t>With this it will be convenient to discuss clauses 214 to 216 stand part.</w:t>
      </w:r>
    </w:p>
    <w:p/>
    <w:p>
      <w:r>
        <w:rPr>
          <w:b/>
          <w:color w:val="1A4A6E"/>
          <w:sz w:val="22"/>
        </w:rPr>
        <w:t>Dan Tomlinson</w:t>
      </w:r>
    </w:p>
    <w:p>
      <w:r>
        <w:rPr>
          <w:sz w:val="22"/>
        </w:rPr>
        <w:t>Clauses 213 to 216 make changes to the disclosure of tax avoidance schemes—DOTAS—and the disclosure of tax avoidance schemes for VAT and other indirect taxes regimes. The clauses grant HMRC the authority to assess penalties directly, rather than requiring an application to the tax tribunal for determination.</w:t>
      </w:r>
    </w:p>
    <w:p>
      <w:r>
        <w:rPr>
          <w:sz w:val="22"/>
        </w:rPr>
        <w:t>At present, HMRC must apply to the tribunal to determine penalties where failures in either regime have occurred. That is slowing down the process of assessing and issuing penalties, which are therefore not providing as much of a deterrent to promoters as they could. The mechanism for determining penalties is out of date in comparison with other HMRC powers under other regimes. Additionally, DOTAS regimes currently allow HMRC to publish only certain information for 12 months. Again, that is out of step with HMRC’s other publishing powers, which permit information to be published for as long as appropriate.</w:t>
      </w:r>
    </w:p>
    <w:p>
      <w:r>
        <w:rPr>
          <w:sz w:val="22"/>
        </w:rPr>
        <w:t>Question put and agreed to.</w:t>
      </w:r>
    </w:p>
    <w:p>
      <w:r>
        <w:rPr>
          <w:sz w:val="22"/>
        </w:rPr>
        <w:t>Clause 213 accordingly ordered to stand part of the Bill.</w:t>
      </w:r>
    </w:p>
    <w:p>
      <w:r>
        <w:rPr>
          <w:sz w:val="22"/>
        </w:rPr>
        <w:t>Clauses 214 to 216 ordered to stand part of the Bill.</w:t>
      </w:r>
    </w:p>
    <w:p>
      <w:r>
        <w:rPr>
          <w:sz w:val="22"/>
        </w:rPr>
        <w:t>Clause 217</w:t>
      </w:r>
    </w:p>
    <w:p>
      <w:r>
        <w:rPr>
          <w:sz w:val="22"/>
        </w:rPr>
        <w:t>Construction industry scheme: amendments</w:t>
      </w:r>
    </w:p>
    <w:p/>
    <w:p>
      <w:r>
        <w:rPr>
          <w:b/>
          <w:color w:val="1A4A6E"/>
          <w:sz w:val="22"/>
        </w:rPr>
        <w:t>The Chair</w:t>
      </w:r>
    </w:p>
    <w:p>
      <w:r>
        <w:rPr>
          <w:sz w:val="22"/>
        </w:rPr>
        <w:t>With this it will be convenient to discuss clauses 218 and 219 stand part.</w:t>
      </w:r>
    </w:p>
    <w:p/>
    <w:p>
      <w:r>
        <w:rPr>
          <w:b/>
          <w:color w:val="1A4A6E"/>
          <w:sz w:val="22"/>
        </w:rPr>
        <w:t>Dan Tomlinson</w:t>
      </w:r>
    </w:p>
    <w:p>
      <w:r>
        <w:rPr>
          <w:sz w:val="22"/>
        </w:rPr>
        <w:t>Clauses 217 to 219 make changes to tackle fraud in the construction industry scheme and support the Government’s objective of closing the tax gap, tackling non-compliance and making the tax system fairer. The construction industry scheme is a revenue protection scheme introduced in 1971 to tackle non-compliance in the construction sector, which has a large proportion of mobile workers. The scheme collects approximately £9 billion of deductions each year. Recent reforms are helping HMRC to tackle fraud and non-compliance within the scheme. However, serious non-compliance, including sophisticated fraud by criminals, continues to develop and remains a significant risk.</w:t>
      </w:r>
    </w:p>
    <w:p>
      <w:r>
        <w:rPr>
          <w:sz w:val="22"/>
        </w:rPr>
        <w:t>A core feature of the scheme is that contractors must make deductions on payments to subcontractors and pay the amount withheld to HMRC, in a similar way to an employer. However, subcontractors that apply for and obtain gross payment status can receive payments from their contractor’s gross; that is, with no deduction on account of tax by the contractor. Gross payment status is seen as the gold standard in the construction industry, with many large clients and contractors engaging only with subcontractors that hold it.</w:t>
      </w:r>
    </w:p>
    <w:p>
      <w:r>
        <w:rPr>
          <w:sz w:val="22"/>
        </w:rPr>
        <w:t>HMRC’s impact on supply chain fraud has been limited by businesses within supply chains that hold gross payment status knowingly acting as buffers between compliant businesses and fraudulent businesses that steal workers’ deductions. The changes introduced today aim to have a lasting and positive impact on supply chain fraud. They allow HMRC to disrupt this model and will deter businesses from engaging with fraudulent businesses or turning a blind eye when there are clear signs of fraud. The changes will also tackle an emerging fraud model that uses construction industry scheme credits to reduce pay-as-you-earn liabilities and create repayments.</w:t>
      </w:r>
    </w:p>
    <w:p>
      <w:r>
        <w:rPr>
          <w:sz w:val="22"/>
        </w:rPr>
        <w:t>These clauses protect the Exchequer from serious non-compliance, prevent large sums of money from going to organised criminal gangs and create a level playing field for those operating in the construction industry. I therefore commend them to the Committee.</w:t>
      </w:r>
    </w:p>
    <w:p/>
    <w:p>
      <w:r>
        <w:rPr>
          <w:b/>
          <w:color w:val="1A4A6E"/>
          <w:sz w:val="22"/>
        </w:rPr>
        <w:t>Mark Garnier</w:t>
      </w:r>
    </w:p>
    <w:p>
      <w:r>
        <w:rPr>
          <w:sz w:val="22"/>
        </w:rPr>
        <w:t>As with earlier clauses, we agree with these measures, which will help to streamline the process and allow HMRC to quickly cancel benefits such as gross payment status where there is deliberate non-compliance or fraud. That will allow the authorities to stay ahead of bad actors and ultimately protect taxpayers’ money. We broadly welcome the thrust of these measures.</w:t>
      </w:r>
    </w:p>
    <w:p>
      <w:r>
        <w:rPr>
          <w:sz w:val="22"/>
        </w:rPr>
        <w:t>I have one or two questions. There is a lack of clarity that needs addressing, and I would welcome the Minister’s comments on it. The clauses allow HMRC to remove gross payment status from parties that</w:t>
      </w:r>
    </w:p>
    <w:p>
      <w:r>
        <w:rPr>
          <w:sz w:val="22"/>
        </w:rPr>
        <w:t>“knew or should have known”</w:t>
      </w:r>
    </w:p>
    <w:p>
      <w:r>
        <w:rPr>
          <w:sz w:val="22"/>
        </w:rPr>
        <w:t>of inaccuracies with the CIS that were being carried out by another party. In the same vein as my earlier comments on the terminology “likely to be” marketed, the words “should have known” extend the liability beyond deliberate fraud.</w:t>
      </w:r>
    </w:p>
    <w:p>
      <w:r>
        <w:rPr>
          <w:sz w:val="22"/>
        </w:rPr>
        <w:t>We recognise that, in this instance, the terminology follows European Court of Justice and High Court judgments that established the Kittel principle, which means that a business that “should have known” is aiding the perpetrators of fraud and is effectively an accomplice. However, there is no concrete definition of this term, and by extension there is a lack of clarity for innocent parties that make genuine errors.</w:t>
      </w:r>
    </w:p>
    <w:p>
      <w:r>
        <w:rPr>
          <w:sz w:val="22"/>
        </w:rPr>
        <w:t>Getting this wrong could result in significant cash-flow issues, contract terminations and reputational damage for subcontractors, so we need to be sure the provision is airtight. Will the Minister commit to looking at this point again and providing the clarity that industry is asking for? If not, it would be useful to understand how HMRC proposes to ensure that mistakes are not made in decision making and whether it intends to publish any corresponding guidance for businesses and interested parties.</w:t>
      </w:r>
    </w:p>
    <w:p/>
    <w:p>
      <w:r>
        <w:rPr>
          <w:b/>
          <w:color w:val="1A4A6E"/>
          <w:sz w:val="22"/>
        </w:rPr>
        <w:t>Dan Tomlinson</w:t>
      </w:r>
    </w:p>
    <w:p>
      <w:r>
        <w:rPr>
          <w:sz w:val="22"/>
        </w:rPr>
        <w:t>The shadow City Minister is right to raise that important point on this and other issues in this space. It is important that businesses that are acting legitimately and seeking to build the future of this country by engaging with construction contractors and subcontractors are not unduly burdened by changes we make to improve the effectiveness of this scheme and minimise fraud, which sadly persists in the construction sector.</w:t>
      </w:r>
    </w:p>
    <w:p>
      <w:r>
        <w:rPr>
          <w:sz w:val="22"/>
        </w:rPr>
        <w:t>The Government’s view is that compliant businesses should not be affected by these changes, as they will already be undertaking the due diligence necessary to prevent them from engaging with fraudulent businesses. These changes are focused on tackling supply chain fraud, which relies on businesses entering into transactions they know are connected to fraudulent behaviour or where there is no reasonable explanation for the transaction, other than it being connected to fraud.</w:t>
      </w:r>
    </w:p>
    <w:p>
      <w:r>
        <w:rPr>
          <w:sz w:val="22"/>
        </w:rPr>
        <w:t>Question put and agreed to.</w:t>
      </w:r>
    </w:p>
    <w:p>
      <w:r>
        <w:rPr>
          <w:sz w:val="22"/>
        </w:rPr>
        <w:t>Clause 217 accordingly ordered to stand part of the Bill.</w:t>
      </w:r>
    </w:p>
    <w:p>
      <w:r>
        <w:rPr>
          <w:sz w:val="22"/>
        </w:rPr>
        <w:t>Clauses 218 and 219 ordered to stand part of the Bill.</w:t>
      </w:r>
    </w:p>
    <w:p>
      <w:r>
        <w:rPr>
          <w:sz w:val="22"/>
        </w:rPr>
        <w:t>Clause 220</w:t>
      </w:r>
    </w:p>
    <w:p>
      <w:r>
        <w:rPr>
          <w:sz w:val="22"/>
        </w:rPr>
        <w:t>Prohibition against unregistered tax advisers interacting with HMRC</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19.</w:t>
      </w:r>
    </w:p>
    <w:p>
      <w:r>
        <w:rPr>
          <w:sz w:val="22"/>
        </w:rPr>
        <w:t>Clauses 221 to 224 stand part.</w:t>
      </w:r>
    </w:p>
    <w:p>
      <w:r>
        <w:rPr>
          <w:sz w:val="22"/>
        </w:rPr>
        <w:t>Government amendments 16 to 19, 39 and 40.</w:t>
      </w:r>
    </w:p>
    <w:p>
      <w:r>
        <w:rPr>
          <w:sz w:val="22"/>
        </w:rPr>
        <w:t>Clauses 225 to 229 stand part.</w:t>
      </w:r>
    </w:p>
    <w:p/>
    <w:p>
      <w:r>
        <w:rPr>
          <w:b/>
          <w:color w:val="1A4A6E"/>
          <w:sz w:val="22"/>
        </w:rPr>
        <w:t>Dan Tomlinson</w:t>
      </w:r>
    </w:p>
    <w:p>
      <w:r>
        <w:rPr>
          <w:sz w:val="22"/>
        </w:rPr>
        <w:t>The hon. Member for North West Norfolk will be glad to know that I plan to make a lengthy speech on this group, because it is particularly important that I set out the points the Government wish to make. I have been engaging in detail with stakeholders on the changes we are making, because it is important that legitimate and good tax advisers see that the Government have confidence in them and the work they are doing.</w:t>
      </w:r>
    </w:p>
    <w:p>
      <w:r>
        <w:rPr>
          <w:sz w:val="22"/>
        </w:rPr>
        <w:t>[Carolyn Harris in the Chair ]</w:t>
      </w:r>
    </w:p>
    <w:p>
      <w:r>
        <w:rPr>
          <w:sz w:val="22"/>
        </w:rPr>
        <w:t>Clauses 220 to 229 require tax advisers who interact with HMRC on behalf of a client to register with HMRC and meet minimum standards from May 2026. They set out requirements to register, registration conditions, definitions of tax advice and how the process for approval of registration application will work. Anyone paid to interact with HMRC on behalf of clients—for example, by submitting tax returns or other information to HMRC—will fall within scope of the requirement to register.</w:t>
      </w:r>
    </w:p>
    <w:p>
      <w:r>
        <w:rPr>
          <w:sz w:val="22"/>
        </w:rPr>
        <w:t>Businesses and individuals who will be required to register come from a variety of professions, including chartered accountants, bookkeepers, payroll specialists and conveyancers who interact on behalf of taxpayers for stamp duty land tax. The requirement also applies to tax advisers based overseas who interact with HMRC on behalf of UK taxpayers. That is not the same as regulating tax advice.</w:t>
      </w:r>
    </w:p>
    <w:p>
      <w:r>
        <w:rPr>
          <w:sz w:val="22"/>
        </w:rPr>
        <w:t>HMRC will not review the quality of the advice provided, qualifications or professional conduct. Instead, the measures are specifically about stopping harmful tax advisers who do not meet the basic minimum standards. At registration, tax advisers will be asked to confirm that they will meet HMRC’s standards for agents. The measures do not give HMRC new powers to investigate whether applicants breach the standard for agents, and registration would not be suspended if a minor breach is discovered.</w:t>
      </w:r>
    </w:p>
    <w:p>
      <w:r>
        <w:rPr>
          <w:sz w:val="22"/>
        </w:rPr>
        <w:t>As part of the registration process, HMRC will also verify that tax advisers and relevant individuals do not have any outstanding tax liabilities before permitting registration. That ensures that those who assist taxpayers with their tax affairs are themselves compliant and up to date.</w:t>
      </w:r>
    </w:p>
    <w:p>
      <w:r>
        <w:rPr>
          <w:sz w:val="22"/>
        </w:rPr>
        <w:t>Clause 222 sets out the information required in an application to become registered with HMRC, including the name and address of the tax adviser. For organisations, it includes the name of each tax adviser’s relevant individuals, who will be required to undergo registration checks.</w:t>
      </w:r>
    </w:p>
    <w:p>
      <w:r>
        <w:rPr>
          <w:sz w:val="22"/>
        </w:rPr>
        <w:t>Clause 223 defines how registration checks will also be applied to individuals and organisations. It focuses on those who play significant roles in decision making in an organisation’s tax advice operations.</w:t>
      </w:r>
    </w:p>
    <w:p>
      <w:r>
        <w:rPr>
          <w:sz w:val="22"/>
        </w:rPr>
        <w:t>Clauses 224 to 226 establish registration conditions. At registration, tax advisers will be asked to confirm that they understand and will meet HMRC’s standards for agents.</w:t>
      </w:r>
    </w:p>
    <w:p/>
    <w:p>
      <w:r>
        <w:rPr>
          <w:b/>
          <w:color w:val="1A4A6E"/>
          <w:sz w:val="22"/>
        </w:rPr>
        <w:t>Martin Wrigley</w:t>
      </w:r>
    </w:p>
    <w:p>
      <w:r>
        <w:rPr>
          <w:sz w:val="22"/>
        </w:rPr>
        <w:t>I take the Minister’s point that HMRC is not a regulator that looks at the quality of tax advice; however, it has every other aspect of a regulator that one might find. I used to work for a regulator in telecoms, and some of the powers in these measures are exactly what we had in that regulator. It is a regulator; although it does not regulate the quality of the advice, it still penalises. However, it has none of the mitigation factors that come with a regulator—the ability to appeal and to ensure that decisions that are being made are reasonable.</w:t>
      </w:r>
    </w:p>
    <w:p/>
    <w:p>
      <w:r>
        <w:rPr>
          <w:b/>
          <w:color w:val="1A4A6E"/>
          <w:sz w:val="22"/>
        </w:rPr>
        <w:t>Dan Tomlinson</w:t>
      </w:r>
    </w:p>
    <w:p>
      <w:r>
        <w:rPr>
          <w:sz w:val="22"/>
        </w:rPr>
        <w:t>I respectfully disagree. The Government are not seeking to regulate tax advisers. The hon. Gentleman makes the point that we will not review the quality of advice provided, but we also will not be stepping in to certify qualifications or professional conduct more broadly. The Government have been listening to and engaging with the sector on these measures in recent months—indeed, I believe, over a long period—to make sure minimum standards are set out in the standards for agents. We want to ensure that there is a floor within the system so that agents meet minimum standards. That is important so that those who assist taxpayers with their tax affairs are themselves compliant.</w:t>
      </w:r>
    </w:p>
    <w:p>
      <w:r>
        <w:rPr>
          <w:sz w:val="22"/>
        </w:rPr>
        <w:t>Clauses 224 to 226 establish registration conditions. At registration, tax advisers will be asked to confirm they understand and will meet HMRC’s standards for agents. Currently, if HMRC concludes that an adviser has significantly breached the standards for agents, it can refuse to interact with that adviser. In line with that, as a result of these clauses, a serious breach would result in the adviser’s registration being suspended—that is not the case for a minor breach. As part of the registration process, HMRC will also verify that tax advisers and relevant individuals do not have any outstanding tax liabilities before permitting registration.</w:t>
      </w:r>
    </w:p>
    <w:p>
      <w:r>
        <w:rPr>
          <w:sz w:val="22"/>
        </w:rPr>
        <w:t>Clause 227 sets out the process for approval of registration applications and how tax advisers will be notified. Clause 228 allows HMRC to request information from registered tax advisers to monitor their compliance with the requirements. Clause 229 sets out that HMRC may, by notice, suspend the registration of a registered tax adviser if it is not satisfied that the adviser meets the registration conditions.</w:t>
      </w:r>
    </w:p>
    <w:p>
      <w:r>
        <w:rPr>
          <w:sz w:val="22"/>
        </w:rPr>
        <w:t>To ensure powers and sanctions are targeted appropriately, the legislation includes robust safeguards that must be applied to any decision on whether to suspend registration, including the right to appeal to a tribunal. HMRC will suspend a tax adviser only after due process, including offering opportunities to comply and a chance for the adviser to explain whether there is a good reason why they are unable to do so. HMRC will not use these powers for minor breaches.</w:t>
      </w:r>
    </w:p>
    <w:p>
      <w:r>
        <w:rPr>
          <w:sz w:val="22"/>
        </w:rPr>
        <w:t>Government amendments 16 to 19, 39 and 40 are simple amendments to correct the drafting and ensure that the legislation works as intended. The legislation allows HMRC to suspend advisers for 12 months when they have been sanctioned for anti-avoidance infractions, and it allows the suspension of advisers who have been issued with penalties under two information-gathering regimes. Following discussions with stakeholders, the Government have concluded that it is not proportionate to treat non-compliance with these regimes differently from non-compliance with other information-gathering regimes.</w:t>
      </w:r>
    </w:p>
    <w:p>
      <w:r>
        <w:rPr>
          <w:sz w:val="22"/>
        </w:rPr>
        <w:t>I therefore commend clauses 220 to 229, schedule 19 and Government amendments 16 to 19, 39 and 40 to the Committee.</w:t>
      </w:r>
    </w:p>
    <w:p/>
    <w:p>
      <w:r>
        <w:rPr>
          <w:b/>
          <w:color w:val="1A4A6E"/>
          <w:sz w:val="22"/>
        </w:rPr>
        <w:t>Mark Garnier</w:t>
      </w:r>
    </w:p>
    <w:p>
      <w:r>
        <w:rPr>
          <w:sz w:val="22"/>
        </w:rPr>
        <w:t>Welcome to your position, Mrs Harris. I hope you will indulge me a little if I go back into some of the history of this place.</w:t>
      </w:r>
    </w:p>
    <w:p>
      <w:r>
        <w:rPr>
          <w:sz w:val="22"/>
        </w:rPr>
        <w:t>I have been here for 15 years, which I think is greater than the collective experience of most members of this Committee, although that is not something to brag about. However, we sometimes forget the lessons from history. Back in 2011 and 2012, when I was a newly elected MP, we started looking at the retail distribution review. The Financial Conduct Authority felt strongly that people needed better advice from their wealth managers, and the retail distribution review was brought in to do a number of different things.</w:t>
      </w:r>
    </w:p>
    <w:p>
      <w:r>
        <w:rPr>
          <w:sz w:val="22"/>
        </w:rPr>
        <w:t>One of the things the review did was require wealth managers to have proper qualifications, which is not an unreasonable proposition. Slightly more controversially, it also resulted in wealth managers potentially having unlimited liability, to the end of their life, if they messed up, which was a bit of a problem.</w:t>
      </w:r>
    </w:p>
    <w:p>
      <w:r>
        <w:rPr>
          <w:sz w:val="22"/>
        </w:rPr>
        <w:t>A third measure was about the compensation of wealth managers. At the time, wealth managers were paid a commission by the providers of the products they sold. That was changed to a fee-based system, where somebody seeking the services of a wealth manager would not potentially be ripped off as a result of commissions being paid, and we would therefore have a level playing field.</w:t>
      </w:r>
    </w:p>
    <w:p/>
    <w:p>
      <w:r>
        <w:rPr>
          <w:b/>
          <w:color w:val="1A4A6E"/>
          <w:sz w:val="22"/>
        </w:rPr>
        <w:t>Reynolds</w:t>
      </w:r>
    </w:p>
    <w:p>
      <w:r>
        <w:rPr>
          <w:sz w:val="22"/>
        </w:rPr>
        <w:t>It is a pleasure to serve with you in the Chair this afternoon, Mrs Harris.</w:t>
      </w:r>
    </w:p>
    <w:p>
      <w:r>
        <w:rPr>
          <w:sz w:val="22"/>
        </w:rPr>
        <w:t>The Minister says that HMRC will not use its powers for minor breaches; but Opposition Members are concerned, because we cannot see that backed up in the Bill. The ICAEW has called these clauses “existential” for adviser firms, and I ask the Minister to comment as to why the ICAEW uses those words when it comes to these clauses.</w:t>
      </w:r>
    </w:p>
    <w:p>
      <w:r>
        <w:rPr>
          <w:sz w:val="22"/>
        </w:rPr>
        <w:t>We have heard about sanctions, and I think the words “reasonably” and “proportionately” are the words that should be used when we are talking about these clauses. Suspension of a reputable firm could force that firm to cease trading, only for the decision to be overturned a few days later because it was a genuine mistake. That would be putting good businesses and good advisers out of business—perhaps even, as we have heard, for £1. Clause 224(2) establishes that to first register, the adviser and all their relevant individuals must not have a “relevant amount overdue” to HMRC. The relevant amount is then defined very broadly to include any UK tax, national insurance contribution, devolved taxes or civil penalties—not even £1 of interest. That means that if a tax adviser makes an individual mistake with £1 of liability due, under this Bill they are due to be suspended.</w:t>
      </w:r>
    </w:p>
    <w:p>
      <w:r>
        <w:rPr>
          <w:sz w:val="22"/>
        </w:rPr>
        <w:t>I think the Minister would struggle to say that £1 of liability meaning suspension and the closing of your firm was reasonable or proportionate. I have not tabled an amendment because I believe that we should be able to adopt this and hope that this ends in an agreement. However, I would like to see the Minister consider a statutory proportionality test to HMRC for the suspension powers, because these business-ending sanctions need proportionality. The idea that a £1 mistake could cost someone their livelihood and their family their home is not proportionate in any way.</w:t>
      </w:r>
    </w:p>
    <w:p/>
    <w:p>
      <w:r>
        <w:rPr>
          <w:b/>
          <w:color w:val="1A4A6E"/>
          <w:sz w:val="22"/>
        </w:rPr>
        <w:t>Dan Tomlinson</w:t>
      </w:r>
    </w:p>
    <w:p>
      <w:r>
        <w:rPr>
          <w:sz w:val="22"/>
        </w:rPr>
        <w:t>I was just enjoying leafing through the Bill. Opposition Members raise a reasonable point. I want to offer reassurance that HMRC will suspend an adviser only after due process has been followed, including offering opportunities to comply and a chance for the adviser to explain if there is a good reason why they are unable to do so. I think that is reasonable and proportionate. We also need to ensure, as I said earlier, that we have a floor in the system, so that those who do not meet the standards—and who breach them in a serious way—are unable to remain registered, and, as we shall discuss later, are not able to continue to interact with HMRC.</w:t>
      </w:r>
    </w:p>
    <w:p>
      <w:r>
        <w:rPr>
          <w:sz w:val="22"/>
        </w:rPr>
        <w:t>The Liberal Democrat spokesperson mentioned the ICAEW’s views on the topic. I have been engaging with the ICAEW, and my officials have also had meetings with it over the course of many months. We have come forward with a Bill that we think is proportionate and gets the balance right. I look forward to continuing to engage with the ICAEW in the months ahead.</w:t>
      </w:r>
    </w:p>
    <w:p/>
    <w:p>
      <w:r>
        <w:rPr>
          <w:b/>
          <w:color w:val="1A4A6E"/>
          <w:sz w:val="22"/>
        </w:rPr>
        <w:t>Reynolds</w:t>
      </w:r>
    </w:p>
    <w:p>
      <w:r>
        <w:rPr>
          <w:sz w:val="22"/>
        </w:rPr>
        <w:t>Clause 229(1) says:</w:t>
      </w:r>
    </w:p>
    <w:p>
      <w:r>
        <w:rPr>
          <w:sz w:val="22"/>
        </w:rPr>
        <w:t>“An authorised officer of Revenue and Customs may, by notice, suspend the registration of a registered tax adviser if the officer is not satisfied that the adviser meets the registration conditions.”</w:t>
      </w:r>
    </w:p>
    <w:p>
      <w:r>
        <w:rPr>
          <w:sz w:val="22"/>
        </w:rPr>
        <w:t>In clause 224, the registration criteria are clear that any moneys owed to HMRC would not meet the criteria. By definition, from clauses 229 and 224, any moneys owed to HMRC could result in a suspension. I cannot see anything in the rest of clause 229 that would counteract that. Can the Minister point out where that might be?</w:t>
      </w:r>
    </w:p>
    <w:p/>
    <w:p>
      <w:r>
        <w:rPr>
          <w:b/>
          <w:color w:val="1A4A6E"/>
          <w:sz w:val="22"/>
        </w:rPr>
        <w:t>Dan Tomlinson</w:t>
      </w:r>
    </w:p>
    <w:p>
      <w:r>
        <w:rPr>
          <w:sz w:val="22"/>
        </w:rPr>
        <w:t>All I can say to the hon. Member is that HMRC will suspend a tax adviser only after due process, including after offering opportunities to comply and a chance for the adviser to explain if there was a good reason why they were unable to do so.</w:t>
      </w:r>
    </w:p>
    <w:p>
      <w:r>
        <w:rPr>
          <w:sz w:val="22"/>
        </w:rPr>
        <w:t>The shadow Minister, the hon. Member for Wyre Forest, raised the point around the impact on tax advisers, and whether it would make it more expensive or burdensome for them to have to register in this way. It is worth noting that HMRC will not be charging for registration, and many tax advisers will already have an agent services account. Those that do will be moved automatically on to the new system, and will not have to re-register. HMRC will use automatic checks to ensure that the process is as quick and easy as possible for applicants.</w:t>
      </w:r>
    </w:p>
    <w:p/>
    <w:p>
      <w:r>
        <w:rPr>
          <w:b/>
          <w:color w:val="1A4A6E"/>
          <w:sz w:val="22"/>
        </w:rPr>
        <w:t>Mark Garnier</w:t>
      </w:r>
    </w:p>
    <w:p>
      <w:r>
        <w:rPr>
          <w:sz w:val="22"/>
        </w:rPr>
        <w:t>The Minister is being very indulgent. The Liberal Democrats and I are probably as one on this point. The reason it is incredibly important that we get this right, and the reason I brought up the retail distribution review, is that there can be unintended consequences. We should remind ourselves that the Bill is 539 pages long. The tax code is 21,000 pages long—10 million words. More importantly, the tax code costs us £15.3 billion a year to comply with—it is really complicated. We already have a very complicated system, and if we do anything that inadvertently makes it more complicated—if we get this wrong—it will be really bad news for the whole of our economy. We must not do something that inadvertently—I was going to say, screws it up—</w:t>
      </w:r>
    </w:p>
    <w:p/>
    <w:p>
      <w:r>
        <w:rPr>
          <w:b/>
          <w:color w:val="1A4A6E"/>
          <w:sz w:val="22"/>
        </w:rPr>
        <w:t>The Chair</w:t>
      </w:r>
    </w:p>
    <w:p>
      <w:r>
        <w:rPr>
          <w:sz w:val="22"/>
        </w:rPr>
        <w:t>That would be unparliamentary.</w:t>
      </w:r>
    </w:p>
    <w:p/>
    <w:p>
      <w:r>
        <w:rPr>
          <w:b/>
          <w:color w:val="1A4A6E"/>
          <w:sz w:val="22"/>
        </w:rPr>
        <w:t>Dan Tomlinson</w:t>
      </w:r>
    </w:p>
    <w:p>
      <w:r>
        <w:rPr>
          <w:sz w:val="22"/>
        </w:rPr>
        <w:t>The shadow Minister is right to encourage the Government, HMRC and Ministers to ensure that we get our policy right, and that we do not overreach. That is why we have engaged really carefully on this matter. We published a consultation back in October 2024, where we heard from stakeholders that there was actually strong support for some form of mandatory registration, and a view that it could enhance the security of tax adviser services and deter bad actors.</w:t>
      </w:r>
    </w:p>
    <w:p>
      <w:r>
        <w:rPr>
          <w:sz w:val="22"/>
        </w:rPr>
        <w:t>We published a policy paper in July 2025, which we received 40 responses to, and we have had lots of feedback from other stakeholders as well. We will keep the policy under review. I will continue to engage with the ICAEW and other important voices and actors in the sector. We want to see a thriving and growing accountancy and tax advice market in the UK. Financial services and legal and professional services are a key part of our growth strategy and our ability to increase productivity and improve living standards for people across the country.</w:t>
      </w:r>
    </w:p>
    <w:p/>
    <w:p>
      <w:r>
        <w:rPr>
          <w:b/>
          <w:color w:val="1A4A6E"/>
          <w:sz w:val="22"/>
        </w:rPr>
        <w:t>James Wild</w:t>
      </w:r>
    </w:p>
    <w:p>
      <w:r>
        <w:rPr>
          <w:sz w:val="22"/>
        </w:rPr>
        <w:t>On the mechanics, the Association of Taxation Technicians has raised the point that the scheme is due to be a requirement from May, yet there is a lack of clarity about how or when advisers need to register. Further to that, will the Minister get HMRC to set target times for responding to—approving or rejecting—applications?</w:t>
      </w:r>
    </w:p>
    <w:p/>
    <w:p>
      <w:r>
        <w:rPr>
          <w:b/>
          <w:color w:val="1A4A6E"/>
          <w:sz w:val="22"/>
        </w:rPr>
        <w:t>Dan Tomlinson</w:t>
      </w:r>
    </w:p>
    <w:p>
      <w:r>
        <w:rPr>
          <w:sz w:val="22"/>
        </w:rPr>
        <w:t>One of my favourite things is checking and monitoring the targets that are set out for HMRC. I know that parliamentarians on both sides of the House like to write to the Minister with responsibility for HMRC to receive updates on our progress on meeting our targets. I am glad that our call wait times have decreased recently, and that we are doing more to have a higher share of digital interactions.</w:t>
      </w:r>
    </w:p>
    <w:p>
      <w:r>
        <w:rPr>
          <w:sz w:val="22"/>
        </w:rPr>
        <w:t>On the shadow Minister’s point about the change coming in relatively soon, that is why it is really important to get the guidance published very soon, and I will be working with officials on that. It will be published in the coming weeks, to give advisers time to prepare. More broadly, it is worth noting that HMRC, alongside what is detailed in the Bill, has a public law duty to be reasonable in the way that it engages with individuals, and it will of course adhere to that.</w:t>
      </w:r>
    </w:p>
    <w:p>
      <w:r>
        <w:rPr>
          <w:sz w:val="22"/>
        </w:rPr>
        <w:t>Question put and agreed to.</w:t>
      </w:r>
    </w:p>
    <w:p>
      <w:r>
        <w:rPr>
          <w:sz w:val="22"/>
        </w:rPr>
        <w:t>Clause 220 accordingly ordered to stand part of the Bill.</w:t>
      </w:r>
    </w:p>
    <w:p>
      <w:r>
        <w:rPr>
          <w:sz w:val="22"/>
        </w:rPr>
        <w:t>Schedule 19 agreed to.</w:t>
      </w:r>
    </w:p>
    <w:p>
      <w:r>
        <w:rPr>
          <w:sz w:val="22"/>
        </w:rPr>
        <w:t>Clauses 221 to 224 ordered to stand part of the Bill.</w:t>
      </w:r>
    </w:p>
    <w:p>
      <w:r>
        <w:rPr>
          <w:sz w:val="22"/>
        </w:rPr>
        <w:t>Clause 225</w:t>
      </w:r>
    </w:p>
    <w:p>
      <w:r>
        <w:rPr>
          <w:sz w:val="22"/>
        </w:rPr>
        <w:t>Registration conditions: interpretation</w:t>
      </w:r>
    </w:p>
    <w:p>
      <w:r>
        <w:rPr>
          <w:sz w:val="22"/>
        </w:rPr>
        <w:t>Amendments made: 16, in clause 225, page 211, line 24, leave out</w:t>
      </w:r>
    </w:p>
    <w:p>
      <w:r>
        <w:rPr>
          <w:sz w:val="22"/>
        </w:rPr>
        <w:t>“an amount within paragraph (a) or (b)”</w:t>
      </w:r>
    </w:p>
    <w:p>
      <w:r>
        <w:rPr>
          <w:sz w:val="22"/>
        </w:rPr>
        <w:t>and insert</w:t>
      </w:r>
    </w:p>
    <w:p>
      <w:r>
        <w:rPr>
          <w:sz w:val="22"/>
        </w:rPr>
        <w:t>“a tax payable to HMRC or to national insurance contributions”.</w:t>
      </w:r>
    </w:p>
    <w:p>
      <w:r>
        <w:rPr>
          <w:sz w:val="22"/>
        </w:rPr>
        <w:t>This amendment corrects an inconsistency.</w:t>
      </w:r>
    </w:p>
    <w:p>
      <w:r>
        <w:rPr>
          <w:sz w:val="22"/>
        </w:rPr>
        <w:t>Amendment 17, in clause 225, page 211, line 26, leave out</w:t>
      </w:r>
    </w:p>
    <w:p>
      <w:r>
        <w:rPr>
          <w:sz w:val="22"/>
        </w:rPr>
        <w:t>“including a relevant anti-avoidance penalty”.</w:t>
      </w:r>
    </w:p>
    <w:p>
      <w:r>
        <w:rPr>
          <w:sz w:val="22"/>
        </w:rPr>
        <w:t>This amendment is consequential on Amendment 18.</w:t>
      </w:r>
    </w:p>
    <w:p>
      <w:r>
        <w:rPr>
          <w:sz w:val="22"/>
        </w:rPr>
        <w:t>Amendment 18, in clause 225, page 211, line 27, at end insert—</w:t>
      </w:r>
    </w:p>
    <w:p>
      <w:r>
        <w:rPr>
          <w:sz w:val="22"/>
        </w:rPr>
        <w:t>“(da) a civil penalty (not within paragraph (d)) relating to an obligation contained in a provision made by or under any enactment relating to tax;”.</w:t>
      </w:r>
    </w:p>
    <w:p>
      <w:r>
        <w:rPr>
          <w:sz w:val="22"/>
        </w:rPr>
        <w:t>This amendment provides that a civil penalty relating to an obligation contained in a provision made by or under a tax enactment (such as an obligation in the disclosure of tax avoidance schemes provisions) falls within the definition of “relevant amount” for the purposes of clauses 224 and 225.</w:t>
      </w:r>
    </w:p>
    <w:p>
      <w:r>
        <w:rPr>
          <w:sz w:val="22"/>
        </w:rPr>
        <w:t>Amendment 19, in clause 225, page 211, line 28, leave out “(d)” and insert “(da)”.</w:t>
      </w:r>
    </w:p>
    <w:p>
      <w:r>
        <w:rPr>
          <w:sz w:val="22"/>
        </w:rPr>
        <w:t>This amendment is consequential on Amendment 18.</w:t>
      </w:r>
    </w:p>
    <w:p>
      <w:r>
        <w:rPr>
          <w:sz w:val="22"/>
        </w:rPr>
        <w:t>Amendment 39, in clause 225, page 212, line 22, leave out paragraph (a).</w:t>
      </w:r>
    </w:p>
    <w:p>
      <w:r>
        <w:rPr>
          <w:sz w:val="22"/>
        </w:rPr>
        <w:t>This amendment omits penalties under the disclosure of tax avoidance schemes provisions from the definition of “relevant anti-avoidance penalty”.</w:t>
      </w:r>
    </w:p>
    <w:p>
      <w:r>
        <w:rPr>
          <w:sz w:val="22"/>
        </w:rPr>
        <w:t>Amendment 40, in clause 225, page 212, line 28, leave out paragraph (d).— (Dan Tomlinson.)</w:t>
      </w:r>
    </w:p>
    <w:p>
      <w:r>
        <w:rPr>
          <w:sz w:val="22"/>
        </w:rPr>
        <w:t>This amendment omits penalties under the disclosure of tax avoidance schemes (VAT and other indirect taxes) provisions from the definition of “relevant anti-avoidance penalty”.</w:t>
      </w:r>
    </w:p>
    <w:p>
      <w:r>
        <w:rPr>
          <w:sz w:val="22"/>
        </w:rPr>
        <w:t>Clause 225, as amended, ordered to stand part of the Bill.</w:t>
      </w:r>
    </w:p>
    <w:p>
      <w:r>
        <w:rPr>
          <w:sz w:val="22"/>
        </w:rPr>
        <w:t>Clauses 226 to 229 ordered to stand part of the Bill.</w:t>
      </w:r>
    </w:p>
    <w:p>
      <w:r>
        <w:rPr>
          <w:sz w:val="22"/>
        </w:rPr>
        <w:t>Clause 230</w:t>
      </w:r>
    </w:p>
    <w:p>
      <w:r>
        <w:rPr>
          <w:sz w:val="22"/>
        </w:rPr>
        <w:t>Compliance notice</w:t>
      </w:r>
    </w:p>
    <w:p>
      <w:r>
        <w:rPr>
          <w:sz w:val="22"/>
        </w:rPr>
        <w:t>Question proposed, That the clause stand part of the Bill.</w:t>
      </w:r>
    </w:p>
    <w:p/>
    <w:p>
      <w:r>
        <w:rPr>
          <w:b/>
          <w:color w:val="1A4A6E"/>
          <w:sz w:val="22"/>
        </w:rPr>
        <w:t>The Chair</w:t>
      </w:r>
    </w:p>
    <w:p>
      <w:r>
        <w:rPr>
          <w:sz w:val="22"/>
        </w:rPr>
        <w:t>With this it will be convenient to discuss clauses 231 to 237 stand part.</w:t>
      </w:r>
    </w:p>
    <w:p/>
    <w:p>
      <w:r>
        <w:rPr>
          <w:b/>
          <w:color w:val="1A4A6E"/>
          <w:sz w:val="22"/>
        </w:rPr>
        <w:t>Dan Tomlinson</w:t>
      </w:r>
    </w:p>
    <w:p>
      <w:r>
        <w:rPr>
          <w:sz w:val="22"/>
        </w:rPr>
        <w:t>Clauses 230 to 237 require tax advisers who interact with HMRC on behalf of a client to register with HMRC and meet minimum standards from May, as was just mentioned. The clauses set out further details of how prohibited interaction with HMRC will be treated and potential financial penalties, and include robust safeguards that must be applied to any decision. HMRC will always work with a tax adviser who is genuinely trying to comply, will never suspend a tax adviser when doing so would be unreasonable or disproportionate, and will always consider the nature of any potential breach and how a suspension would impact the tax adviser and their clients. I therefore commend the clauses to the Committee.</w:t>
      </w:r>
    </w:p>
    <w:p/>
    <w:p>
      <w:r>
        <w:rPr>
          <w:b/>
          <w:color w:val="1A4A6E"/>
          <w:sz w:val="22"/>
        </w:rPr>
        <w:t>Mark Garnier</w:t>
      </w:r>
    </w:p>
    <w:p>
      <w:r>
        <w:rPr>
          <w:sz w:val="22"/>
        </w:rPr>
        <w:t>The clauses focus on compliance notices and ineligibility orders. Again, we support the thrust of the clauses, but the Institute of Chartered Accountants in England and Wales has asked for further clarity in some areas.</w:t>
      </w:r>
    </w:p>
    <w:p>
      <w:r>
        <w:rPr>
          <w:sz w:val="22"/>
        </w:rPr>
        <w:t>First, clause 230(3) makes provisions for an adviser to be notified of a compliance notice. However, it does not impose a time limit and could lead to delays. Given tax advisers and relevant individuals are being subject to strict timeframes, with some exceptions or extensions, should HMRC not have to abide by similar rules and timeframes?</w:t>
      </w:r>
    </w:p>
    <w:p>
      <w:r>
        <w:rPr>
          <w:sz w:val="22"/>
        </w:rPr>
        <w:t>Secondly, clauses 233 and 234 are specifically on ineligibility orders being issued to tax advisers and relevant individuals. Those are important as they will help to temporarily or permanently remove an entity from being officially registered. However, given the gravitas of the orders, clarity is needed to ensure they are issued in a reasonable manner. There should also be a mechanism for an ineligibility order to be cancelled if an appeal or a review finds in favour of the tax adviser.</w:t>
      </w:r>
    </w:p>
    <w:p>
      <w:r>
        <w:rPr>
          <w:sz w:val="22"/>
        </w:rPr>
        <w:t>Finally, we agree with the ICAEW. The suspension or ineligibility orders should only apply once an order is final. I am sure the Minister would agree that it would be unfair on a business to notify clients of an order to only then have it withdrawn. The orders are serious sanctions, so the initial reputational damage could genuinely put a tax adviser out of business even if they have not done anything wrong. I would be grateful for the Minister’s reassurance that that is something they will reasonably consider.</w:t>
      </w:r>
    </w:p>
    <w:p/>
    <w:p>
      <w:r>
        <w:rPr>
          <w:b/>
          <w:color w:val="1A4A6E"/>
          <w:sz w:val="22"/>
        </w:rPr>
        <w:t>Dan Tomlinson</w:t>
      </w:r>
    </w:p>
    <w:p>
      <w:r>
        <w:rPr>
          <w:sz w:val="22"/>
        </w:rPr>
        <w:t>I thank the shadow Minister for his questions. We will reasonably consider a whole range of points that have been raised. It is right that senior professionals who interact with HMRC on behalf of taxpayers have their own tax affairs up to date. HMRC expects that of every taxpayer. That expectation is set out in industry standards and HMRC’s standards for agents.</w:t>
      </w:r>
    </w:p>
    <w:p>
      <w:r>
        <w:rPr>
          <w:sz w:val="22"/>
        </w:rPr>
        <w:t>On the point around our timelines and HMRC being prompt and efficient in its dealings—the shadow Minister raised the point around standards and responsiveness earlier—I am happy to take those points away and come back to him on if there is more detail that I can provide.</w:t>
      </w:r>
    </w:p>
    <w:p>
      <w:r>
        <w:rPr>
          <w:sz w:val="22"/>
        </w:rPr>
        <w:t>Question put and agreed to.</w:t>
      </w:r>
    </w:p>
    <w:p>
      <w:r>
        <w:rPr>
          <w:sz w:val="22"/>
        </w:rPr>
        <w:t>Clause 230 accordingly ordered to stand part of the Bill.</w:t>
      </w:r>
    </w:p>
    <w:p>
      <w:r>
        <w:rPr>
          <w:sz w:val="22"/>
        </w:rPr>
        <w:t>Clauses 231 to 237 ordered to stand part of the Bill.</w:t>
      </w:r>
    </w:p>
    <w:p>
      <w:r>
        <w:rPr>
          <w:sz w:val="22"/>
        </w:rPr>
        <w:t>Clause 238</w:t>
      </w:r>
    </w:p>
    <w:p>
      <w:r>
        <w:rPr>
          <w:sz w:val="22"/>
        </w:rPr>
        <w:t>Assessment of financial penalties</w:t>
      </w:r>
    </w:p>
    <w:p>
      <w:r>
        <w:rPr>
          <w:sz w:val="22"/>
        </w:rPr>
        <w:t>Question proposed, That the clause stand part of the Bill.</w:t>
      </w:r>
    </w:p>
    <w:p/>
    <w:p>
      <w:r>
        <w:rPr>
          <w:b/>
          <w:color w:val="1A4A6E"/>
          <w:sz w:val="22"/>
        </w:rPr>
        <w:t>The Chair</w:t>
      </w:r>
    </w:p>
    <w:p>
      <w:r>
        <w:rPr>
          <w:sz w:val="22"/>
        </w:rPr>
        <w:t>With this it will be convenient to discuss clauses 239 and 240 stand part.</w:t>
      </w:r>
    </w:p>
    <w:p/>
    <w:p>
      <w:r>
        <w:rPr>
          <w:b/>
          <w:color w:val="1A4A6E"/>
          <w:sz w:val="22"/>
        </w:rPr>
        <w:t>Dan Tomlinson</w:t>
      </w:r>
    </w:p>
    <w:p>
      <w:r>
        <w:rPr>
          <w:sz w:val="22"/>
        </w:rPr>
        <w:t>Clauses 238 to 240 set out that when a person becomes liable to a penalty, HMRC must assess the penalty and notify the person. The notice will set out the details of the penalty, why they have received it and how they may appeal, ensuring that tax advisers have a clear path to compliance. Before issuing a penalty, the authorised officer must allow the person a period of 30 days to make representations to HMRC. The clauses also place limits on how long HMRC may delay before applying a penalty, so that no tax adviser will receive a penalty after an unreasonable delay.</w:t>
      </w:r>
    </w:p>
    <w:p>
      <w:r>
        <w:rPr>
          <w:sz w:val="22"/>
        </w:rPr>
        <w:t>Question put and agreed to.</w:t>
      </w:r>
    </w:p>
    <w:p>
      <w:r>
        <w:rPr>
          <w:sz w:val="22"/>
        </w:rPr>
        <w:t>Clause 238 accordingly ordered to stand part of the Bill.</w:t>
      </w:r>
    </w:p>
    <w:p>
      <w:r>
        <w:rPr>
          <w:sz w:val="22"/>
        </w:rPr>
        <w:t>Clauses 239 and 240 ordered to stand part of the Bill.</w:t>
      </w:r>
    </w:p>
    <w:p>
      <w:r>
        <w:rPr>
          <w:sz w:val="22"/>
        </w:rPr>
        <w:t>Clause 241</w:t>
      </w:r>
    </w:p>
    <w:p>
      <w:r>
        <w:rPr>
          <w:sz w:val="22"/>
        </w:rPr>
        <w:t>Reviews and appeals</w:t>
      </w:r>
    </w:p>
    <w:p>
      <w:r>
        <w:rPr>
          <w:sz w:val="22"/>
        </w:rPr>
        <w:t>Question proposed, That the clause stand part of the Bill.</w:t>
      </w:r>
    </w:p>
    <w:p/>
    <w:p>
      <w:r>
        <w:rPr>
          <w:b/>
          <w:color w:val="1A4A6E"/>
          <w:sz w:val="22"/>
        </w:rPr>
        <w:t>The Chair</w:t>
      </w:r>
    </w:p>
    <w:p>
      <w:r>
        <w:rPr>
          <w:sz w:val="22"/>
        </w:rPr>
        <w:t>With this it will be convenient to discuss schedule 20.</w:t>
      </w:r>
    </w:p>
    <w:p/>
    <w:p>
      <w:r>
        <w:rPr>
          <w:b/>
          <w:color w:val="1A4A6E"/>
          <w:sz w:val="22"/>
        </w:rPr>
        <w:t>Dan Tomlinson</w:t>
      </w:r>
    </w:p>
    <w:p>
      <w:r>
        <w:rPr>
          <w:sz w:val="22"/>
        </w:rPr>
        <w:t>Clause 241 sets out the details of reviews and appeals in relation to tax adviser registration. It introduces schedule 20, which contains details of reviews and appeals. The schedule details that a person will be offered an internal review and may appeal to the tribunal for certain decisions about their registration.</w:t>
      </w:r>
    </w:p>
    <w:p/>
    <w:p>
      <w:r>
        <w:rPr>
          <w:b/>
          <w:color w:val="1A4A6E"/>
          <w:sz w:val="22"/>
        </w:rPr>
        <w:t>Martin Wrigley</w:t>
      </w:r>
    </w:p>
    <w:p>
      <w:r>
        <w:rPr>
          <w:sz w:val="22"/>
        </w:rPr>
        <w:t>From reading schedule 20, about the tribunal, it is unclear to me—it may be my ignorance, in which case I apologise—whether this is an existing tribunal or a new tribunal and whether it is an independent tribunal.</w:t>
      </w:r>
    </w:p>
    <w:p/>
    <w:p>
      <w:r>
        <w:rPr>
          <w:b/>
          <w:color w:val="1A4A6E"/>
          <w:sz w:val="22"/>
        </w:rPr>
        <w:t>Dan Tomlinson</w:t>
      </w:r>
    </w:p>
    <w:p>
      <w:r>
        <w:rPr>
          <w:sz w:val="22"/>
        </w:rPr>
        <w:t>The tribunal will be independent to the extent that those officers who made decisions and any determinations about the matter will not be involved in the tribunal. I think that would be right. The tribunal will include decisions of an officer of HMRC in respect of approving or suspending the person’s registration and the issuing of sanctions for prohibited interaction with HMRC.</w:t>
      </w:r>
    </w:p>
    <w:p>
      <w:r>
        <w:rPr>
          <w:sz w:val="22"/>
        </w:rPr>
        <w:t>Schedule 20 also sets out how a tax adviser may seek temporary relief, which delays the application of a sanction while there is an appeal or it is subject to review. HMRC will always grant temporary relief when the suspension is just due to late tax returns or payments, and will always consider whether not granting relief would put a business at risk of failing before it had been able to appeal. I therefore commend clause 241 and schedule 20 to the Committee.</w:t>
      </w:r>
    </w:p>
    <w:p/>
    <w:p>
      <w:r>
        <w:rPr>
          <w:b/>
          <w:color w:val="1A4A6E"/>
          <w:sz w:val="22"/>
        </w:rPr>
        <w:t>Mark Garnier</w:t>
      </w:r>
    </w:p>
    <w:p>
      <w:r>
        <w:rPr>
          <w:sz w:val="22"/>
        </w:rPr>
        <w:t>Clause 241 and schedule 20 provide more details about the review and appeals process that HMRC will operate. They also confirm that HMRC must offer a review where there is an opportunity for a person to appeal a decision. The clarity is welcome, but there are still some issues that the Government need to consider further.</w:t>
      </w:r>
    </w:p>
    <w:p>
      <w:r>
        <w:rPr>
          <w:sz w:val="22"/>
        </w:rPr>
        <w:t>First, paragraph 6 of the schedule provides that a statutory review automatically concludes in HMRC’s favour if it simply does not deal with the review request. As the Chartered Institute of Taxation puts it, that</w:t>
      </w:r>
    </w:p>
    <w:p>
      <w:r>
        <w:rPr>
          <w:sz w:val="22"/>
        </w:rPr>
        <w:t>“seems particularly inappropriate here, given an appeal is one of the few ways that a firm can challenge this regulatory decision (in which HMRC has a conflict of interest).”</w:t>
      </w:r>
    </w:p>
    <w:p>
      <w:r>
        <w:rPr>
          <w:sz w:val="22"/>
        </w:rPr>
        <w:t>We agree that it is unfair for HMRC to find in its own favour because it failed to carry out something in a timely manner. With that in mind, will the Minister commit to taking this away, and potentially removing paragraph 6(7)?</w:t>
      </w:r>
    </w:p>
    <w:p>
      <w:r>
        <w:rPr>
          <w:sz w:val="22"/>
        </w:rPr>
        <w:t>The other issue comes back to the temporary relief from suspension, as previously discussed. Under schedule 20, the decision to grant temporary relief rests with an individual authorised HMRC officer, who can be the same officer who issued the suspension. It goes further: the schedule stipulates that the officer must take into account the prospect of the review or appeal succeeding. Could that not create conflicts of interest and be fundamentally unfair to the applicant? Would it be better practice to mandate that either another authorised officer or the commissioners make the decision to grant temporary relief from the suspension? I would be grateful if the Minister could provide some clarity.</w:t>
      </w:r>
    </w:p>
    <w:p/>
    <w:p>
      <w:r>
        <w:rPr>
          <w:b/>
          <w:color w:val="1A4A6E"/>
          <w:sz w:val="22"/>
        </w:rPr>
        <w:t>Martin Wrigley</w:t>
      </w:r>
    </w:p>
    <w:p>
      <w:r>
        <w:rPr>
          <w:sz w:val="22"/>
        </w:rPr>
        <w:t>I am particularly concerned about the tribunal. I served for nigh-on 10 years on a tribunal for the Phone-paid Services Authority, which has now been absorbed as part of Ofcom. We were endorsing or not endorsing the decisions of the executive, which was charging phone services companies up to £250 million per breach of the code that they had signed up to. That tribunal was headed by a senior barrister, with two lay members who did not work for the executive and were fully independent. We considered all the breaches that people were making in terms of the code, in terms of proportionality and in terms of the evidence that was put in front of us by the executive.</w:t>
      </w:r>
    </w:p>
    <w:p>
      <w:r>
        <w:rPr>
          <w:sz w:val="22"/>
        </w:rPr>
        <w:t>I do not see something similar in schedule 20, and this is a considerably more important piece of work. If the tax advisers are put out of business, firms will not be able to continue their work, because they will themselves be struggling with the however many millions of pages of tax law there are. Worse than that, if firms see this as an existential threat, we will get offshore lawyers coming in to do the tax adviser work.</w:t>
      </w:r>
    </w:p>
    <w:p>
      <w:r>
        <w:rPr>
          <w:sz w:val="22"/>
        </w:rPr>
        <w:t>Will the Minister look again at the composition of the tribunal to ensure that it is not equivalent officers, but truly independent persons, preferably from outside HMRC, who are making decisions on that tribunal? They could look at the evidence fairly and assess it to determine whether the tax advisers have done the heinous things that they are accused of—and in which case deserve their suspension—whether they are in fact making honest mistakes, or whether there is a difference of opinion between them and the officers. As a councillor, I have had many differences of opinion with officers. From their point of view, they have been right, but I know, from my point of view, that they have been absolutely wrong. There are different ways of looking at a case, so it needs to be an independent tribunal.</w:t>
      </w:r>
    </w:p>
    <w:p/>
    <w:p>
      <w:r>
        <w:rPr>
          <w:b/>
          <w:color w:val="1A4A6E"/>
          <w:sz w:val="22"/>
        </w:rPr>
        <w:t>Dan Tomlinson</w:t>
      </w:r>
    </w:p>
    <w:p>
      <w:r>
        <w:rPr>
          <w:sz w:val="22"/>
        </w:rPr>
        <w:t>I have set this out, but I want to clarify that the tribunal is independent. The head of the tribunal would be an existing first-tier tax tribunal judge. As the hon. Member for Newton Abbot has particular experience and interest in this, I will write to him in more detail on the composition and independence of the tax tribunal on this important point. The shadow Minister, the hon. Member for Wyre Forest, asked whether the Government would consider removing paragraph 6(7), and I can confirm that the Government do not intend to make that change.</w:t>
      </w:r>
    </w:p>
    <w:p>
      <w:r>
        <w:rPr>
          <w:sz w:val="22"/>
        </w:rPr>
        <w:t>Question put and agreed to.</w:t>
      </w:r>
    </w:p>
    <w:p>
      <w:r>
        <w:rPr>
          <w:sz w:val="22"/>
        </w:rPr>
        <w:t>Clause 241 accordingly ordered to stand part of the Bill.</w:t>
      </w:r>
    </w:p>
    <w:p>
      <w:r>
        <w:rPr>
          <w:sz w:val="22"/>
        </w:rPr>
        <w:t>Schedule 20 agreed to.</w:t>
      </w:r>
    </w:p>
    <w:p>
      <w:r>
        <w:rPr>
          <w:sz w:val="22"/>
        </w:rPr>
        <w:t>Clause 242</w:t>
      </w:r>
    </w:p>
    <w:p>
      <w:r>
        <w:rPr>
          <w:sz w:val="22"/>
        </w:rPr>
        <w:t>Disclosure of information</w:t>
      </w:r>
    </w:p>
    <w:p>
      <w:r>
        <w:rPr>
          <w:sz w:val="22"/>
        </w:rPr>
        <w:t>Question proposed, That the clause stand part of the Bill.</w:t>
      </w:r>
    </w:p>
    <w:p/>
    <w:p>
      <w:r>
        <w:rPr>
          <w:b/>
          <w:color w:val="1A4A6E"/>
          <w:sz w:val="22"/>
        </w:rPr>
        <w:t>The Chair</w:t>
      </w:r>
    </w:p>
    <w:p>
      <w:r>
        <w:rPr>
          <w:sz w:val="22"/>
        </w:rPr>
        <w:t>With this it will be convenient to discuss clauses 243 to 246 stand part.</w:t>
      </w:r>
    </w:p>
    <w:p/>
    <w:p>
      <w:r>
        <w:rPr>
          <w:b/>
          <w:color w:val="1A4A6E"/>
          <w:sz w:val="22"/>
        </w:rPr>
        <w:t>Dan Tomlinson</w:t>
      </w:r>
    </w:p>
    <w:p>
      <w:r>
        <w:rPr>
          <w:sz w:val="22"/>
        </w:rPr>
        <w:t>Clauses 242 to 246 require tax advisers who interact with HMRC on behalf of a client to register with HMRC and meet minimum standards from May 2026. We have been debating a number of similar clauses, and this is the final group concerning tax adviser registration. Overall, the measures will help businesses and individuals access more reliable advice and reduce opportunities for non-compliance.</w:t>
      </w:r>
    </w:p>
    <w:p/>
    <w:p>
      <w:r>
        <w:rPr>
          <w:b/>
          <w:color w:val="1A4A6E"/>
          <w:sz w:val="22"/>
        </w:rPr>
        <w:t>Mark Garnier</w:t>
      </w:r>
    </w:p>
    <w:p>
      <w:r>
        <w:rPr>
          <w:sz w:val="22"/>
        </w:rPr>
        <w:t>This is all pretty uncontroversial, but there is one concern with clause 246, which states that the commencement date will be May this year. Although they have pushed this back by a month, are the Government not concerned that this is an insufficient length of time for tax advisers to register? From representations we have had from the industry, they are very concerned that the timeframe is too short. Indeed, is HMRC fully equipped to take on this extra workload? I expect that the Minister will say that advisers can do it all online, but I am slightly worried that things like that do not always work. There is a real concern in the advice industry of the widespread unintended effect that may come out of these measures. It is important that we get this right and that people have time to prepare. Would the Minister take that on board and have a think about how we can make sure that the process is efficient and works well?</w:t>
      </w:r>
    </w:p>
    <w:p/>
    <w:p>
      <w:r>
        <w:rPr>
          <w:b/>
          <w:color w:val="1A4A6E"/>
          <w:sz w:val="22"/>
        </w:rPr>
        <w:t>Dan Tomlinson</w:t>
      </w:r>
    </w:p>
    <w:p>
      <w:r>
        <w:rPr>
          <w:sz w:val="22"/>
        </w:rPr>
        <w:t>The shadow Minister is right that the tax adviser registration comes in from May this year—specifically, from 18 May 2026—but registration will be phased in over 2026-27 and tax advisers will have a minimum of three months to register. Most will have more time.</w:t>
      </w:r>
    </w:p>
    <w:p/>
    <w:p>
      <w:r>
        <w:rPr>
          <w:b/>
          <w:color w:val="1A4A6E"/>
          <w:sz w:val="22"/>
        </w:rPr>
        <w:t>Mark Garnier</w:t>
      </w:r>
    </w:p>
    <w:p>
      <w:r>
        <w:rPr>
          <w:sz w:val="22"/>
        </w:rPr>
        <w:t>Could I ask for a little clarity on that? Does that mean that there will be a list, and that an adviser will get three months from the point at which they are published on the list? Can they elect when to go on to that list? I am not quite clear what the Minister meant.</w:t>
      </w:r>
    </w:p>
    <w:p/>
    <w:p>
      <w:r>
        <w:rPr>
          <w:b/>
          <w:color w:val="1A4A6E"/>
          <w:sz w:val="22"/>
        </w:rPr>
        <w:t>Dan Tomlinson</w:t>
      </w:r>
    </w:p>
    <w:p>
      <w:r>
        <w:rPr>
          <w:sz w:val="22"/>
        </w:rPr>
        <w:t>The registration will be phased in during 2026-27. Tax advisers will not have to register immediately on 18 May 2026; it will be from then.</w:t>
      </w:r>
    </w:p>
    <w:p>
      <w:r>
        <w:rPr>
          <w:sz w:val="22"/>
        </w:rPr>
        <w:t>Question put and agreed to.</w:t>
      </w:r>
    </w:p>
    <w:p>
      <w:r>
        <w:rPr>
          <w:sz w:val="22"/>
        </w:rPr>
        <w:t>Clause 242 accordingly ordered to stand part of the Bill.</w:t>
      </w:r>
    </w:p>
    <w:p>
      <w:r>
        <w:rPr>
          <w:sz w:val="22"/>
        </w:rPr>
        <w:t>Clauses 243 to 246 ordered to stand part of the Bill.</w:t>
      </w:r>
    </w:p>
    <w:p>
      <w:r>
        <w:rPr>
          <w:sz w:val="22"/>
        </w:rPr>
        <w:t>Clause 247</w:t>
      </w:r>
    </w:p>
    <w:p>
      <w:r>
        <w:rPr>
          <w:sz w:val="22"/>
        </w:rPr>
        <w:t>Conduct of tax advisers</w:t>
      </w:r>
    </w:p>
    <w:p>
      <w:r>
        <w:rPr>
          <w:sz w:val="22"/>
        </w:rPr>
        <w:t>Question proposed, That the clause stand part of the Bill.</w:t>
      </w:r>
    </w:p>
    <w:p/>
    <w:p>
      <w:r>
        <w:rPr>
          <w:b/>
          <w:color w:val="1A4A6E"/>
          <w:sz w:val="22"/>
        </w:rPr>
        <w:t>The Chair</w:t>
      </w:r>
    </w:p>
    <w:p>
      <w:r>
        <w:rPr>
          <w:sz w:val="22"/>
        </w:rPr>
        <w:t>With this it will be convenient to discuss:</w:t>
      </w:r>
    </w:p>
    <w:p>
      <w:r>
        <w:rPr>
          <w:sz w:val="22"/>
        </w:rPr>
        <w:t>Government amendment 25.</w:t>
      </w:r>
    </w:p>
    <w:p>
      <w:r>
        <w:rPr>
          <w:sz w:val="22"/>
        </w:rPr>
        <w:t>Schedule 21.</w:t>
      </w:r>
    </w:p>
    <w:p>
      <w:r>
        <w:rPr>
          <w:sz w:val="22"/>
        </w:rPr>
        <w:t>Clauses 248 to 250 stand part.</w:t>
      </w:r>
    </w:p>
    <w:p/>
    <w:p>
      <w:r>
        <w:rPr>
          <w:b/>
          <w:color w:val="1A4A6E"/>
          <w:sz w:val="22"/>
        </w:rPr>
        <w:t>Dan Tomlinson</w:t>
      </w:r>
    </w:p>
    <w:p>
      <w:r>
        <w:rPr>
          <w:sz w:val="22"/>
        </w:rPr>
        <w:t>Clauses 247 to 250 and schedule 21 make changes that will ensure that HMRC can take effective action against tax advisers who intentionally seek to facilitate non-compliance in the tax affairs of their clients. The clauses also introduce a new power to allow HMRC to publish details of tax advisers who have been suspended or barred by HMRC from acting for clients where it is in the public interest to do so.</w:t>
      </w:r>
    </w:p>
    <w:p>
      <w:r>
        <w:rPr>
          <w:sz w:val="22"/>
        </w:rPr>
        <w:t>Clause 247 makes amendments to schedule 38 to the Finance Act 2012, which introduced powers for HMRC to gather information and sanction dishonest tax advisers. It is the Government’s view that those powers need to be strengthened. For example, the maximum penalty amount of £50,000 is a poor deterrent for rogue advisers who intentionally facilitate millions of pounds of tax loss. HMRC needs stronger and more effective powers to crack down on the small minority of bad tax advisers who cause such harm to the tax system.</w:t>
      </w:r>
    </w:p>
    <w:p>
      <w:r>
        <w:rPr>
          <w:sz w:val="22"/>
        </w:rPr>
        <w:t>The changes made by clause 247 and schedule 21 will give HMRC those stronger powers. They impose a more effective regime for HMRC to gather information from tax advisers suspected of wrongdoing and to issue penalties where appropriate. At the same time—and I know hon. Members take an interest in this—there are robust safeguards, including appeal rights, and they are being maintained to ensure the powers are applied fairly and proportionately.</w:t>
      </w:r>
    </w:p>
    <w:p>
      <w:r>
        <w:rPr>
          <w:sz w:val="22"/>
        </w:rPr>
        <w:t>Importantly, the powers will apply only to tax advisers who act with the intention of bringing about a loss of tax revenue, such as those who knowingly claim a tax repayment for a client who is not entitled to it or advise a client to deliberately enter incorrect figures on a tax return. This is, rightly, still a high threshold.</w:t>
      </w:r>
    </w:p>
    <w:p>
      <w:r>
        <w:rPr>
          <w:sz w:val="22"/>
        </w:rPr>
        <w:t>The powers will not affect advisers who act in good faith, or who take a credible view as to what the law requires of their clients, including where they use extra-statutory concessions or HMRC guidance to form that view. They also do not affect advisers who make mistakes while trying, as the vast majority do, to do the right thing. Where HMRC have reasonable grounds to suspect a tax adviser has intentionally sought to cause a tax loss, the clause gives HMRC the power to gather information about the tax adviser’s advice to their clients.</w:t>
      </w:r>
    </w:p>
    <w:p>
      <w:r>
        <w:rPr>
          <w:sz w:val="22"/>
        </w:rPr>
        <w:t>Amendment 25 is a simple amendment to correct an error in the drafting and to ensure the legislation works as intended. The changes made by clause 247 and schedule 21 include expanding the definition of “tax adviser” in schedule 38 to cover not only individuals but companies as well. This reflects the nature of the tax-advice market in 2026. The expanded definition is achieved by replacing references to an “individual” in schedule 38 with references to a “person”. However, there is only one reference to an “individual” in schedule 38, which the Bill, as drafted, does not change. This is the result of a drafting oversight, which this amendment will correct.</w:t>
      </w:r>
    </w:p>
    <w:p>
      <w:r>
        <w:rPr>
          <w:sz w:val="22"/>
        </w:rPr>
        <w:t>I will now turn to clauses 248 to 250, which introduce a new power to allow HMRC to publish details of tax advisers who have been suspended or barred by HMRC from acting for clients where it is in the public interest do so. The changes made by these clauses provide HMRC with a lawful basis for publishing the details of tax advisers who have been sanctioned for conduct-related reasons. They are in addition to the publication power in clause 247, which requires information about financial penalties to be published.</w:t>
      </w:r>
    </w:p>
    <w:p>
      <w:r>
        <w:rPr>
          <w:sz w:val="22"/>
        </w:rPr>
        <w:t>Additionally, the new publication power will enable taxpayers to make more informed choices when selecting a tax adviser to represent them. Taxpayers will be made aware of which advisers face restrictions when interacting with HMRC, which will help to increase transparency and trust. It will also act as a deterrent against poor behaviour by tax advisers. I thank all the stakeholders from the tax profession who have engaged with us closely on this matter in recent months—it is greatly appreciated.</w:t>
      </w:r>
    </w:p>
    <w:p/>
    <w:p>
      <w:r>
        <w:rPr>
          <w:b/>
          <w:color w:val="1A4A6E"/>
          <w:sz w:val="22"/>
        </w:rPr>
        <w:t>Mark Garnier</w:t>
      </w:r>
    </w:p>
    <w:p>
      <w:r>
        <w:rPr>
          <w:sz w:val="22"/>
        </w:rPr>
        <w:t>These clauses are wide and important, but they have also drawn significant criticism. The Government have decided to amend “dishonest conduct” rules to “sanctionable conduct” rules in schedule 21. That may seem like a minor change, but it changes the current high threshold of dishonesty to one that is lower and potentially ambiguous. The Institute of Chartered Accountants in England and Wales has described the definition of “sanctionable conduct” as</w:t>
      </w:r>
    </w:p>
    <w:p>
      <w:r>
        <w:rPr>
          <w:sz w:val="22"/>
        </w:rPr>
        <w:t>“exceptionally broad;…based on inferred intention; and…not limited to unethical, unprofessional or deliberately incorrect behaviour.”</w:t>
      </w:r>
    </w:p>
    <w:p>
      <w:r>
        <w:rPr>
          <w:sz w:val="22"/>
        </w:rPr>
        <w:t>Couple that with significant increases in penalties for conduct in scope, and it is unsurprising that the change causes a fair amount of concern in the industry.</w:t>
      </w:r>
    </w:p>
    <w:p>
      <w:r>
        <w:rPr>
          <w:sz w:val="22"/>
        </w:rPr>
        <w:t>As the Chartered Institute of Taxation points out, the objective of the Government’s policy is to target deliberate behaviour. This change seems inadvertently to miss that objective entirely. Frankly, it seems to be the wrong move, and there is significant strength of feeling in the industry that the terminology should revert to its original wording. Can the Minister provide more detail on the decision to change the wording? What representations have the Government received from the industry about it? Will he also please commit to engaging further with industry stakeholders before Report stage, and to making the necessary changes to accomplish the well-intentioned aim of the policy?</w:t>
      </w:r>
    </w:p>
    <w:p>
      <w:r>
        <w:rPr>
          <w:sz w:val="22"/>
        </w:rPr>
        <w:t>I have had other representations from groups such as the Institute of Chartered Accountants in England and Wales about related issues. There are a number of other issues about the way this is working. I will not trouble the Committee with them now, but we may follow up with a letter to the to the Minister about where parts of the Bill seem to be spreading into slightly negative territory.</w:t>
      </w:r>
    </w:p>
    <w:p/>
    <w:p>
      <w:r>
        <w:rPr>
          <w:b/>
          <w:color w:val="1A4A6E"/>
          <w:sz w:val="22"/>
        </w:rPr>
        <w:t>Reynolds</w:t>
      </w:r>
    </w:p>
    <w:p>
      <w:r>
        <w:rPr>
          <w:sz w:val="22"/>
        </w:rPr>
        <w:t>My concerns about the clauses in this group are very similar to my concerns about clause 229. Moving from “dishonest conduct” to “sanctionable conduct” lowers the threshold, introduces more ambiguity and could catch technical differences and genuine errors rather than deliberate wrongdoing. I hope that the Minister does not believe that we are trying to be obtuse in making this point; I believe that it needs to be raised repeatedly about this group of clauses, because these are real concerns shared by the Chartered Institute of Taxation and others. Their minds were not set at ease having read the Bill, so we must push these points today. I urge the Minister to consider the statutory proportionality test again, to ensure that tax advisers have the ability to do that proportionality test, and that HMRC has a statutory duty to do so.</w:t>
      </w:r>
    </w:p>
    <w:p/>
    <w:p>
      <w:r>
        <w:rPr>
          <w:b/>
          <w:color w:val="1A4A6E"/>
          <w:sz w:val="22"/>
        </w:rPr>
        <w:t>Dan Tomlinson</w:t>
      </w:r>
    </w:p>
    <w:p>
      <w:r>
        <w:rPr>
          <w:sz w:val="22"/>
        </w:rPr>
        <w:t>The difference between sanctionable conduct and dishonest conduct is an important question. The Bill updates the definition of the conduct that is in scope of these powers, and I think it does so in a way that provides more certainty and clarity, because instead of having to prove dishonesty, which is challenging, HMRC will now simply need to demonstrate—granted, it is not simple to do so—that an adviser has acted with the intention to cause a tax loss. The Government believe that the change will make the powers more straightforward to use, while still ensuring that they are targeted only at bad actors. Objective dishonesty is quite challenging to prove. It is worth repeating that any penalties issued by HMRC will always be appealable to the independent tax tribunal, which I look forward to writing to the hon. Member for Newton Abbot about in due course.</w:t>
      </w:r>
    </w:p>
    <w:p>
      <w:r>
        <w:rPr>
          <w:sz w:val="22"/>
        </w:rPr>
        <w:t>The shadow City Minister, the hon. Member for Wyre Forest, asked about the engagement that we had before the Budget. We have had engagement with the ICAEW and others, at official and ministerial levels, on these clauses and others that we have been debating over the last half an hour or so. I will continue to engage with those stakeholders, which are an important part of the tax and advice ecosystem and provide strong representation on behalf of their members. As I have already said, I thank them and their members for their work in supporting people to get their tax right and to comply with the tax code, which, as the hon. Member mentioned earlier, is on the long side. The Government will keep doing all they can to simplify and improve our tax code. All of the people working in the sector support growth and productivity and the good functioning of the UK economy, and I commend them for it.</w:t>
      </w:r>
    </w:p>
    <w:p>
      <w:r>
        <w:rPr>
          <w:sz w:val="22"/>
        </w:rPr>
        <w:t>Question put and agreed to.</w:t>
      </w:r>
    </w:p>
    <w:p>
      <w:r>
        <w:rPr>
          <w:sz w:val="22"/>
        </w:rPr>
        <w:t>Clause 247 accordingly ordered to stand part of the Bill .</w:t>
      </w:r>
    </w:p>
    <w:p>
      <w:r>
        <w:rPr>
          <w:sz w:val="22"/>
        </w:rPr>
        <w:t>Schedule 21</w:t>
      </w:r>
    </w:p>
    <w:p>
      <w:r>
        <w:rPr>
          <w:sz w:val="22"/>
        </w:rPr>
        <w:t>Conduct of tax advisers</w:t>
      </w:r>
    </w:p>
    <w:p>
      <w:r>
        <w:rPr>
          <w:sz w:val="22"/>
        </w:rPr>
        <w:t>Amendment made: 25, in schedule 21, page 514, line 38, at end insert—</w:t>
      </w:r>
    </w:p>
    <w:p>
      <w:r>
        <w:rPr>
          <w:sz w:val="22"/>
        </w:rPr>
        <w:t>“(aa) in sub-paragraph (3), for ‘individual’ substitute ‘person’;”.— (Dan Tomlinson.)</w:t>
      </w:r>
    </w:p>
    <w:p>
      <w:r>
        <w:rPr>
          <w:sz w:val="22"/>
        </w:rPr>
        <w:t>This amendment corrects a missed consequential amendment.</w:t>
      </w:r>
    </w:p>
    <w:p>
      <w:r>
        <w:rPr>
          <w:sz w:val="22"/>
        </w:rPr>
        <w:t>Schedule 21, as amended, agreed to .</w:t>
      </w:r>
    </w:p>
    <w:p>
      <w:r>
        <w:rPr>
          <w:sz w:val="22"/>
        </w:rPr>
        <w:t>Clauses 248 to 250 ordered to stand part of the Bill .</w:t>
      </w:r>
    </w:p>
    <w:p>
      <w:r>
        <w:rPr>
          <w:sz w:val="22"/>
        </w:rPr>
        <w:t>Clause 251</w:t>
      </w:r>
    </w:p>
    <w:p>
      <w:r>
        <w:rPr>
          <w:sz w:val="22"/>
        </w:rPr>
        <w:t>Fiscal mandate assessments prepared by the Office for Budget Responsibility</w:t>
      </w:r>
    </w:p>
    <w:p>
      <w:r>
        <w:rPr>
          <w:sz w:val="22"/>
        </w:rPr>
        <w:t>Question proposed, That the clause stand part of the Bill.</w:t>
      </w:r>
    </w:p>
    <w:p/>
    <w:p>
      <w:r>
        <w:rPr>
          <w:b/>
          <w:color w:val="1A4A6E"/>
          <w:sz w:val="22"/>
        </w:rPr>
        <w:t>Lucy Rigby</w:t>
      </w:r>
    </w:p>
    <w:p>
      <w:r>
        <w:rPr>
          <w:sz w:val="22"/>
        </w:rPr>
        <w:t>The clause will improve the fiscal cycle in support of the Government’s commitment to having one major annual fiscal event. In line with recommendations made by the International Monetary Fund, the Office for Budget Responsibility will now assess the fiscal rules only once per year, at the Budget, when the Government will set out their fiscal strategy. That will help create a more predictable framework and strengthen economic and fiscal stability.</w:t>
      </w:r>
    </w:p>
    <w:p>
      <w:r>
        <w:rPr>
          <w:sz w:val="22"/>
        </w:rPr>
        <w:t>The clause will reduce the minimum number of occasions on which the OBR must prepare an assessment of performance against the fiscal rules from two to one in each financial year. That will apply from the current financial year onwards. The OBR will continue to produce two five-year forecasts for the economy and public finances each year, but it will now be required to assess performance against the fiscal rules only at the autumn Budget. The spring forecast will now provide an interim update on the economy and public finances, and the Government will not normally respond with fiscal policy, unless there is a significant change in economic conditions. Where there are small fluctuations between Budgets, it is right that the Government take fiscal decisions in the round only at the Budget. This will in no way impact the Government’s adherence to the fiscal rules, which remain iron-clad. They will continue to be assessed at every Budget and the Government will always meet them.</w:t>
      </w:r>
    </w:p>
    <w:p>
      <w:r>
        <w:rPr>
          <w:sz w:val="22"/>
        </w:rPr>
        <w:t>To conclude, these changes, recommended by the IMF, align the fiscal framework with the Government’s commitment to hold a single major annual fiscal event. Taken together with the larger buffer against the fiscal rules at the last Budget, this measure will support stability for households and businesses right across the country.</w:t>
      </w:r>
    </w:p>
    <w:p/>
    <w:p>
      <w:r>
        <w:rPr>
          <w:b/>
          <w:color w:val="1A4A6E"/>
          <w:sz w:val="22"/>
        </w:rPr>
        <w:t>Mark Garnier</w:t>
      </w:r>
    </w:p>
    <w:p>
      <w:r>
        <w:rPr>
          <w:sz w:val="22"/>
        </w:rPr>
        <w:t>That was sterling support for a terrible idea. The Office for Budget Responsibility was brought in back in 2010 to try to keep an eye on what had been going on through the financial crisis, the big problems as a result of the financial crash and, interestingly, the austerity measures brought in by Chancellor Alistair Darling before the 2010 general election, which were necessary to carry on and to sort out the public finances.</w:t>
      </w:r>
    </w:p>
    <w:p>
      <w:r>
        <w:rPr>
          <w:sz w:val="22"/>
        </w:rPr>
        <w:t>It is really important that the Government are held to account, that Members of this House do so, and that they do so with as much information as they can possibly have. The Office for Budget Responsibility is there to mark the homework of the Government. To reduce that homework marking to just once a year—I appreciate that there are two events, but only measuring fiscal ability once a year—is not a good idea. The Chancellor of the Exchequer came along about a year ago and proudly said that she had managed to repair the public finances, only for us to discover a year later that in fact the public finances had not been sorted out and we had to see huge amounts more taxation come in. To remove the opportunity for the OBR to have a look at the public finances is a bad idea and we do not support it.</w:t>
      </w:r>
    </w:p>
    <w:p/>
    <w:p>
      <w:r>
        <w:rPr>
          <w:b/>
          <w:color w:val="1A4A6E"/>
          <w:sz w:val="22"/>
        </w:rPr>
        <w:t>Lucy Rigby</w:t>
      </w:r>
    </w:p>
    <w:p>
      <w:r>
        <w:rPr>
          <w:sz w:val="22"/>
        </w:rPr>
        <w:t>The OBR is, of course, critically important. The best demonstration of why is the hon. Gentleman’s party’s previous Government. He referred consistently to the Chancellor having to repair the public finances, but seemingly with a huge amount of brass neck. He ought to be asking himself why the Chancellor needed to repair the public finances. The answer is of course that after 14 years of his party being in government, the public finances were in dire need of repair.</w:t>
      </w:r>
    </w:p>
    <w:p>
      <w:r>
        <w:rPr>
          <w:sz w:val="22"/>
        </w:rPr>
        <w:t>Question put and agreed to .</w:t>
      </w:r>
    </w:p>
    <w:p>
      <w:r>
        <w:rPr>
          <w:sz w:val="22"/>
        </w:rPr>
        <w:t>Clause 251 accordingly ordered to stand part of the Bill .</w:t>
      </w:r>
    </w:p>
    <w:p>
      <w:r>
        <w:rPr>
          <w:sz w:val="22"/>
        </w:rPr>
        <w:t>Clause 252</w:t>
      </w:r>
    </w:p>
    <w:p>
      <w:r>
        <w:rPr>
          <w:sz w:val="22"/>
        </w:rPr>
        <w:t>Data-gathering</w:t>
      </w:r>
    </w:p>
    <w:p>
      <w:r>
        <w:rPr>
          <w:sz w:val="22"/>
        </w:rPr>
        <w:t>Question proposed, That the clause stand part of the Bill.</w:t>
      </w:r>
    </w:p>
    <w:p/>
    <w:p>
      <w:r>
        <w:rPr>
          <w:b/>
          <w:color w:val="1A4A6E"/>
          <w:sz w:val="22"/>
        </w:rPr>
        <w:t>The Chair</w:t>
      </w:r>
    </w:p>
    <w:p>
      <w:r>
        <w:rPr>
          <w:sz w:val="22"/>
        </w:rPr>
        <w:t>With this it will be convenient to discuss schedule 22.</w:t>
      </w:r>
    </w:p>
    <w:p/>
    <w:p>
      <w:r>
        <w:rPr>
          <w:b/>
          <w:color w:val="1A4A6E"/>
          <w:sz w:val="22"/>
        </w:rPr>
        <w:t>Lucy Rigby</w:t>
      </w:r>
    </w:p>
    <w:p>
      <w:r>
        <w:rPr>
          <w:sz w:val="22"/>
        </w:rPr>
        <w:t>Clause 252 and schedule 22 introduce new provisions for HMRC to acquire improved data from specific data holders to be used for risk assessment, tax administration and compliance. The improved data will help taxpayers to get their tax right first time while closing the tax gap.</w:t>
      </w:r>
    </w:p>
    <w:p>
      <w:r>
        <w:rPr>
          <w:sz w:val="22"/>
        </w:rPr>
        <w:t>First, the clause and schedule will introduce standing reporting obligations, replacing the current manual notices issued to data holders. Secondly, they will increase the frequency and improve the timeliness with which data holders report data, bringing data reporting closer to real time so that HMRC can use it proactively to help customers get their tax right first time. Thirdly, they will standardise the format for how HMRC receives the data, reducing errors and improving efficiency when ingesting it into HMRC systems. Fourthly, they will place obligations on data holders to collect, verify and report specific tax identifiers, such as national insurance numbers, which will help HMRC to improve the amount of data that it can match to existing customer records. Fifthly, they will reform the penalty regime to ensure that data holders comply with their obligations. HMRC thinks that the measure will cost around £50 million to implement; however, the OBR has certified that it will raise £845 million in additional tax revenue from 2028 to 2031.</w:t>
      </w:r>
    </w:p>
    <w:p/>
    <w:p>
      <w:r>
        <w:rPr>
          <w:b/>
          <w:color w:val="1A4A6E"/>
          <w:sz w:val="22"/>
        </w:rPr>
        <w:t>Mark Garnier</w:t>
      </w:r>
    </w:p>
    <w:p>
      <w:r>
        <w:rPr>
          <w:sz w:val="22"/>
        </w:rPr>
        <w:t>The broad thrust of the measure is perfectly reasonable. As we go into a more digital world, it is perfectly acceptable that people should be required to interact with HMRC online. The only problem is that not everybody is as computer literate, so what measures will be in place to support people if they are genuinely struggling? That aside, we are in favour of the measure.</w:t>
      </w:r>
    </w:p>
    <w:p/>
    <w:p>
      <w:r>
        <w:rPr>
          <w:b/>
          <w:color w:val="1A4A6E"/>
          <w:sz w:val="22"/>
        </w:rPr>
        <w:t>Martin Wrigley</w:t>
      </w:r>
    </w:p>
    <w:p>
      <w:r>
        <w:rPr>
          <w:sz w:val="22"/>
        </w:rPr>
        <w:t>I am slightly perplexed, because what the Minister has just said does not relate in many ways at all to the words in my copy of the Bill. Maybe I have the wrong copy. It does not talk about IT systems, forms or any of those things. What it says, quite clearly, is:</w:t>
      </w:r>
    </w:p>
    <w:p>
      <w:r>
        <w:rPr>
          <w:sz w:val="22"/>
        </w:rPr>
        <w:t>“The Treasury may by regulations make provision requiring a relevant data-holder to provide to HMRC on an ongoing basis any data specified for that type of relevant data-holder.”</w:t>
      </w:r>
    </w:p>
    <w:p>
      <w:r>
        <w:rPr>
          <w:sz w:val="22"/>
        </w:rPr>
        <w:t>It does not say that it can do so because it suspects wrongdoing or to look at risk assessment. It simply says that HMRC can demand any data from any of its customers at any time, on an ongoing basis.</w:t>
      </w:r>
    </w:p>
    <w:p>
      <w:r>
        <w:rPr>
          <w:sz w:val="22"/>
        </w:rPr>
        <w:t>Unless I have completely misunderstood, which I entirely accept may be the case, that is not only draconian and arbitrary, but disproportionate. There is no provision for someone to appeal and say, “Why are you asking for all the data of all my clients?” No reason—HMRC just wants it. That does not comply with the General Data Protection Regulation. There is no legitimate interest there. There is no reason for holding that data. In fact, if HMRC is asking for all the data, it is actually going against GDPR.</w:t>
      </w:r>
    </w:p>
    <w:p>
      <w:r>
        <w:rPr>
          <w:sz w:val="22"/>
        </w:rPr>
        <w:t>I do not fully understand how what the Minister has just said, which sounds eminently reasonable, relates to what is written in the schedule. Clarification would be much appreciated, because as it stands this is a real problem. I hope I have misread or misinterpreted it, because otherwise it really is not very good at all.</w:t>
      </w:r>
    </w:p>
    <w:p>
      <w:r>
        <w:rPr>
          <w:sz w:val="22"/>
        </w:rPr>
        <w:t>This will cause people problems when interacting with their tax adviser. They will say, “I can only give you a minimum amount of information. I can’t give you the full information so that you can do a proper tax assessment, because anything I give you will be available to HMRC when it says, ‘Give us everything.’” That is truly draconian.</w:t>
      </w:r>
    </w:p>
    <w:p/>
    <w:p>
      <w:r>
        <w:rPr>
          <w:b/>
          <w:color w:val="1A4A6E"/>
          <w:sz w:val="22"/>
        </w:rPr>
        <w:t>Lucy Rigby</w:t>
      </w:r>
    </w:p>
    <w:p>
      <w:r>
        <w:rPr>
          <w:sz w:val="22"/>
        </w:rPr>
        <w:t>On the shadow City Minister’s point about people who are less au fait with digital means, I can reassure him that people will be able to provide information to HMRC in all the traditional ways. Indeed, the Exchequer Secretary referred earlier to some of the recent improvements that have been made to HMRC’s phone lines.</w:t>
      </w:r>
    </w:p>
    <w:p>
      <w:r>
        <w:rPr>
          <w:sz w:val="22"/>
        </w:rPr>
        <w:t>With regard to the points made by the hon. Member for Newton Abbot, HMRC already receives bulk data from third parties, such as financial institutions, relating to interest-bearing products, and card sales data from card-acquiring services. This measure will improve and modernise the way HMRC acquires that data from third parties, and will have all the benefits I have just described. The Bill is clear that the improved data that HMRC will collect as a result of the measure will be strictly limited to the purposes for which it is necessary for HMRC to discharge its tax functions. He will know that HMRC has a statutory duty of confidentiality to protect taxpayers’ information. It can share data only where there is an express legal provision to do so provided by Parliament.</w:t>
      </w:r>
    </w:p>
    <w:p>
      <w:r>
        <w:rPr>
          <w:sz w:val="22"/>
        </w:rPr>
        <w:t>As to the wider implication in the hon. Member’s question, I can assure him that the Government take data privacy extremely seriously. As such, this measure is compliant with all legal data obligations, and HMRC continues to work with the industry, and legal and data experts, to ensure that all relevant requirements are met.</w:t>
      </w:r>
    </w:p>
    <w:p/>
    <w:p>
      <w:r>
        <w:rPr>
          <w:b/>
          <w:color w:val="1A4A6E"/>
          <w:sz w:val="22"/>
        </w:rPr>
        <w:t>Martin Wrigley</w:t>
      </w:r>
    </w:p>
    <w:p>
      <w:r>
        <w:rPr>
          <w:sz w:val="22"/>
        </w:rPr>
        <w:t>Will the Minister give way?</w:t>
      </w:r>
    </w:p>
    <w:p/>
    <w:p>
      <w:r>
        <w:rPr>
          <w:b/>
          <w:color w:val="1A4A6E"/>
          <w:sz w:val="22"/>
        </w:rPr>
        <w:t>The Chair</w:t>
      </w:r>
    </w:p>
    <w:p>
      <w:r>
        <w:rPr>
          <w:sz w:val="22"/>
        </w:rPr>
        <w:t>The Minister has already sat down.</w:t>
      </w:r>
    </w:p>
    <w:p>
      <w:r>
        <w:rPr>
          <w:sz w:val="22"/>
        </w:rPr>
        <w:t>Question put and agreed to.</w:t>
      </w:r>
    </w:p>
    <w:p>
      <w:r>
        <w:rPr>
          <w:sz w:val="22"/>
        </w:rPr>
        <w:t>Clause 252 accordingly ordered to stand part of the Bill.</w:t>
      </w:r>
    </w:p>
    <w:p>
      <w:r>
        <w:rPr>
          <w:sz w:val="22"/>
        </w:rPr>
        <w:t>Schedule 22 agreed to.</w:t>
      </w:r>
    </w:p>
    <w:p/>
    <w:p>
      <w:r>
        <w:rPr>
          <w:b/>
          <w:color w:val="1A4A6E"/>
          <w:sz w:val="22"/>
        </w:rPr>
        <w:t>The Chair</w:t>
      </w:r>
    </w:p>
    <w:p>
      <w:r>
        <w:rPr>
          <w:sz w:val="22"/>
        </w:rPr>
        <w:t>I suggest a brief comfort break.</w:t>
      </w:r>
    </w:p>
    <w:p/>
    <w:p>
      <w:r>
        <w:rPr>
          <w:b/>
          <w:color w:val="1A4A6E"/>
          <w:sz w:val="22"/>
        </w:rPr>
        <w:t>The Chair</w:t>
      </w:r>
    </w:p>
    <w:p>
      <w:r>
        <w:rPr>
          <w:sz w:val="22"/>
        </w:rPr>
        <w:t>With this it will be convenient to discuss clauses 254 to 258 stand part.</w:t>
      </w:r>
    </w:p>
    <w:p/>
    <w:p>
      <w:r>
        <w:rPr>
          <w:b/>
          <w:color w:val="1A4A6E"/>
          <w:sz w:val="22"/>
        </w:rPr>
        <w:t>Lucy Rigby</w:t>
      </w:r>
    </w:p>
    <w:p>
      <w:r>
        <w:rPr>
          <w:sz w:val="22"/>
        </w:rPr>
        <w:t>Clauses 253 to 256 amend existing legislation to digitalise and improve the accuracy of tax reporting through HMRC’s Making Tax Digital for income tax programme. Clauses 257 and 258 make changes to enable HMRC to modernise how it communicates with customers digitally.</w:t>
      </w:r>
    </w:p>
    <w:p>
      <w:r>
        <w:rPr>
          <w:sz w:val="22"/>
        </w:rPr>
        <w:t>Clauses 253 to 255 amend schedule A1 to the Taxes Management Act 1970 to support new digital record keeping and reporting obligations for sole traders and landlords who pay income tax. Clause 253 is a procedural one. It sets out some exemptions and defines key terms for later regulations. It clarifies that a “relevant person” is an individual with taxable income, a “relevant partnership” includes at least one individual partner, and “relevant activity” refers to business activities that may incur income tax.</w:t>
      </w:r>
    </w:p>
    <w:p>
      <w:r>
        <w:rPr>
          <w:sz w:val="22"/>
        </w:rPr>
        <w:t>Clause 254 adds new powers for HMRC to create regulations for exemptions from Making Tax Digital for income tax. It allows HMRC to cancel existing requirements if an exemption is granted after the tax year has started and to issue directions enabling further exemptions. Clause 255 adds new powers for HMRC to make a certain set of regulations. Clause 256 is consequential to changes introduced in clause 255.</w:t>
      </w:r>
    </w:p>
    <w:p>
      <w:r>
        <w:rPr>
          <w:sz w:val="22"/>
        </w:rPr>
        <w:t>Clause 257 will allow HMRC to move customers to digital by default more easily, and clause 258 enables HMRC to require digital contact details, such as email addresses or mobile phone numbers, from customers using HMRC digital services at secure digital touchpoints. These changes provide the legislative basis for the Making Tax Digital for income tax programme.</w:t>
      </w:r>
    </w:p>
    <w:p/>
    <w:p>
      <w:r>
        <w:rPr>
          <w:b/>
          <w:color w:val="1A4A6E"/>
          <w:sz w:val="22"/>
        </w:rPr>
        <w:t>Mark Garnier</w:t>
      </w:r>
    </w:p>
    <w:p>
      <w:r>
        <w:rPr>
          <w:sz w:val="22"/>
        </w:rPr>
        <w:t>This is all fairly straightforward. We are delighted that, since coming to power 18 months ago, the Government have decided that they are going to follow on with the great initiatives of the last Government, and I thank the Minister for so enthusiastically celebrating our achievements.</w:t>
      </w:r>
    </w:p>
    <w:p>
      <w:r>
        <w:rPr>
          <w:sz w:val="22"/>
        </w:rPr>
        <w:t>However, there is one bit that we are slightly worried about. Clause 258 will require individual users of HMRC online services to provide and keep up to date their digital contact details. That is a perfectly reasonable request, but to enforce it, people can be subject to financial penalties of up to £1,000. As the Association of Taxation Technicians has said, the proposed £1,000 penalty is “unprecedented and disproportionate”. Much more importantly, there is no comparable HMRC penalty for failing to update a postal address or traditional form of contact.</w:t>
      </w:r>
    </w:p>
    <w:p>
      <w:r>
        <w:rPr>
          <w:sz w:val="22"/>
        </w:rPr>
        <w:t>Are the Government not going a bit too far? I remind them that this is about regular taxpayers, and this penalty could catch out people who are more vulnerable or less financially literate. Can the Minister commit to reviewing whether this £1,000 fine is too high and, indeed, whether we should be bringing it in? We are completely behind the thrust of the clauses, but this penalty seems disproportionate. There is no fine for not updating a postal address, so why would there be one for not updating an email address?</w:t>
      </w:r>
    </w:p>
    <w:p/>
    <w:p>
      <w:r>
        <w:rPr>
          <w:b/>
          <w:color w:val="1A4A6E"/>
          <w:sz w:val="22"/>
        </w:rPr>
        <w:t>Reynolds</w:t>
      </w:r>
    </w:p>
    <w:p>
      <w:r>
        <w:rPr>
          <w:sz w:val="22"/>
        </w:rPr>
        <w:t>In the last 10 years, 80 million British residents have phoned HMRC never to have their call answered. In 2024-25, 33.47 million calls to HMRC calls were registered, and only 80% of those were answered. At a recent hearing of the Business and Trade Committee, HMRC confirmed that it was only funded by the Treasury to pick up 85% of incoming calls. That means it is Treasury policy that 15% of calls to HMRC will go unanswered.</w:t>
      </w:r>
    </w:p>
    <w:p>
      <w:r>
        <w:rPr>
          <w:sz w:val="22"/>
        </w:rPr>
        <w:t>I would like to see HMRC establishing customer service standards. People will need to ring HMRC because, as the Bill explains, not everyone will be able to use the digital reporting requirements in Making Tax Digital. There will always be individuals who need to phone HMRC because they cannot do things on a computer. Ensuring that those individuals have their phone calls answered is incredibly important. It is even more important given the changes in the state pension, which will bring individuals incredibly close to the personal allowance, where they would have to start paying income tax. Even though the Chancellor seems to be of the opinion that they will not have to do that, we still do not know how that will happen. That will see a flood of pensioners and retirees phoning HMRC, wanting to get some advice on the right steps to take, only for 20% of those phone calls to go unanswered.</w:t>
      </w:r>
    </w:p>
    <w:p>
      <w:r>
        <w:rPr>
          <w:sz w:val="22"/>
        </w:rPr>
        <w:t>The Liberal Democrats would like to see a new retiree red phone set up in HMRC, so that retired pensioners know that if they phone HMRC, they will get their call picked up as a priority and somebody will be on the end of the line to answer it. That is how important it is. Everyone should have confidence that if they phone HMRC, their call will be picked up and they will get their query answered. In 2024-25, 20% of people who phoned never had their call picked up. That is a lot of wasted time for businesses and individuals. HMRC should change that and not have it as Treasury policy that 15% of calls go unanswered.</w:t>
      </w:r>
    </w:p>
    <w:p/>
    <w:p>
      <w:r>
        <w:rPr>
          <w:b/>
          <w:color w:val="1A4A6E"/>
          <w:sz w:val="22"/>
        </w:rPr>
        <w:t>Lucy Rigby</w:t>
      </w:r>
    </w:p>
    <w:p>
      <w:r>
        <w:rPr>
          <w:sz w:val="22"/>
        </w:rPr>
        <w:t>The hon. Member for Maidenhead raises a series of important points on financial and digital inclusion, which are matters close to my heart. He will have spotted the publication of the financial inclusion strategy a couple of months ago, which I hope contains many measures that he welcomes on the matters he was raising.</w:t>
      </w:r>
    </w:p>
    <w:p>
      <w:r>
        <w:rPr>
          <w:sz w:val="22"/>
        </w:rPr>
        <w:t>Older customers and those with certain disabilities are more likely to be digitally excluded or digitally assisted and may be disproportionately reliant on paper correspondence. Safeguards will be included to ensure that those groups can continue accessing paper communications if specifically needed, with a clear and simple opt-out process and ongoing support through non-digital channels.</w:t>
      </w:r>
    </w:p>
    <w:p>
      <w:r>
        <w:rPr>
          <w:sz w:val="22"/>
        </w:rPr>
        <w:t>This measure is designed to target customers who are already using HMRC’s digital services, and it is important to important to bear that in mind. More broadly, HMRC’s customer service is improving. It is improving its IT systems and investing in the digital aspects, which have higher approval rates. As the Exchequer Secretary said earlier, some of these matters are trending in the right direction, albeit I accept that there is further to go.</w:t>
      </w:r>
    </w:p>
    <w:p>
      <w:r>
        <w:rPr>
          <w:sz w:val="22"/>
        </w:rPr>
        <w:t>I welcome the support for these measures from the hon. Member for Wyre Forest. I am sorry if I was not effusive enough for him; I shall be effusive now. He will be shocked to hear me reiterate that we keep all tax policy under review, and that statement continues to apply to the matters he raised in relation to this clause.</w:t>
      </w:r>
    </w:p>
    <w:p>
      <w:r>
        <w:rPr>
          <w:sz w:val="22"/>
        </w:rPr>
        <w:t>Question put and agreed to.</w:t>
      </w:r>
    </w:p>
    <w:p>
      <w:r>
        <w:rPr>
          <w:sz w:val="22"/>
        </w:rPr>
        <w:t>Clause 253 accordingly ordered to stand part of the Bill.</w:t>
      </w:r>
    </w:p>
    <w:p>
      <w:r>
        <w:rPr>
          <w:sz w:val="22"/>
        </w:rPr>
        <w:t>Clauses 254 to 258 ordered to stand part of the Bill.</w:t>
      </w:r>
    </w:p>
    <w:p>
      <w:r>
        <w:rPr>
          <w:sz w:val="22"/>
        </w:rPr>
        <w:t>Clause 259</w:t>
      </w:r>
    </w:p>
    <w:p>
      <w:r>
        <w:rPr>
          <w:sz w:val="22"/>
        </w:rPr>
        <w:t>Penalty points and late submission penalties (power to cancel etc)</w:t>
      </w:r>
    </w:p>
    <w:p/>
    <w:p>
      <w:r>
        <w:rPr>
          <w:b/>
          <w:color w:val="1A4A6E"/>
          <w:sz w:val="22"/>
        </w:rPr>
        <w:t>James Wild</w:t>
      </w:r>
    </w:p>
    <w:p>
      <w:r>
        <w:rPr>
          <w:sz w:val="22"/>
        </w:rPr>
        <w:t>I beg to move amendment 50, in clause 259, page 236, line 4, at end insert—</w:t>
      </w:r>
    </w:p>
    <w:p>
      <w:r>
        <w:rPr>
          <w:sz w:val="22"/>
        </w:rPr>
        <w:t>“(1A) After paragraph 5(8) insert—</w:t>
      </w:r>
    </w:p>
    <w:p>
      <w:r>
        <w:rPr>
          <w:sz w:val="22"/>
        </w:rPr>
        <w:t>‘(8A) A person is not liable to a penalty point as a result of the late filing of a return under this Schedule if they had no tax liability due in the relevant period.</w:t>
      </w:r>
    </w:p>
    <w:p>
      <w:r>
        <w:rPr>
          <w:sz w:val="22"/>
        </w:rPr>
        <w:t>(8B) For the purpose of this section, “no tax liability due” has the meaning that the total amount of tax owed, after credit for any tax deducted at source, tax credits, or other reliefs, is zero or results in a repayment to the taxpayer.’”</w:t>
      </w:r>
    </w:p>
    <w:p>
      <w:r>
        <w:rPr>
          <w:sz w:val="22"/>
        </w:rPr>
        <w:t>This amendment would mean that a person would not be subject to a penalty point because of the late filing of a return where there is no tax liability due.</w:t>
      </w:r>
    </w:p>
    <w:p/>
    <w:p>
      <w:r>
        <w:rPr>
          <w:b/>
          <w:color w:val="1A4A6E"/>
          <w:sz w:val="22"/>
        </w:rPr>
        <w:t>The Chair</w:t>
      </w:r>
    </w:p>
    <w:p>
      <w:r>
        <w:rPr>
          <w:sz w:val="22"/>
        </w:rPr>
        <w:t>With this it will be convenient to discuss the following:</w:t>
      </w:r>
    </w:p>
    <w:p>
      <w:r>
        <w:rPr>
          <w:sz w:val="22"/>
        </w:rPr>
        <w:t>Clause stand part.</w:t>
      </w:r>
    </w:p>
    <w:p>
      <w:r>
        <w:rPr>
          <w:sz w:val="22"/>
        </w:rPr>
        <w:t>Clauses 260 to 262 stand part.</w:t>
      </w:r>
    </w:p>
    <w:p/>
    <w:p>
      <w:r>
        <w:rPr>
          <w:b/>
          <w:color w:val="1A4A6E"/>
          <w:sz w:val="22"/>
        </w:rPr>
        <w:t>James Wild</w:t>
      </w:r>
    </w:p>
    <w:p>
      <w:r>
        <w:rPr>
          <w:sz w:val="22"/>
        </w:rPr>
        <w:t>It is good to be back in the saddle as we come on to some more clauses and, later this afternoon, new clauses. The amendment was tabled in my name, and I will speak to clauses 259 to 262 on penalties for the late filing of tax returns.</w:t>
      </w:r>
    </w:p>
    <w:p/>
    <w:p>
      <w:r>
        <w:rPr>
          <w:b/>
          <w:color w:val="1A4A6E"/>
          <w:sz w:val="22"/>
        </w:rPr>
        <w:t>Reynolds</w:t>
      </w:r>
    </w:p>
    <w:p>
      <w:r>
        <w:rPr>
          <w:sz w:val="22"/>
        </w:rPr>
        <w:t>The tabling of amendment 50 is very good timing, as HMRC has revealed today its estimate that 1 million people missed the deadline, which was up to midnight on Saturday, to file their self-assessment. We very much support Opposition amendment 50, and, if the shadow Minister chooses to press it to a Division, we will support him.</w:t>
      </w:r>
    </w:p>
    <w:p>
      <w:r>
        <w:rPr>
          <w:sz w:val="22"/>
        </w:rPr>
        <w:t>It is fair and proportionate that the penalty should focus on those avoiding tax obligations, and not penalising administrative delays when no tax is owed. That is particularly important for self-employed people or pensioners, who may file late despite owing zero tax. HMRC resources should be focused on collecting tax that is actually owed, rather than punishing delays on paperwork for paperwork’s sake, when there is no revenue at stake.</w:t>
      </w:r>
    </w:p>
    <w:p/>
    <w:p>
      <w:r>
        <w:rPr>
          <w:b/>
          <w:color w:val="1A4A6E"/>
          <w:sz w:val="22"/>
        </w:rPr>
        <w:t>Lucy Rigby</w:t>
      </w:r>
    </w:p>
    <w:p>
      <w:r>
        <w:rPr>
          <w:sz w:val="22"/>
        </w:rPr>
        <w:t>I will speak to clauses 259 to 262 in brief terms, and I will then speak to amendment 50. The clauses make changes to ensure that penalties are fairer and more proportionate across the tax system. They also make sure that HMRC is consistent when penalising late payment of amounts due, following the decision of a tribunal, and increase the penalties for taxpayers who are late in filing their corporation tax return.</w:t>
      </w:r>
    </w:p>
    <w:p>
      <w:r>
        <w:rPr>
          <w:sz w:val="22"/>
        </w:rPr>
        <w:t>I welcome the shadow Exchequer Secretary’s support for these changes. He points out the unfairness now, but I gently say to him that the Conservatives did nothing to change the system to make it fairer during the 14 years that they had the opportunity to do so. He is right to say that moving to a points-based system is better: it ensures that those who make the occasional mistake do not face financial penalties, while those who persistently fail to meet obligations will still face them. Late payment penalties are more proportionate to the amount of tax owed and the time taken to pay.</w:t>
      </w:r>
    </w:p>
    <w:p>
      <w:r>
        <w:rPr>
          <w:sz w:val="22"/>
        </w:rPr>
        <w:t>Amendment 50, as the shadow Exchequer Secretary outlined, seeks to stop customers being penalised for late filing, even if they do not have a tax liability. We reject that amendment. The late submission penalty regime is intended to underpin the legal obligation to submit returns on time, whether there is tax to be paid or not, and amendment 50 is entirely contrary to that intention.</w:t>
      </w:r>
    </w:p>
    <w:p>
      <w:r>
        <w:rPr>
          <w:sz w:val="22"/>
        </w:rPr>
        <w:t>The tax return helps HMRC to administer the tax system effectively, and to protect the Exchequer from error and fraud. The late submission penalty regime already offers leniency for those occasionally submitting late, as they would receive a penalty point, rather than an immediate financial penalty. Customers who believe that they should not be in self-assessment should contact HMRC as soon as possible, so that they can be taken out of the system and avoid any unnecessary penalties. A question was raised about when lower income taxpayers will move into the system: it will apply to all taxpayers in IT self-assessment from the 2027-28 tax year.</w:t>
      </w:r>
    </w:p>
    <w:p>
      <w:r>
        <w:rPr>
          <w:sz w:val="22"/>
        </w:rPr>
        <w:t>Clause 261 makes technical changes to ensure that HMRC is consistent when penalising late payment of amounts due, following the decision of a tribunal. It will enable a late payment penalty to be charged in the circumstances I have just described. That ensures that the consequences of not paying income tax or capital gains tax by the statutory due date are fair and consistent. Clause 262 will increase the penalties for taxpayers who are late in filing their corporation tax return for the first time since 1998, as part of the Government’s work to close the tax gap and make more money available to fund vital public services.</w:t>
      </w:r>
    </w:p>
    <w:p>
      <w:r>
        <w:rPr>
          <w:sz w:val="22"/>
        </w:rPr>
        <w:t>Specifically, clause 262 will increase the flat-rate penalty for a company that fails to file its company tax return on time from £100 to £200. If the return is more than three months late, the flat-rate penalty of £200 will increase to £400, replacing the initial penalty. If there are three successive failures, the flat-rate penalties of £500 and £1,000 will be increased to £1,000 and £2,000 respectively. The clause also gives the Government the power to amend the penalties by regulation in future. I commend clauses 259 to 262 to the Committee.</w:t>
      </w:r>
    </w:p>
    <w:p/>
    <w:p>
      <w:r>
        <w:rPr>
          <w:b/>
          <w:color w:val="1A4A6E"/>
          <w:sz w:val="22"/>
        </w:rPr>
        <w:t>James Wild</w:t>
      </w:r>
    </w:p>
    <w:p>
      <w:r>
        <w:rPr>
          <w:sz w:val="22"/>
        </w:rPr>
        <w:t>I am grateful to the Minister for her response and to the hon. Member for Maidenhead for highlighting the large number of people who miss the deadline. As I say, the reality is that a number of people get late filing penalties when they do not owe any tax. The case I cited was that of someone called Andrea, who suffered with mental health difficulties for many years. During that time, she never earned more than a few thousand pounds and was well below the personal allowance, so she never had any tax liability, but she ended up with £10,000-worth of late filing penalties. That is clearly not appropriate.</w:t>
      </w:r>
    </w:p>
    <w:p>
      <w:r>
        <w:rPr>
          <w:sz w:val="22"/>
        </w:rPr>
        <w:t>The new system that the Government are bringing in could be strengthened with the principle that someone who does not owe any tax cannot get a fine. I therefore wish to press amendment 50.</w:t>
      </w:r>
    </w:p>
    <w:p>
      <w:r>
        <w:rPr>
          <w:sz w:val="22"/>
        </w:rPr>
        <w:t>Question put, That the amendment be made.</w:t>
      </w:r>
    </w:p>
    <w:p/>
    <w:p>
      <w:r>
        <w:rPr>
          <w:b/>
          <w:color w:val="1A4A6E"/>
          <w:sz w:val="22"/>
        </w:rPr>
        <w:t>The Chair</w:t>
      </w:r>
    </w:p>
    <w:p>
      <w:r>
        <w:rPr>
          <w:sz w:val="22"/>
        </w:rPr>
        <w:t>With this it will be convenient to discuss clauses 264 to 271 stand part.</w:t>
      </w:r>
    </w:p>
    <w:p/>
    <w:p>
      <w:r>
        <w:rPr>
          <w:b/>
          <w:color w:val="1A4A6E"/>
          <w:sz w:val="22"/>
        </w:rPr>
        <w:t>Lucy Rigby</w:t>
      </w:r>
    </w:p>
    <w:p>
      <w:r>
        <w:rPr>
          <w:sz w:val="22"/>
        </w:rPr>
        <w:t>These clauses introduce the advance tax certainty service for major investment projects, which will be launched in July 2026. The service will provide a binding decision on how the UK’s tax rules will apply to a project before material investment has taken place.</w:t>
      </w:r>
    </w:p>
    <w:p>
      <w:r>
        <w:rPr>
          <w:sz w:val="22"/>
        </w:rPr>
        <w:t>Clause 263 will give HMRC the power to issue decisions, known as clearances, about how corporation tax, VAT, stamp duty, PAYE and the construction industry scheme will apply to investors undertaking large investment projects in the UK. The threshold for investors to be accepted into the service is expenditure of £1 billion in the UK over the lifetime of a project. The clause confirms that the person undertaking the project, or a person who controls the project, such as a consortium member, joint venture partner or partner in a partnership that shares control, qualifies as an applicant.</w:t>
      </w:r>
    </w:p>
    <w:p>
      <w:r>
        <w:rPr>
          <w:sz w:val="22"/>
        </w:rPr>
        <w:t>Clause 264 sets out the extent to which HMRC is bound to maintain the tax treatment agreed in the clearance for five years, unless material facts change. I should point out that the clearance will not be binding on the customer. The clause binds HMRC against changing its interpretation of the law, but not against a change in case law or the will of Parliament by changes in legislation.</w:t>
      </w:r>
    </w:p>
    <w:p>
      <w:r>
        <w:rPr>
          <w:sz w:val="22"/>
        </w:rPr>
        <w:t>Clause 265 simply provides for advance tax clearances issued by HMRC to be extended past the initial five-year period. Clause 266 will provide for modification or revocation of an advance tax clearance issued by HMRC. Clause 267 will ensure that HMRC can request information from customers; it sets out the potential consequences of a clearance being revoked. Clause 268 will allow HMRC to revoke an advance tax clearance and charge a penalty in circumstances in which false or misleading information has been provided.</w:t>
      </w:r>
    </w:p>
    <w:p>
      <w:r>
        <w:rPr>
          <w:sz w:val="22"/>
        </w:rPr>
        <w:t>Clause 269 will allow HMRC to publish notices governing the administration of the service. Clause 270 sets out that the Government may make adjustments by statutory instrument to ensure the effective functioning of the service. Finally, clause 271 sets out and defines certain terms used in the advance tax clearance provision. I commend the clauses to the Committee.</w:t>
      </w:r>
    </w:p>
    <w:p/>
    <w:p>
      <w:r>
        <w:rPr>
          <w:b/>
          <w:color w:val="1A4A6E"/>
          <w:sz w:val="22"/>
        </w:rPr>
        <w:t>James Wild</w:t>
      </w:r>
    </w:p>
    <w:p>
      <w:r>
        <w:rPr>
          <w:sz w:val="22"/>
        </w:rPr>
        <w:t>Clauses 263 to 271, which introduce the new system of advance tax clearance, will give legislative effect to the commitment in the Government’s corporate tax road map to offer greater certainty for major investment. A public consultation was run last year; the summary of responses, which came out at the Budget, shows consistent support for this measure. We welcome it and look forward to it beginning in July 2026.</w:t>
      </w:r>
    </w:p>
    <w:p>
      <w:r>
        <w:rPr>
          <w:sz w:val="22"/>
        </w:rPr>
        <w:t>Under clause 263, HMRC will be able to issue binding advance tax clearances for investments worth more than £1 billion over their lifetime. Although corporation tax is the most important area in which respondents argued for certainty, it could also cover VAT, stamp duty, land tax, income tax and other measures. In simple terms, a company planning a project on that scale can get specified advice on how the tax rules will apply and can get a written determination that both sides need to follow, subject to the caveats to which the Minister referred, including the change of law. Will the Government be keeping the £1 billion pound threshold under review? Will they commit to publishing clear statistics on the number of applications and approvals?</w:t>
      </w:r>
    </w:p>
    <w:p>
      <w:r>
        <w:rPr>
          <w:sz w:val="22"/>
        </w:rPr>
        <w:t>Clause 264 sets out the binding nature of the clearances. Where HMRC issues a ruling and the facts remain consistent, it must apply that treatment so that the taxpayer can rely on it. That is what we need to see and what investors want to see: certainty.</w:t>
      </w:r>
    </w:p>
    <w:p>
      <w:r>
        <w:rPr>
          <w:sz w:val="22"/>
        </w:rPr>
        <w:t>HMRC will be bound to maintain the treatment for five years, as the Minister referred to, and clause 265 will allow the period to be extended for a further five years. I cannot see a limit on the number of extensions that could be granted. Given that the purpose is to incentivise people to get on with investments and have certainty in advance of a project, will the Minister explain how multiple extensions could be appropriate, when that could appear to frustrate the ambition to get shovels in the ground?</w:t>
      </w:r>
    </w:p>
    <w:p>
      <w:r>
        <w:rPr>
          <w:sz w:val="22"/>
        </w:rPr>
        <w:t>Clause 266 will allow HMRC to modify or revoke clearance if facts change or by agreement with the taxpayer. Flexibility is sensible, because clearly projects evolve. Will HMRC publish clear criteria setting out when, and on what grounds, it may modify a clearance? Will there be a right of appeal for developers who have previously been given certainty only for the advice to be changed? We do not want to undermine the certainty that is the whole purpose of this measure.</w:t>
      </w:r>
    </w:p>
    <w:p>
      <w:r>
        <w:rPr>
          <w:sz w:val="22"/>
        </w:rPr>
        <w:t>Clause 268 provides that where the taxpayer withholds or misrepresents material facts, any clearance can be treated as invalid. That is clearly right in principle, but will there be guidance so that legitimate applicants are not deterred for fear of being second-guessed after the fact?</w:t>
      </w:r>
    </w:p>
    <w:p>
      <w:r>
        <w:rPr>
          <w:sz w:val="22"/>
        </w:rPr>
        <w:t>Clause 270 will enable the Treasury to make regulations to amend part of the framework, including adding or removing tax matters on which HMRC can give clearances. It is important that there be consistency of approach, so will the Minister give a commitment that there will be proper consultation before any such changes are put into effect?</w:t>
      </w:r>
    </w:p>
    <w:p>
      <w:r>
        <w:rPr>
          <w:sz w:val="22"/>
        </w:rPr>
        <w:t>These clauses represent useful steps towards greater tax certainty for investors, but I seek a little reassurance, particularly on the five-year extensions.</w:t>
      </w:r>
    </w:p>
    <w:p/>
    <w:p>
      <w:r>
        <w:rPr>
          <w:b/>
          <w:color w:val="1A4A6E"/>
          <w:sz w:val="22"/>
        </w:rPr>
        <w:t>Lucy Rigby</w:t>
      </w:r>
    </w:p>
    <w:p>
      <w:r>
        <w:rPr>
          <w:sz w:val="22"/>
        </w:rPr>
        <w:t>The impetus behind the series of changes made by these clauses is to implement the corporate tax road map, as the shadow Exchequer Secretary recognises, with the aim of supporting inward investment and helping investors to invest in the UK with confidence. As for the £1 billion threshold, the Government will assess the performance of the service when it has been in operation for one year and will consider lowering the threshold as part of that review.</w:t>
      </w:r>
    </w:p>
    <w:p>
      <w:r>
        <w:rPr>
          <w:sz w:val="22"/>
        </w:rPr>
        <w:t>To answer the remainder of the shadow Exchequer Secretary’s questions directly, there is no limit on the number of extensions that can be sought or granted. Once again, he will be thrilled to know that—as is so often my answer to his questions—there is already draft guidance on gov.uk to add to the draft guidance that he has committed to reading this evening.</w:t>
      </w:r>
    </w:p>
    <w:p>
      <w:r>
        <w:rPr>
          <w:sz w:val="22"/>
        </w:rPr>
        <w:t>Question put and agreed to.</w:t>
      </w:r>
    </w:p>
    <w:p>
      <w:r>
        <w:rPr>
          <w:sz w:val="22"/>
        </w:rPr>
        <w:t>Clause 263 accordingly ordered to stand part of the Bill.</w:t>
      </w:r>
    </w:p>
    <w:p>
      <w:r>
        <w:rPr>
          <w:sz w:val="22"/>
        </w:rPr>
        <w:t>Clause s 264 to 271 ordered to stand part of the Bill.</w:t>
      </w:r>
    </w:p>
    <w:p>
      <w:r>
        <w:rPr>
          <w:sz w:val="22"/>
        </w:rPr>
        <w:t>Clause 272</w:t>
      </w:r>
    </w:p>
    <w:p>
      <w:r>
        <w:rPr>
          <w:sz w:val="22"/>
        </w:rPr>
        <w:t>Cryptoasset reporting: users and controlling persons resident in the UK</w:t>
      </w:r>
    </w:p>
    <w:p>
      <w:r>
        <w:rPr>
          <w:sz w:val="22"/>
        </w:rPr>
        <w:t>Question proposed, That the clause stand part of the Bill.</w:t>
      </w:r>
    </w:p>
    <w:p/>
    <w:p>
      <w:r>
        <w:rPr>
          <w:b/>
          <w:color w:val="1A4A6E"/>
          <w:sz w:val="22"/>
        </w:rPr>
        <w:t>The Chair</w:t>
      </w:r>
    </w:p>
    <w:p>
      <w:r>
        <w:rPr>
          <w:sz w:val="22"/>
        </w:rPr>
        <w:t>With this it will be convenient to discuss clause 273 stand part.</w:t>
      </w:r>
    </w:p>
    <w:p/>
    <w:p>
      <w:r>
        <w:rPr>
          <w:b/>
          <w:color w:val="1A4A6E"/>
          <w:sz w:val="22"/>
        </w:rPr>
        <w:t>Lucy Rigby</w:t>
      </w:r>
    </w:p>
    <w:p>
      <w:r>
        <w:rPr>
          <w:sz w:val="22"/>
        </w:rPr>
        <w:t>Clauses 272 and 273 will make changes to ensure that HMRC receives information under the cryptoasset reporting framework from UK cryptoasset businesses about their UK-resident customers. This will streamline reporting for businesses, which will be able to use the same HMRC reporting portal for both their UK and non-UK resident customers.</w:t>
      </w:r>
    </w:p>
    <w:p>
      <w:r>
        <w:rPr>
          <w:sz w:val="22"/>
        </w:rPr>
        <w:t>The changes made by clause 272 will require UK cryptoasset businesses to report data about their UK customers to HMRC in a consistent manner. That will streamline reporting and ensure that HMRC will have standardised data on all UK taxpayers in countries, including the UK, that have implemented the cryptoasset reporting framework. That data will consist of details of the taxpayer and aggregated data concerning their transactions involving cryptoassets.</w:t>
      </w:r>
    </w:p>
    <w:p>
      <w:r>
        <w:rPr>
          <w:sz w:val="22"/>
        </w:rPr>
        <w:t>Clause 273 is a maintenance provision for clause 272 that allows the Treasury to lay further secondary legislation, if required, to maintain the domestic reporting legislation under the reporting framework.</w:t>
      </w:r>
    </w:p>
    <w:p>
      <w:r>
        <w:rPr>
          <w:sz w:val="22"/>
        </w:rPr>
        <w:t>The clauses legislate to provide HMRC with reporting framework information on UK-resident customers reported by UK cryptoasset businesses, which will streamline reporting. I therefore commend the clauses to the Committee.</w:t>
      </w:r>
    </w:p>
    <w:p/>
    <w:p>
      <w:r>
        <w:rPr>
          <w:b/>
          <w:color w:val="1A4A6E"/>
          <w:sz w:val="22"/>
        </w:rPr>
        <w:t>Mark Garnier</w:t>
      </w:r>
    </w:p>
    <w:p>
      <w:r>
        <w:rPr>
          <w:sz w:val="22"/>
        </w:rPr>
        <w:t>The clauses follow a recent Delegated Legislation Committee debate that the Minister and I had, as a result of which we are going to get together with some members of the industry to talk about the confusion on this issue. One thing that worries me about the clauses is that they fail to differentiate between a cryptoasset and a stablecoin or tokenised currency. It is important to recognise that those are two different things.</w:t>
      </w:r>
    </w:p>
    <w:p>
      <w:r>
        <w:rPr>
          <w:sz w:val="22"/>
        </w:rPr>
        <w:t>As I understand it, HMRC will take reporting on interest paid on deposit accounts, for example, so that it can understand what is going on in the economy and in individuals’ accounts. However, a bitcoin is not a currency; it is a tradeable asset. It can behave like a currency, or it can behave like a share, whereby it has its own intrinsic value and people can buy it with a view to selling it when it goes up in price. Similarly, people can use it, as we saw in the case of Tesla: Elon Musk was prepared to take bitcoin as payment for Tesla cars, although not for very long. However, it is not the same as a fiat currency and is not the same as a tokenised pound or stablecoin; those so-called cryptoassets act as part of a payment system.</w:t>
      </w:r>
    </w:p>
    <w:p>
      <w:r>
        <w:rPr>
          <w:sz w:val="22"/>
        </w:rPr>
        <w:t>This is where we find ourselves getting into a potentially complicated area. We may be making legislation without necessarily understanding the difference between bitcoin, dogecoin and ethereum, which are tradeable assets, and a mechanism that enhances the payment system. It would be helpful if the Minister explained a more detail what, specifically, the clauses mean by “cryptoasset”.</w:t>
      </w:r>
    </w:p>
    <w:p>
      <w:r>
        <w:rPr>
          <w:sz w:val="22"/>
        </w:rPr>
        <w:t>Standing back from the minute detail of what a cryptoasset is, as opposed to what a stablecoin is, the general thrust—participation in the wider reporting of what is going on with this stuff—is probably a good idea. We need to understand how it works, get things proportionate and not become over-regulated, because if we become over-regulated we become uncompetitive.</w:t>
      </w:r>
    </w:p>
    <w:p>
      <w:r>
        <w:rPr>
          <w:sz w:val="22"/>
        </w:rPr>
        <w:t>There are a number of issues that cause me concern, so I will be grateful if the Minister can offer some explanations now, and then we can have more discussions when we meet in a week or two. If we go down the wrong track, it could put us a long way behind our international competitors.</w:t>
      </w:r>
    </w:p>
    <w:p/>
    <w:p>
      <w:r>
        <w:rPr>
          <w:b/>
          <w:color w:val="1A4A6E"/>
          <w:sz w:val="22"/>
        </w:rPr>
        <w:t>Lucy Rigby</w:t>
      </w:r>
    </w:p>
    <w:p>
      <w:r>
        <w:rPr>
          <w:sz w:val="22"/>
        </w:rPr>
        <w:t>I welcome the shadow EST’s interest in these matters. The DL Committee debate to which he referred was indeed an interesting one. [Hon. Members: “Hear, hear!”] I am glad that other Members agree.</w:t>
      </w:r>
    </w:p>
    <w:p>
      <w:r>
        <w:rPr>
          <w:sz w:val="22"/>
        </w:rPr>
        <w:t>The matters that the hon. Member and I discussed in that debate included the Financial Conduct Authority’s supervisory powers vis-à-vis qualifying cryptoassets and indeed the definition of qualifying stablecoin. The matters addressed by the clauses are slightly different. I can speak to the definitions, but this is a slightly different context: it is about CARF, the cryptoasset reporting framework.</w:t>
      </w:r>
    </w:p>
    <w:p>
      <w:r>
        <w:rPr>
          <w:sz w:val="22"/>
        </w:rPr>
        <w:t>Stablecoins are cryptoassets for the purposes of the legislation. They can be a specified electronic money product: they would meet that definition if they meet the criteria set out in the legislation. If they do, they will be reported under the common standard; if they do not, they will be reportable under the reporting framework.</w:t>
      </w:r>
    </w:p>
    <w:p>
      <w:r>
        <w:rPr>
          <w:sz w:val="22"/>
        </w:rPr>
        <w:t>Clarification on these matters has been reflected in HMRC guidance and stems from the OECD FAQs on this area. I could talk about the extent to which tokenised financial products need to be reported under CARF, a position of which those involved with traditional financial products—TradFi, as I believe they are called by those in the game—have been aware for some time. We have engaged extensively with industry and with the OECD on the subject, and this has been reflected in HMRC guidance.</w:t>
      </w:r>
    </w:p>
    <w:p>
      <w:r>
        <w:rPr>
          <w:sz w:val="22"/>
        </w:rPr>
        <w:t>Q uestion put and agreed to.</w:t>
      </w:r>
    </w:p>
    <w:p>
      <w:r>
        <w:rPr>
          <w:sz w:val="22"/>
        </w:rPr>
        <w:t>Clause 272 accordingly ordered to stand part of the Bill.</w:t>
      </w:r>
    </w:p>
    <w:p>
      <w:r>
        <w:rPr>
          <w:sz w:val="22"/>
        </w:rPr>
        <w:t>Clause 273 ordered to stand part of the Bill.</w:t>
      </w:r>
    </w:p>
    <w:p>
      <w:r>
        <w:rPr>
          <w:sz w:val="22"/>
        </w:rPr>
        <w:t>Clause 274</w:t>
      </w:r>
    </w:p>
    <w:p>
      <w:r>
        <w:rPr>
          <w:sz w:val="22"/>
        </w:rPr>
        <w:t>Stamp duty: piloting of digital service etc</w:t>
      </w:r>
    </w:p>
    <w:p>
      <w:r>
        <w:rPr>
          <w:sz w:val="22"/>
        </w:rPr>
        <w:t>Question proposed, That the clause stand part of the Bill.</w:t>
      </w:r>
    </w:p>
    <w:p/>
    <w:p>
      <w:r>
        <w:rPr>
          <w:b/>
          <w:color w:val="1A4A6E"/>
          <w:sz w:val="22"/>
        </w:rPr>
        <w:t>The Chair</w:t>
      </w:r>
    </w:p>
    <w:p>
      <w:r>
        <w:rPr>
          <w:sz w:val="22"/>
        </w:rPr>
        <w:t>With this it will be convenient to discuss clauses 275 to 279 stand part.</w:t>
      </w:r>
    </w:p>
    <w:p/>
    <w:p>
      <w:r>
        <w:rPr>
          <w:b/>
          <w:color w:val="1A4A6E"/>
          <w:sz w:val="22"/>
        </w:rPr>
        <w:t>Dan Tomlinson</w:t>
      </w:r>
    </w:p>
    <w:p>
      <w:r>
        <w:rPr>
          <w:sz w:val="22"/>
        </w:rPr>
        <w:t>Clause 274 gives the Government the power to make regulations to enable testing of a new digital service for the securities transfer charge. As part of the changes under the stamp taxes on shares modernisation project, stamp duty and stamp duty reserve tax will be replaced by the securities transfer charge. This will change stamp duty from being a manually reported and processed HMRC-assessed tax, to a self-assessed and digitally reported tax. HMRC is developing a new digital service for the securities transfer charge, which will reduce processing times from around three weeks, as is currently the case, to near real time. To ensure that the new digital service functions as intended it will need to be tested.</w:t>
      </w:r>
    </w:p>
    <w:p>
      <w:r>
        <w:rPr>
          <w:sz w:val="22"/>
        </w:rPr>
        <w:t>The changes made by clause 274 will allow regulations to be made that enable the testing of a new digital service for the securities transfer charge as part of the ongoing work to modernise the stamp taxes on shares framework. The regulations will allow returns involved in the testing to be self-assessed and digitally reported to HMRC. This change will affect only those involved in the buying and selling of securities who accept an invitation to be part of the testing process.</w:t>
      </w:r>
    </w:p>
    <w:p>
      <w:r>
        <w:rPr>
          <w:sz w:val="22"/>
        </w:rPr>
        <w:t>Clause 275 enables HMRC to enter into an agreement with the Police Ombudsman for Northern Ireland to provide independent oversight of enforcement activities of HMRC officers within Northern Ireland in relation to tax. Unlike other parts of the UK, there is currently no external, independent oversight of HMRC enforcement activities in Northern Ireland; the clause will accordingly change that.</w:t>
      </w:r>
    </w:p>
    <w:p>
      <w:r>
        <w:rPr>
          <w:sz w:val="22"/>
        </w:rPr>
        <w:t>Clause 276 repeals section 25 of the Finance Act 1925, which taxed the trading income of overseas dominion Governments and is now obsolete. Clause 277 provides for the repeal of further obsolete provisions and corrects wrong cross-references. Finally, clause 278 sets out the legal interpretation and clause 279 sets out the Bill’s legal short title in the usual manner. I commend clauses 274 to 279 to the Committee.</w:t>
      </w:r>
    </w:p>
    <w:p/>
    <w:p>
      <w:r>
        <w:rPr>
          <w:b/>
          <w:color w:val="1A4A6E"/>
          <w:sz w:val="22"/>
        </w:rPr>
        <w:t>James Wild</w:t>
      </w:r>
    </w:p>
    <w:p>
      <w:r>
        <w:rPr>
          <w:sz w:val="22"/>
        </w:rPr>
        <w:t>I will not detain the Committee long on these clauses. We support clause 274 and the sensible modernisation work, which—the Minister must have overlooked this, but I am sure he will acknowledge it in his reasonable way—began under the previous Government—</w:t>
      </w:r>
    </w:p>
    <w:p/>
    <w:p>
      <w:r>
        <w:rPr>
          <w:b/>
          <w:color w:val="1A4A6E"/>
          <w:sz w:val="22"/>
        </w:rPr>
        <w:t>Lucy Rigby</w:t>
      </w:r>
    </w:p>
    <w:p>
      <w:r>
        <w:rPr>
          <w:sz w:val="22"/>
        </w:rPr>
        <w:t>In 1925?</w:t>
      </w:r>
    </w:p>
    <w:p/>
    <w:p>
      <w:r>
        <w:rPr>
          <w:b/>
          <w:color w:val="1A4A6E"/>
          <w:sz w:val="22"/>
        </w:rPr>
        <w:t>James Wild</w:t>
      </w:r>
    </w:p>
    <w:p>
      <w:r>
        <w:rPr>
          <w:sz w:val="22"/>
        </w:rPr>
        <w:t>Not that one—the stamp duty one.</w:t>
      </w:r>
    </w:p>
    <w:p>
      <w:r>
        <w:rPr>
          <w:sz w:val="22"/>
        </w:rPr>
        <w:t>Extending the oversight in clause 275 is clearly sensible, and I do not have anything to add on the cleaning-up operation in clause 277, the enabling of abbreviations in clause 278 or the title of the Bill.</w:t>
      </w:r>
    </w:p>
    <w:p/>
    <w:p>
      <w:r>
        <w:rPr>
          <w:b/>
          <w:color w:val="1A4A6E"/>
          <w:sz w:val="22"/>
        </w:rPr>
        <w:t>Dan Tomlinson</w:t>
      </w:r>
    </w:p>
    <w:p>
      <w:r>
        <w:rPr>
          <w:sz w:val="22"/>
        </w:rPr>
        <w:t>I thank the shadow Minister for his engagement during this process. I look forward to discussing further provisions.</w:t>
      </w:r>
    </w:p>
    <w:p>
      <w:r>
        <w:rPr>
          <w:sz w:val="22"/>
        </w:rPr>
        <w:t>Question put and agreed to.</w:t>
      </w:r>
    </w:p>
    <w:p>
      <w:r>
        <w:rPr>
          <w:sz w:val="22"/>
        </w:rPr>
        <w:t>Clause 274 accordingly ordered to stand part of the Bill.</w:t>
      </w:r>
    </w:p>
    <w:p>
      <w:r>
        <w:rPr>
          <w:sz w:val="22"/>
        </w:rPr>
        <w:t>Clause s 275 to 279 ordered to stand part of the Bill.</w:t>
      </w:r>
    </w:p>
    <w:p>
      <w:r>
        <w:rPr>
          <w:sz w:val="22"/>
        </w:rPr>
        <w:t>New Clause 2</w:t>
      </w:r>
    </w:p>
    <w:p>
      <w:r>
        <w:rPr>
          <w:sz w:val="22"/>
        </w:rPr>
        <w:t>Report on the impact of section 28</w:t>
      </w:r>
    </w:p>
    <w:p>
      <w:r>
        <w:rPr>
          <w:sz w:val="22"/>
        </w:rPr>
        <w:t>“(1) The Chancellor of the Exchequer must, within six months of this Act being passed, lay before the House of Commons a report on the impact of implementation of the provisions of section 28 on—</w:t>
      </w:r>
    </w:p>
    <w:p>
      <w:r>
        <w:rPr>
          <w:sz w:val="22"/>
        </w:rPr>
        <w:t>(a) business investment levels,</w:t>
      </w:r>
    </w:p>
    <w:p>
      <w:r>
        <w:rPr>
          <w:sz w:val="22"/>
        </w:rPr>
        <w:t>(b) capital-intensive sector employment,</w:t>
      </w:r>
    </w:p>
    <w:p>
      <w:r>
        <w:rPr>
          <w:sz w:val="22"/>
        </w:rPr>
        <w:t>(c) the manufacturing sector,</w:t>
      </w:r>
    </w:p>
    <w:p>
      <w:r>
        <w:rPr>
          <w:sz w:val="22"/>
        </w:rPr>
        <w:t>(d) small and medium-sized enterprises, and</w:t>
      </w:r>
    </w:p>
    <w:p>
      <w:r>
        <w:rPr>
          <w:sz w:val="22"/>
        </w:rPr>
        <w:t>(e) the public finances.”— (James Wild.)</w:t>
      </w:r>
    </w:p>
    <w:p>
      <w:r>
        <w:rPr>
          <w:sz w:val="22"/>
        </w:rPr>
        <w:t>This new clause would require the Chancellor of the Exchequer to report to the House on the impact of section 28 on business investment, employment in capital-intensive sectors, the manufacturing sector, small and medium-sized enterprises and the public finances.</w:t>
      </w:r>
    </w:p>
    <w:p>
      <w:r>
        <w:rPr>
          <w:sz w:val="22"/>
        </w:rPr>
        <w:t>Brought up, and read the First time.</w:t>
      </w:r>
    </w:p>
    <w:p>
      <w:r>
        <w:rPr>
          <w:sz w:val="22"/>
        </w:rPr>
        <w:t>Question put , That the clause be read a Second time.</w:t>
      </w:r>
    </w:p>
    <w:p/>
    <w:p>
      <w:r>
        <w:rPr>
          <w:b/>
          <w:color w:val="1A4A6E"/>
          <w:sz w:val="22"/>
        </w:rPr>
        <w:t>James Wild</w:t>
      </w:r>
    </w:p>
    <w:p>
      <w:r>
        <w:rPr>
          <w:sz w:val="22"/>
        </w:rPr>
        <w:t>I beg to move, That the clause be read a Second time.</w:t>
      </w:r>
    </w:p>
    <w:p/>
    <w:p>
      <w:r>
        <w:rPr>
          <w:b/>
          <w:color w:val="1A4A6E"/>
          <w:sz w:val="22"/>
        </w:rPr>
        <w:t>The Chair</w:t>
      </w:r>
    </w:p>
    <w:p>
      <w:r>
        <w:rPr>
          <w:sz w:val="22"/>
        </w:rPr>
        <w:t>With this it will be convenient to discuss new clause 35— Review of effects of the Act on small businesses —</w:t>
      </w:r>
    </w:p>
    <w:p>
      <w:r>
        <w:rPr>
          <w:sz w:val="22"/>
        </w:rPr>
        <w:t>“(1) The Chancellor of the Exchequer must, within 12 months of this Act being passed, lay before the House of Commons an assessment of the expected impact of the measures in this Act on small businesses.</w:t>
      </w:r>
    </w:p>
    <w:p>
      <w:r>
        <w:rPr>
          <w:sz w:val="22"/>
        </w:rPr>
        <w:t>(2) The report under subsection (1) must assess the effect on small businesses in the context of other financial pressures currently facing small businesses.”</w:t>
      </w:r>
    </w:p>
    <w:p>
      <w:r>
        <w:rPr>
          <w:sz w:val="22"/>
        </w:rPr>
        <w:t>This new clause would require the Government to produce an impact assessment of the effects of the Act on small businesses.</w:t>
      </w:r>
    </w:p>
    <w:p/>
    <w:p>
      <w:r>
        <w:rPr>
          <w:b/>
          <w:color w:val="1A4A6E"/>
          <w:sz w:val="22"/>
        </w:rPr>
        <w:t>James Wild</w:t>
      </w:r>
    </w:p>
    <w:p>
      <w:r>
        <w:rPr>
          <w:sz w:val="22"/>
        </w:rPr>
        <w:t>I will speak to new clauses 33 and 35 in my name and that of my right hon. Friend the Member for Central Devon (Sir Mel Stride) and my hon. Friend the Member for Wyre Forest.</w:t>
      </w:r>
    </w:p>
    <w:p>
      <w:r>
        <w:rPr>
          <w:sz w:val="22"/>
        </w:rPr>
        <w:t>New clause 33 would require a review of the effects of the Bill on businesses: within 12 months of the Bill being passed, the Chancellor of the Exchequer would be required to conduct a full assessment of how its measures affect businesses across the United Kingdom. The Chancellor would then be required to report back to the House with recommendations specifically on how business taxes could be used to encourage greater investment of profits and revenues, and on how to give firms more certainty about the tax system.</w:t>
      </w:r>
    </w:p>
    <w:p>
      <w:r>
        <w:rPr>
          <w:sz w:val="22"/>
        </w:rPr>
        <w:t>The Committee might well ask why the new clause is necessary. I will happily explain. We have heard a common theme in Committee that the Bill places yet more strain and burden on businesses already facing a difficult economic climate. It is stuffed full of tax increases: the family farm tax, the family business tax, the cutting of venture capital relief by a third, taxes on carried interest, taxes on taxis, and higher duties and environmental levies. I could go on at length, but I suspect I would not be hugely popular.</w:t>
      </w:r>
    </w:p>
    <w:p>
      <w:r>
        <w:rPr>
          <w:sz w:val="22"/>
        </w:rPr>
        <w:t>The Minister—indeed, Ministers—may think that the measures are going to encourage growth. We have not heard much about growth in this sitting, except from Conservative Members. The Exchequer Secretary spoke a lot about the need to have balance in public spending, yin and yang, but he did not talk about growth, which used to be the central driving mission of this Government. That seems to have disappeared, and little wonder: this Budget contained £26 billion of additional tax rises on top of the £40 billion in the first Budget, despite the Chancellor promising not to come back for more. Instead, the Government continue to drive the tax burden ever higher—to record levels.</w:t>
      </w:r>
    </w:p>
    <w:p>
      <w:r>
        <w:rPr>
          <w:sz w:val="22"/>
        </w:rPr>
        <w:t>The new clause would require the Chancellor to look at the impact on businesses, including on increasing their profits and revenue. Let us look at the record of the Government: growth has flatlined; GDP grew by 0.1% in the three months up to November, having shown no growth at all in the period before; and inflation has been above the Bank of England’s target for the entirety of the last year. As a result, business confidence has collapsed. The Confederation of British Industry growth indicator—it comes from businesses, so I would not dismiss it out of hand—shows that firms expect output and headcount to fall.</w:t>
      </w:r>
    </w:p>
    <w:p>
      <w:r>
        <w:rPr>
          <w:sz w:val="22"/>
        </w:rPr>
        <w:t>Businesses are closing as a direct consequence of the political choices that the Chancellor has made, many of which are set out in the Bill. The new clause would require that to be looked at, which is why it is so important; it would ensure that the Chancellor reviews and comes back to the House with proposals to use the tax system to support investment in growth.</w:t>
      </w:r>
    </w:p>
    <w:p>
      <w:r>
        <w:rPr>
          <w:sz w:val="22"/>
        </w:rPr>
        <w:t>New clause 35 would require the Chancellor to publish, within 12 months of the Bill being passed, a full assessment of the Bill’s impact, particularly on small businesses, setting out the cumulative impact of measures in the context of wider pressures. Small businesses are the backbone of our economy, with more than 5 million of them making up 99% of total business population. Together with small and medium-sized enterprises, they employ around 17 million people—shopkeepers, market traders, tradespeople and so on, as well as the entrepreneurs who are driving growth, creating jobs and trying to keep our high streets alive. Sadly, under this Government, they are facing increasingly high costs and burdens, and the Bill adds yet more.</w:t>
      </w:r>
    </w:p>
    <w:p>
      <w:r>
        <w:rPr>
          <w:sz w:val="22"/>
        </w:rPr>
        <w:t>It is little wonder that the Federation of Small Businesses has warned of the perils of a continuing economic doom loop. Its small business index shows that confidence is at minus 71—the lowest level since the pandemic. It is minus 100 for hospitality firms, which the Exchequer Secretary will not be surprised about. The CBI said that the Government’s,</w:t>
      </w:r>
    </w:p>
    <w:p>
      <w:r>
        <w:rPr>
          <w:sz w:val="22"/>
        </w:rPr>
        <w:t>“scattergun approach to tax risks leaving the economy stuck in neutral”.</w:t>
      </w:r>
    </w:p>
    <w:p>
      <w:r>
        <w:rPr>
          <w:sz w:val="22"/>
        </w:rPr>
        <w:t>When we hear these siren voices, it is important that Ministers stop, listen and take account of the wider effects and headwinds that people are facing. That is why new clauses 35 and 33 are so important—they would require the Chancellor to come and account for the impact of her measures.</w:t>
      </w:r>
    </w:p>
    <w:p/>
    <w:p>
      <w:r>
        <w:rPr>
          <w:b/>
          <w:color w:val="1A4A6E"/>
          <w:sz w:val="22"/>
        </w:rPr>
        <w:t>Dan Tomlinson</w:t>
      </w:r>
    </w:p>
    <w:p>
      <w:r>
        <w:rPr>
          <w:sz w:val="22"/>
        </w:rPr>
        <w:t>I fully recognise the intention behind these proposals. Members on both sides of the Committee are rightly focused on how tax changes affect businesses of all sizes, across the economy and across the country. We need to make sure that we provide certainty and stability for businesses, which is what we are doing with our corporate tax road map.</w:t>
      </w:r>
    </w:p>
    <w:p>
      <w:r>
        <w:rPr>
          <w:sz w:val="22"/>
        </w:rPr>
        <w:t>As the shadow Exchequer Secretary foreshadowed, however, we also need to make sure that we can raise revenue in a sustainable way to fund our public services, get borrowing down—as we do every year in this forecast—and make sure that the Government can hit our fiscal rules. As a result of some of the measures in the Bill, we intend on doing that with a headroom that is more than double what it was at the 2024 Budget.</w:t>
      </w:r>
    </w:p>
    <w:p>
      <w:r>
        <w:rPr>
          <w:sz w:val="22"/>
        </w:rPr>
        <w:t>The Government recognise that it is vital to understand how tax measures impact businesses. We publish tax information and impact notes, which set out the impacts on the Exchequer, individuals, households, businesses and civil society organisations, looking particularly at the administrative and compliance burdens. We will continue to monitor this closely; we keep all of our tax policies under review.</w:t>
      </w:r>
    </w:p>
    <w:p>
      <w:r>
        <w:rPr>
          <w:sz w:val="22"/>
        </w:rPr>
        <w:t>Given the existing processes and publications, the Government’s view is that these new clauses would largely duplicate work that is already undertaken and add unnecessary reporting burdens and costs. New clauses 33 and 35 should therefore be rejected as they are not needed to ensure a proper assessment of the impacts on businesses.</w:t>
      </w:r>
    </w:p>
    <w:p/>
    <w:p>
      <w:r>
        <w:rPr>
          <w:b/>
          <w:color w:val="1A4A6E"/>
          <w:sz w:val="22"/>
        </w:rPr>
        <w:t>James Wild</w:t>
      </w:r>
    </w:p>
    <w:p>
      <w:r>
        <w:rPr>
          <w:sz w:val="22"/>
        </w:rPr>
        <w:t>Sadly, the Minister’s response is predictable; I think we have won the argument on why these measures would be useful have in the legislation, but we may not win a vote. The Minister refers to the TIINs once again, but as we have debated ad nauseum, they are forward looking, and not an after-the-event review of what has actually happened. That is the difference, which is why we keep returning to this. I beg to ask leave to withdraw the motion.</w:t>
      </w:r>
    </w:p>
    <w:p>
      <w:r>
        <w:rPr>
          <w:sz w:val="22"/>
        </w:rPr>
        <w:t>Clause, by leave, withdrawn.</w:t>
      </w:r>
    </w:p>
    <w:p>
      <w:r>
        <w:rPr>
          <w:sz w:val="22"/>
        </w:rPr>
        <w:t>New Clause 34</w:t>
      </w:r>
    </w:p>
    <w:p>
      <w:r>
        <w:rPr>
          <w:sz w:val="22"/>
        </w:rPr>
        <w:t>Review of impact of tax changes in this Act on households</w:t>
      </w:r>
    </w:p>
    <w:p>
      <w:r>
        <w:rPr>
          <w:sz w:val="22"/>
        </w:rPr>
        <w:t>“(1) The Chancellor of the Exchequer must, within 12 months of this Act being passed, publish an assessment of the aggregate impact of the measures in this Act on household finances.</w:t>
      </w:r>
    </w:p>
    <w:p>
      <w:r>
        <w:rPr>
          <w:sz w:val="22"/>
        </w:rPr>
        <w:t>(2) The assessment under subsection (1) must consider how households at a range of different income levels are affected by the measures in this Act.”— (James Wild.)</w:t>
      </w:r>
    </w:p>
    <w:p>
      <w:r>
        <w:rPr>
          <w:sz w:val="22"/>
        </w:rPr>
        <w:t>This new clause requires the Chancellor of the Exchequer to publish an assessment of the impact of the measures in this Act on the finances of households at a range of different income levels.</w:t>
      </w:r>
    </w:p>
    <w:p>
      <w:r>
        <w:rPr>
          <w:sz w:val="22"/>
        </w:rPr>
        <w:t>Brought up, and read the First time.</w:t>
      </w:r>
    </w:p>
    <w:p/>
    <w:p>
      <w:r>
        <w:rPr>
          <w:b/>
          <w:color w:val="1A4A6E"/>
          <w:sz w:val="22"/>
        </w:rPr>
        <w:t>James Wild</w:t>
      </w:r>
    </w:p>
    <w:p>
      <w:r>
        <w:rPr>
          <w:sz w:val="22"/>
        </w:rPr>
        <w:t>I beg to move, That the clause be read a Second time.</w:t>
      </w:r>
    </w:p>
    <w:p>
      <w:r>
        <w:rPr>
          <w:sz w:val="22"/>
        </w:rPr>
        <w:t>The new clause would require the Chancellor to publish an assessment of how the measures in the Bill affect the finances of households across different income levels. It would shine a light on the real impact on ordinary families of the Government’s choices. As we all know, households are under immense financial pressure, and the measures in the Bill will, in many respects, not make that easier.</w:t>
      </w:r>
    </w:p>
    <w:p>
      <w:r>
        <w:rPr>
          <w:sz w:val="22"/>
        </w:rPr>
        <w:t>The Office for Budget Responsibility has confirmed that growth in real household disposable income per person is set to fall dramatically, from 3% in 2025 to just 0.25% a year over the forecast period. That is not just below the OBR’s March forecast, but well below the average growth of the last decade, as the Minister knows full well. The OBR has been up front about the reasons for that growth, if we can call it that: it says that slower real wage growth and rising taxes explain much of the decline. For a Budget that was supposed to focus on the cost of living, that is a pretty damning verdict. Even the Government’s own watchdog says that the Government’s measures will make things worse, not better.</w:t>
      </w:r>
    </w:p>
    <w:p>
      <w:r>
        <w:rPr>
          <w:sz w:val="22"/>
        </w:rPr>
        <w:t>With inflation continuing to stay well above target and well above the level that this Government inherited, families are continuing to feel the price of this economic mismanagement, and they will do for some time. Whether through higher alcohol duty, air passenger duty or vehicle excise duty, or by making the cost of taxis more expensive, the measures in the Bill will directly hit households, and the costs that go on to business will obviously feed through into their prices as well.</w:t>
      </w:r>
    </w:p>
    <w:p>
      <w:r>
        <w:rPr>
          <w:sz w:val="22"/>
        </w:rPr>
        <w:t>Behind all that, soaring borrowing means that billions of pounds are now being spent just to service the Chancellor’s debt. Hard-working families are paying the price for the failure to get a grip and to get growth into the economy. That is why we believe that the impact of these measures on households should be monitored carefully, and why the Chancellor should publish a full assessment, as new clause 34 would require.</w:t>
      </w:r>
    </w:p>
    <w:p/>
    <w:p>
      <w:r>
        <w:rPr>
          <w:b/>
          <w:color w:val="1A4A6E"/>
          <w:sz w:val="22"/>
        </w:rPr>
        <w:t>Dan Tomlinson</w:t>
      </w:r>
    </w:p>
    <w:p>
      <w:r>
        <w:rPr>
          <w:sz w:val="22"/>
        </w:rPr>
        <w:t>One of the challenges here is that asking the Opposition to scrutinise the Government’s record on living standards is like asking the thief to scrutinise the workings of the CCTV—it does not make any sense. Their record was appalling: under the previous Government, we saw the deepest squeeze on living standards of any Parliament on record, with living standards actually falling on their watch.</w:t>
      </w:r>
    </w:p>
    <w:p>
      <w:r>
        <w:rPr>
          <w:sz w:val="22"/>
        </w:rPr>
        <w:t>We are seeing living standards rise in this Parliament. In the first year of this Government, wages increased faster than they did in the whole first 10 years under the Conservatives. We are seeing interest rates fall, because of the stability that this Bill and others have brought back to the economy, and we are making sure we get borrowing on a downward trajectory. The Government also publish distributional analysis—alongside their infamous TIINs. I therefore reject the new clause.</w:t>
      </w:r>
    </w:p>
    <w:p/>
    <w:p>
      <w:r>
        <w:rPr>
          <w:b/>
          <w:color w:val="1A4A6E"/>
          <w:sz w:val="22"/>
        </w:rPr>
        <w:t>James Wild</w:t>
      </w:r>
    </w:p>
    <w:p>
      <w:r>
        <w:rPr>
          <w:sz w:val="22"/>
        </w:rPr>
        <w:t>I am not sure about the analogy—I do not know whether the Minister was pulling that off the cuff. I do not think I heard him deny the figure that I quoted, which was that the OBR predicts that real household disposable income will increase by only 0.25% over the forecast period. I do not think that he is disagreeing with that figure, or that the average over the previous decade was growth of 1%.</w:t>
      </w:r>
    </w:p>
    <w:p/>
    <w:p>
      <w:r>
        <w:rPr>
          <w:b/>
          <w:color w:val="1A4A6E"/>
          <w:sz w:val="22"/>
        </w:rPr>
        <w:t>Dan Tomlinson</w:t>
      </w:r>
    </w:p>
    <w:p>
      <w:r>
        <w:rPr>
          <w:sz w:val="22"/>
        </w:rPr>
        <w:t>Let us be really clear: in this Parliament, we are going to see living standards rise, and we are going to do all we can to beat the forecast that the OBR set out. We beat the economic growth forecast last year by 50%. We know the record of the Conservative party: when it was in power, living standards fell over five years—the worst squeeze on living standards of any Parliament on record.</w:t>
      </w:r>
    </w:p>
    <w:p/>
    <w:p>
      <w:r>
        <w:rPr>
          <w:b/>
          <w:color w:val="1A4A6E"/>
          <w:sz w:val="22"/>
        </w:rPr>
        <w:t>Mark Garnier</w:t>
      </w:r>
    </w:p>
    <w:p>
      <w:r>
        <w:rPr>
          <w:sz w:val="22"/>
        </w:rPr>
        <w:t>We did have a war and a pandemic.</w:t>
      </w:r>
    </w:p>
    <w:p/>
    <w:p>
      <w:r>
        <w:rPr>
          <w:b/>
          <w:color w:val="1A4A6E"/>
          <w:sz w:val="22"/>
        </w:rPr>
        <w:t>James Wild</w:t>
      </w:r>
    </w:p>
    <w:p>
      <w:r>
        <w:rPr>
          <w:sz w:val="22"/>
        </w:rPr>
        <w:t>Well, as my hon. Friend the Member for Wyre Forest says from a sedentary position, pandemics, wars and energy price shocks did have something to do with the impact, but the figure is a 0.25% rise over the forecast period. The Minister can boast about that growth and say he is going to beat the forecast, but that is the OBR forecast, in black and white, following the decisions in the Budget. The Minister’s comments almost tempt me to push my new clause to a vote, but on balance, I beg to ask leave to withdraw the motion.</w:t>
      </w:r>
    </w:p>
    <w:p>
      <w:r>
        <w:rPr>
          <w:sz w:val="22"/>
        </w:rPr>
        <w:t>Clause, by leave, withdrawn.</w:t>
      </w:r>
    </w:p>
    <w:p>
      <w:r>
        <w:rPr>
          <w:sz w:val="22"/>
        </w:rPr>
        <w:t>New Clause 36</w:t>
      </w:r>
    </w:p>
    <w:p>
      <w:r>
        <w:rPr>
          <w:sz w:val="22"/>
        </w:rPr>
        <w:t>Review of the effects of this Act on the administrative burden on businesses</w:t>
      </w:r>
    </w:p>
    <w:p>
      <w:r>
        <w:rPr>
          <w:sz w:val="22"/>
        </w:rPr>
        <w:t>“(1) The Chancellor of the Exchequer must, within 12 months of the passing of this Act, lay before the House of Commons a report on the effects of the provisions of this Act on administrative burdens faced by businesses.</w:t>
      </w:r>
    </w:p>
    <w:p>
      <w:r>
        <w:rPr>
          <w:sz w:val="22"/>
        </w:rPr>
        <w:t>(2) The report must in particular consider any—</w:t>
      </w:r>
    </w:p>
    <w:p>
      <w:r>
        <w:rPr>
          <w:sz w:val="22"/>
        </w:rPr>
        <w:t>(a) change in the time or resources required by businesses to comply with obligations arising under this Act,</w:t>
      </w:r>
    </w:p>
    <w:p>
      <w:r>
        <w:rPr>
          <w:sz w:val="22"/>
        </w:rPr>
        <w:t>(b) effects on small and medium-sized enterprises, and</w:t>
      </w:r>
    </w:p>
    <w:p>
      <w:r>
        <w:rPr>
          <w:sz w:val="22"/>
        </w:rPr>
        <w:t>(c) measures taken by HMRC to mitigate any increase in administrative burdens.</w:t>
      </w:r>
    </w:p>
    <w:p>
      <w:r>
        <w:rPr>
          <w:sz w:val="22"/>
        </w:rPr>
        <w:t>(3) The Chancellor of the Exchequer must make a statement to the House of Commons on the findings of the report within three months of its publication.”— (James Wild.)</w:t>
      </w:r>
    </w:p>
    <w:p>
      <w:r>
        <w:rPr>
          <w:sz w:val="22"/>
        </w:rPr>
        <w:t>This new clause would require the Chancellor of the Exchequer to review and report on the effects of the Act on the administrative burden on businesses, including the impact on SMEs and any mitigation measures.</w:t>
      </w:r>
    </w:p>
    <w:p>
      <w:r>
        <w:rPr>
          <w:sz w:val="22"/>
        </w:rPr>
        <w:t>Brought up, and read the First time .</w:t>
      </w:r>
    </w:p>
    <w:p/>
    <w:p>
      <w:r>
        <w:rPr>
          <w:b/>
          <w:color w:val="1A4A6E"/>
          <w:sz w:val="22"/>
        </w:rPr>
        <w:t>James Wild</w:t>
      </w:r>
    </w:p>
    <w:p>
      <w:r>
        <w:rPr>
          <w:sz w:val="22"/>
        </w:rPr>
        <w:t>I beg to move, That the clause be read a Second time.</w:t>
      </w:r>
    </w:p>
    <w:p>
      <w:r>
        <w:rPr>
          <w:sz w:val="22"/>
        </w:rPr>
        <w:t>New clause 36 would require the Chancellor of the Exchequer to review and report on the effects of the Bill on the administrative burden on businesses, including the impact on small and medium-sized businesses, and any mitigation measures that have been taken. Throughout the Bill’s passage, we have been reminded not only of its financial impacts on businesses and working people, but of the red tape and regulatory cost it piles on to them. Whether it is the new reporting requirements faced by charities, the complex international rules or the new levies, such as the vaping tax and carbon tax, businesses will once again face an increased burden.</w:t>
      </w:r>
    </w:p>
    <w:p>
      <w:r>
        <w:rPr>
          <w:sz w:val="22"/>
        </w:rPr>
        <w:t>The Ministers speak with zeal for deregulation—the Business Secretary is a particular repeat offender—and about the Government’s ambition to cut the administrative burden of regulation by 25% by the end of this Parliament. We know that red tape and regulatory compliance costs out at about 3% to 4% of GDP, which is about £70 billion. We all want to see that cut; it is an issue I have focused on since coming into this House, as I did in my previous roles in the Department for Business, Innovation and Skills. The case for action could not be clearer.</w:t>
      </w:r>
    </w:p>
    <w:p>
      <w:r>
        <w:rPr>
          <w:sz w:val="22"/>
        </w:rPr>
        <w:t>However, as is so often the case with this Government, there is a big gap between what they promise and what they deliver. They talk about cutting bureaucracy, but the reality tells a different story. A growing list of quangos are being created: Great British Energy, the Independent Football Regulator, Great British Railways. For every body that they scrap, they seem to create at least one more, and possibly two.</w:t>
      </w:r>
    </w:p>
    <w:p>
      <w:r>
        <w:rPr>
          <w:sz w:val="22"/>
        </w:rPr>
        <w:t>Last week, an important National Audit Office report warned that the Government’s regulatory reforms risk doing the opposite of what is intended. It concluded that the cost of new legislation may well outweigh any reduction in administrative burden—that 25% reduction that the Government have committed to, despite not allocating the required savings amounts to Departments. Businesses will be no better off. I am sure that the Public Accounts Committee, of which my hon. Friend the Member for Mid Bedfordshire is a member, will look carefully at that report in holding regulators, Ministers and civil servants to account.</w:t>
      </w:r>
    </w:p>
    <w:p>
      <w:r>
        <w:rPr>
          <w:sz w:val="22"/>
        </w:rPr>
        <w:t>More than 530 pages of the Bill are taken up with technical tax changes and a lot of detailed schedules. Those changes carry a real financial cost, as well as a time cost, as staff will have to focus on them rather than on growing their businesses. That will result in a loss of productivity, particularly in small and medium-sized firms that lack the resources necessary to keep up with the changes. That is precisely why we need a clear assessment of the Bill’s impact on the administrative burden facing businesses. What, if anything, do the Government intend to do to mitigate that?</w:t>
      </w:r>
    </w:p>
    <w:p>
      <w:r>
        <w:rPr>
          <w:sz w:val="22"/>
        </w:rPr>
        <w:t>After all the pre-Budget speculation—the column inches, leaks, briefings and counter-briefings—will the Minister, if he does not want me to press the new clause to a vote, provide a combined estimate of how much all the measures in the Bill will cost UK industry? Can he confirm whether the Bill moves us closer to the Government’s 25% reduction target, or further away from that goal?</w:t>
      </w:r>
    </w:p>
    <w:p/>
    <w:p>
      <w:r>
        <w:rPr>
          <w:b/>
          <w:color w:val="1A4A6E"/>
          <w:sz w:val="22"/>
        </w:rPr>
        <w:t>Dan Tomlinson</w:t>
      </w:r>
    </w:p>
    <w:p>
      <w:r>
        <w:rPr>
          <w:sz w:val="22"/>
        </w:rPr>
        <w:t>I thank the shadow Exchequer Secretary, the hon. Member for North West Norfolk, for his engagement and diligence throughout the Committee’s six sittings in scrutinising the Government on this topic, and a whole range of others. I also thank the shadow Economic Secretary, the hon. Member for Wyre Forest, for doing the same.</w:t>
      </w:r>
    </w:p>
    <w:p>
      <w:r>
        <w:rPr>
          <w:sz w:val="22"/>
        </w:rPr>
        <w:t>We have referred on a number of occasions to the tax information and impact notes. I do not know whether hon. Members have read any of those yet, but I signed every single one off in advance of the Budget, in one of the highlights of my professional career. I can let the Committee know that if TIINs do one thing, it is to detail the additional administrative burden and the costs—not the direct costs, but the indirect ones—associated with tax changes. A sum for the combined impact of the changes across the TIINs is not at my disposal, but I may have a look and seek out the shadow Exchequer Secretary to pass on such a figure in the voting Lobby—or, as I do not expect that we will be in the same voting Lobby any time soon, adjacent to the voting Lobby.</w:t>
      </w:r>
    </w:p>
    <w:p>
      <w:r>
        <w:rPr>
          <w:sz w:val="22"/>
        </w:rPr>
        <w:t>To wrap up, as well as thanking Opposition spokespeople, let me thank all members of the Bill Committee as we come to an end. I thank them for their engagement and for saving me at various moments, when I seemed to lose the ability to speak, as all I could see was a vision of me and the shadow Minister on a bumper car on Valentine’s day.</w:t>
      </w:r>
    </w:p>
    <w:p>
      <w:r>
        <w:rPr>
          <w:sz w:val="22"/>
        </w:rPr>
        <w:t>This is a significant Bill. It is a Bill that helps the Government to make progress with their priorities in the funding of public services, which is something that the Government were elected to do after public services were left in a state of disrepair in many ways at early 2024. We are making progress with things like waiting lists falling, and we are continuing to invest in our schools and our police. Rather than being distracted by update clauses—such updates would be required under the new clause—when we already have the tax information and impact notes, this Government will get on with the job of turning our country around for the good of the British people.</w:t>
      </w:r>
    </w:p>
    <w:p/>
    <w:p>
      <w:r>
        <w:rPr>
          <w:b/>
          <w:color w:val="1A4A6E"/>
          <w:sz w:val="22"/>
        </w:rPr>
        <w:t>James Wild</w:t>
      </w:r>
    </w:p>
    <w:p>
      <w:r>
        <w:rPr>
          <w:sz w:val="22"/>
        </w:rPr>
        <w:t>I am surprised the Minister was able to say that last bit with a straight face when he was corpsing about carbon taxes earlier in Committee. As this will be the final time I speak in Committee, I thank you, Mrs Harris, along with Mr Efford and Sir Roger, for your time in the Chair. I thank the Clerks and officials, all the Members, who contributed so well to the Committee’s deliberations, and our Doorkeepers.</w:t>
      </w:r>
    </w:p>
    <w:p>
      <w:r>
        <w:rPr>
          <w:sz w:val="22"/>
        </w:rPr>
        <w:t>I thank the Chartered Institute of Taxation, the Association of Taxation Technicians, the ICAEW and the many other organisations that provided valuable submissions on the provisions of the Bill. In particular, I thank the authors of the TIINs, which I have studied diligently. They do a very good job, but they do not do a review job.</w:t>
      </w:r>
    </w:p>
    <w:p>
      <w:r>
        <w:rPr>
          <w:sz w:val="22"/>
        </w:rPr>
        <w:t>I thank Billy Falcon in my office, who has done sterling work in pulling together all the evidence from industry and in scrutinising the Bill, helping me to put together my remarks. I know that my hon. Friend the Member for Wyre Forest, the shadow Minister, will want to thank William in his office, who has performed a similar job, at rather short notice as well. He has helped to ensure that we have scrutinised the Bill thoroughly.</w:t>
      </w:r>
    </w:p>
    <w:p>
      <w:r>
        <w:rPr>
          <w:sz w:val="22"/>
        </w:rPr>
        <w:t>I am grateful to the Exchequer Secretary and to the City Minister for their responses to our points and our new clauses. I am not sure which one of them I will see in February in King’s Lynn on the dodgems—</w:t>
      </w:r>
    </w:p>
    <w:p/>
    <w:p>
      <w:r>
        <w:rPr>
          <w:b/>
          <w:color w:val="1A4A6E"/>
          <w:sz w:val="22"/>
        </w:rPr>
        <w:t>Lucy Rigby</w:t>
      </w:r>
    </w:p>
    <w:p>
      <w:r>
        <w:rPr>
          <w:sz w:val="22"/>
        </w:rPr>
        <w:t>Perhaps both.</w:t>
      </w:r>
    </w:p>
    <w:p/>
    <w:p>
      <w:r>
        <w:rPr>
          <w:b/>
          <w:color w:val="1A4A6E"/>
          <w:sz w:val="22"/>
        </w:rPr>
        <w:t>James Wild</w:t>
      </w:r>
    </w:p>
    <w:p>
      <w:r>
        <w:rPr>
          <w:sz w:val="22"/>
        </w:rPr>
        <w:t>Perhaps both—there we go. Any other Members would be welcome to join us as well. I look forward to that. Sadly, the Exchequer Secretary was unable to give me that global figure, so I intend to press the new clause to a vote.</w:t>
      </w:r>
    </w:p>
    <w:p>
      <w:r>
        <w:rPr>
          <w:sz w:val="22"/>
        </w:rPr>
        <w:t>Question put, That the clause be read a Second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