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Veterinary Medicines:  Northern Ireland</w:t>
      </w:r>
    </w:p>
    <w:p>
      <w:r>
        <w:rPr>
          <w:sz w:val="20"/>
        </w:rPr>
        <w:t>3 December 2025  ·  Commons  ·  Westminster Hall</w:t>
      </w:r>
    </w:p>
    <w:p>
      <w:r>
        <w:rPr>
          <w:b/>
        </w:rPr>
        <w:t xml:space="preserve">Policy areas: </w:t>
      </w:r>
      <w:r>
        <w:rPr>
          <w:sz w:val="20"/>
        </w:rPr>
        <w:t>Business and industry, Environment, Health and social care, Trade</w:t>
      </w:r>
    </w:p>
    <w:p>
      <w:r>
        <w:rPr>
          <w:b/>
        </w:rPr>
        <w:t xml:space="preserve">Topics: </w:t>
      </w:r>
      <w:r>
        <w:rPr>
          <w:sz w:val="20"/>
        </w:rPr>
        <w:t>animal health, food economy, grace period ending, northern ireland agriculture, veterinary medicines supply</w:t>
      </w:r>
    </w:p>
    <w:p>
      <w:r>
        <w:rPr>
          <w:b/>
        </w:rPr>
        <w:t xml:space="preserve">Source: </w:t>
      </w:r>
      <w:r>
        <w:rPr>
          <w:sz w:val="20"/>
        </w:rPr>
        <w:t>https://hansard.parliament.uk/Commons/2025-12-03/debates/FBB7CEF0-FEE2-41F9-BA5E-A1C333BD504F/VeterinaryMedicinesNorthernIreland</w:t>
      </w:r>
    </w:p>
    <w:p/>
    <w:p>
      <w:r>
        <w:rPr>
          <w:b/>
          <w:color w:val="1A4A6E"/>
          <w:sz w:val="22"/>
        </w:rPr>
        <w:t>Rosena Allin-Khan</w:t>
      </w:r>
    </w:p>
    <w:p>
      <w:r>
        <w:rPr>
          <w:sz w:val="22"/>
        </w:rPr>
        <w:t>I will call Robin Swann to move the motion. I will then call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Robin Swann (UUP)</w:t>
      </w:r>
    </w:p>
    <w:p>
      <w:r>
        <w:rPr>
          <w:sz w:val="22"/>
        </w:rPr>
        <w:t>I beg to move,</w:t>
      </w:r>
    </w:p>
    <w:p>
      <w:r>
        <w:rPr>
          <w:sz w:val="22"/>
        </w:rPr>
        <w:t>That this House has considered the supply of veterinary medicines to Northern Ireland.</w:t>
      </w:r>
    </w:p>
    <w:p>
      <w:r>
        <w:rPr>
          <w:sz w:val="22"/>
        </w:rPr>
        <w:t>It is a pleasure to serve under your chairmanship, Dr Allin-Khan. Before I begin, I direct Members to my entry in the register of interests.</w:t>
      </w:r>
    </w:p>
    <w:p>
      <w:r>
        <w:rPr>
          <w:sz w:val="22"/>
        </w:rPr>
        <w:t>As we approach the end of the year, Northern Ireland’s farming, veterinary and animal welfare sectors are facing a potential crisis that can no longer be ignored. On 31 December, the veterinary medicines grace period is due to end. Without a clear, workable plan from Government, the supply of hundreds of essential veterinary medicines is set to be disrupted. Last Friday, my party colleague, Robbie Butler, the chair of the Northern Ireland agricultural committee, met with the Department for Environment, Food and Rural Affairs Minister, Baroness Hayman, to press the urgency of securing a long-term solution.</w:t>
      </w:r>
    </w:p>
    <w:p/>
    <w:p>
      <w:r>
        <w:rPr>
          <w:b/>
          <w:color w:val="1A4A6E"/>
          <w:sz w:val="22"/>
        </w:rPr>
        <w:t>Gregory Campbell (DUP)</w:t>
      </w:r>
    </w:p>
    <w:p>
      <w:r>
        <w:rPr>
          <w:sz w:val="22"/>
        </w:rPr>
        <w:t>I congratulate the hon. Gentleman on securing the debate. Does he agree that the continuing uncertainty is driving the problem and causing issues for the medical profession and consumers in Northern Ireland, and that it has to be clarified and resolved immediately?</w:t>
      </w:r>
    </w:p>
    <w:p/>
    <w:p>
      <w:r>
        <w:rPr>
          <w:b/>
          <w:color w:val="1A4A6E"/>
          <w:sz w:val="22"/>
        </w:rPr>
        <w:t>Robin Swann</w:t>
      </w:r>
    </w:p>
    <w:p>
      <w:r>
        <w:rPr>
          <w:sz w:val="22"/>
        </w:rPr>
        <w:t>I thank the hon. Gentleman for the first of several interventions. At that meeting, we made it clear to the Minister that a solution must be in place by the end of this year. If it is not, the consequences for animal health, human health and our agrifood economy could be severe. Time is running out—we have only four weeks to go.</w:t>
      </w:r>
    </w:p>
    <w:p>
      <w:r>
        <w:rPr>
          <w:sz w:val="22"/>
        </w:rPr>
        <w:t>This issue has been known about for some time. In February of this year, I hosted an event with the British Veterinary Association in Parliament to highlight the concerns and to urge Government to act while there was still plenty of time. That was 10 months ago. Since then, the warnings have grown louder. Recently, more than 19,000 vets from across the United Kingdom signed a joint letter to Government stressing the importance of protecting Northern Ireland’s access to veterinary medicines.</w:t>
      </w:r>
    </w:p>
    <w:p/>
    <w:p>
      <w:r>
        <w:rPr>
          <w:b/>
          <w:color w:val="1A4A6E"/>
          <w:sz w:val="22"/>
        </w:rPr>
        <w:t>Alex Easton (Ind)</w:t>
      </w:r>
    </w:p>
    <w:p>
      <w:r>
        <w:rPr>
          <w:sz w:val="22"/>
        </w:rPr>
        <w:t>I thank the hon. Member for securing this debate. Given that the National Office of Animal Health has warned that, in a worst-case scenario, up to 50% of veterinary medicines could be withdrawn from Northern Ireland, with serious consequences for animal health and agrifood, should the UK Government commit to urgent, targeted support for farmers and vets, who are heavily reliant on those products?</w:t>
      </w:r>
    </w:p>
    <w:p/>
    <w:p>
      <w:r>
        <w:rPr>
          <w:b/>
          <w:color w:val="1A4A6E"/>
          <w:sz w:val="22"/>
        </w:rPr>
        <w:t>Robin Swann</w:t>
      </w:r>
    </w:p>
    <w:p>
      <w:r>
        <w:rPr>
          <w:sz w:val="22"/>
        </w:rPr>
        <w:t>I agree. The potential loss of veterinary medicines in Northern Ireland threatens animal health and welfare. Essential vaccines and treatments may become harder to obtain, increasing disease risk and undermining herd and flock health. Our vets and farmers would be forced into reactive treatment, adding strain to veterinary capacity and raising the risk of avoidable animal suffering and public health impacts.</w:t>
      </w:r>
    </w:p>
    <w:p>
      <w:r>
        <w:rPr>
          <w:sz w:val="22"/>
        </w:rPr>
        <w:t>Pet owners will also be negatively impacted, particularly in filling veterinary prescriptions from online veterinary pharmacies, which are currently based in Great Britain and, for many, are more cost effective.</w:t>
      </w:r>
    </w:p>
    <w:p/>
    <w:p>
      <w:r>
        <w:rPr>
          <w:b/>
          <w:color w:val="1A4A6E"/>
          <w:sz w:val="22"/>
        </w:rPr>
        <w:t>Jim Shannon (DUP)</w:t>
      </w:r>
    </w:p>
    <w:p>
      <w:r>
        <w:rPr>
          <w:sz w:val="22"/>
        </w:rPr>
        <w:t>While it is always lovely to see the Minister here, there is a role for the Secretary of State, who seems to be avoiding all the questions and letters that we sent him. I have been contacted by some of my constituents about the online pharmacies, regarding not only veterinary medicines, but specific types of dog food that their pets must eat. There is no doubt that greater clarity is needed on this subject. Does the hon. Member agree that there must be greater understanding of how dog food will be impacted and of the exact provisions surrounding online pharmacies?</w:t>
      </w:r>
    </w:p>
    <w:p/>
    <w:p>
      <w:r>
        <w:rPr>
          <w:b/>
          <w:color w:val="1A4A6E"/>
          <w:sz w:val="22"/>
        </w:rPr>
        <w:t>Robin Swann</w:t>
      </w:r>
    </w:p>
    <w:p>
      <w:r>
        <w:rPr>
          <w:sz w:val="22"/>
        </w:rPr>
        <w:t>The hon. Member raises another valid point. Northern Ireland is exposed because of the divergence caused by the terms of the Windsor framework. Our supply chains, unlike those elsewhere in the United Kingdom, are subject to the additional EU rules.</w:t>
      </w:r>
    </w:p>
    <w:p/>
    <w:p>
      <w:r>
        <w:rPr>
          <w:b/>
          <w:color w:val="1A4A6E"/>
          <w:sz w:val="22"/>
        </w:rPr>
        <w:t>Carla Lockhart (DUP)</w:t>
      </w:r>
    </w:p>
    <w:p>
      <w:r>
        <w:rPr>
          <w:sz w:val="22"/>
        </w:rPr>
        <w:t>I commend the hon. Gentleman for bringing this issue forward. He is right in saying that it affects not just us, but vets, distributors and manufacturers. Over eight major organisations are saying that. Does he agree that there has been secrecy and a lack of transparency on the part of the Government and the Secretary of State, and that the Secretary of State needs to stop pretending that this is manageable and publish the full details? Over 40% of key products and pack sizes will be impacted, and that will ultimately affect animal health. Does the hon. Gentleman agree that it is not sufficient to say, “Stockpile and see how it goes”? The Government should deal with the issue immediately and unilaterally.</w:t>
      </w:r>
    </w:p>
    <w:p/>
    <w:p>
      <w:r>
        <w:rPr>
          <w:b/>
          <w:color w:val="1A4A6E"/>
          <w:sz w:val="22"/>
        </w:rPr>
        <w:t>Robin Swann</w:t>
      </w:r>
    </w:p>
    <w:p>
      <w:r>
        <w:rPr>
          <w:sz w:val="22"/>
        </w:rPr>
        <w:t>I agree with the hon. Member. It is not just the politicians who are saying that: the British Veterinary Association has said:</w:t>
      </w:r>
    </w:p>
    <w:p>
      <w:r>
        <w:rPr>
          <w:sz w:val="22"/>
        </w:rPr>
        <w:t>“From 1 January 2026, the supply of veterinary medicines in Northern Ireland will be thrown into uncertainty on account of the end of a post-Brexit grace period. The issue of veterinary medicines was not sufficiently addressed in the Windsor Framework, and in the absence of a veterinary agreement between the UK and the EU, the supply of critical products like vaccines for production animals, companion animals and horses, cannot be guaranteed.”</w:t>
      </w:r>
    </w:p>
    <w:p>
      <w:r>
        <w:rPr>
          <w:sz w:val="22"/>
        </w:rPr>
        <w:t>In June 2025, the Government announced the veterinary medicine health situation scheme, which was meant to permit the use of suitable alternative products from outside Northern Ireland through exemptions but, with only weeks to go, the definition of exemption is still unclear. It was also announced that the veterinary medicines internal market scheme will enable vets to use, when needed, specific individual medicines that are not authorised or available in Northern Ireland. Again, the process for accessing those is still unclear.</w:t>
      </w:r>
    </w:p>
    <w:p>
      <w:r>
        <w:rPr>
          <w:sz w:val="22"/>
        </w:rPr>
        <w:t>It has been reported that between 10% and 15% of drugs and pack sizes are expected to be discontinued in Northern Ireland, and we know that 20 of those have no suitable alternative available on the Northern Ireland market. If manufacturers find it unviable to continue supplying Northern Ireland, vets, farmers and pet owners will be left with far fewer options.</w:t>
      </w:r>
    </w:p>
    <w:p>
      <w:r>
        <w:rPr>
          <w:sz w:val="22"/>
        </w:rPr>
        <w:t>Ministers have informed me that they are working with four online retailers to ensure a continued supply of veterinary medicines in the new year. Animal owners with a prescription from a vet will be able to order medicines through one of those sites, but there is still no clarification as to who will be able to order and when—or even which medicines will be available—through what is, for many, a way of accessing affordable veterinary medicines.</w:t>
      </w:r>
    </w:p>
    <w:p>
      <w:r>
        <w:rPr>
          <w:sz w:val="22"/>
        </w:rPr>
        <w:t>It is important to note that, even if any of the four retailers comes online, not all drugs currently used by animal owners may be available. In some cases, alternatives or substitutes will need to be found, sometimes at very short notice, and unfortunately substitutes are not a fix-all solution. Allergies, intolerances and other sensitivities mean that some animals will not be able to use those alternatives. That highlights the ongoing risks and the need for a long-term solution.</w:t>
      </w:r>
    </w:p>
    <w:p>
      <w:r>
        <w:rPr>
          <w:sz w:val="22"/>
        </w:rPr>
        <w:t>Marketing authorisation for a product does not necessarily mean that it will continue to be supplied. Indeed, manufacturers are still finalising their decisions, which they may or may not communicate in advance of January. Northern Ireland farmers are already under pressure from the threat of disease, rising costs and the introduction of the farm family inheritance tax. Losing access to essential veterinary medicines would make it far harder to maintain healthy livestock and sustainable family businesses. Not only will pet owners feel the impact, with everyday treatments potentially becoming scarce or expensive, but animal rescue charities, which already operate on tight budgets, fear that the disruption could prevent them from providing for the animals in their care.</w:t>
      </w:r>
    </w:p>
    <w:p>
      <w:r>
        <w:rPr>
          <w:sz w:val="22"/>
        </w:rPr>
        <w:t>As a former Health Minister, I know that any threat to animal health is also a threat to human health. Effective disease control in animals underpins food safety, public health and the security of our agrifood sector, and antimicrobial resistance is a real threat to both humans and animals.</w:t>
      </w:r>
    </w:p>
    <w:p/>
    <w:p>
      <w:r>
        <w:rPr>
          <w:b/>
          <w:color w:val="1A4A6E"/>
          <w:sz w:val="22"/>
        </w:rPr>
        <w:t>Gavin Robinson (DUP)</w:t>
      </w:r>
    </w:p>
    <w:p>
      <w:r>
        <w:rPr>
          <w:sz w:val="22"/>
        </w:rPr>
        <w:t>I congratulate the hon. Member on securing the debate. He is right to invoke the issue of human health, because it was the European Union that went as far as to invoke article 16 to frustrate the supply of covid vaccines in Northern Ireland, before it realised that doing so was politically inappropriate. On this issue, the EU wishes to prioritise its single market, but the fundamental failure is that our Government are not prepared to stand up and ensure the protection of our single market. The European Union will talk about food chain supplies, but when it comes to domestic animals, I have young owners coming to me now complaining about the lack of availability of online supplies for their dog. Can we have a recognition that there are a lot of domestic animals that receive online veterinary medicines that will never enter the supply chain—and that it would be illegal if they did?</w:t>
      </w:r>
    </w:p>
    <w:p/>
    <w:p>
      <w:r>
        <w:rPr>
          <w:b/>
          <w:color w:val="1A4A6E"/>
          <w:sz w:val="22"/>
        </w:rPr>
        <w:t>Robin Swann</w:t>
      </w:r>
    </w:p>
    <w:p>
      <w:r>
        <w:rPr>
          <w:sz w:val="22"/>
        </w:rPr>
        <w:t>The right hon. Member makes a very valid point. I remember well the Saturday when the EU tried to use article 16 of the protocol for covid vaccinations.</w:t>
      </w:r>
    </w:p>
    <w:p>
      <w:r>
        <w:rPr>
          <w:sz w:val="22"/>
        </w:rPr>
        <w:t>At that point much work was done for human medicines, but that was a number of years ago. It was done between the Department of Health in Northern Ireland, the Cabinet Office and, indeed, the European Union. I am still at a loss as to why the same emphasis was not applied to animal medicines at that point in time, because it was not as if the challenges were not known back then.</w:t>
      </w:r>
    </w:p>
    <w:p>
      <w:r>
        <w:rPr>
          <w:sz w:val="22"/>
        </w:rPr>
        <w:t>Human medicines can be licensed by the UK’s Medicines and Healthcare products Regulatory Agency for use in Northern Ireland, allowing the same provisions for medicines in both Northern Ireland and Great Britain, but the same is not true for veterinary medicines. Once the grace period ends on 31 December this year, any veterinary medicine that comes directly from GB to Northern Ireland will be treated as a non-EU import into Northern Ireland and subject to additional red tape.</w:t>
      </w:r>
    </w:p>
    <w:p>
      <w:r>
        <w:rPr>
          <w:sz w:val="22"/>
        </w:rPr>
        <w:t>We have seen the grace period extended multiple times, but extensions are not a solution. We need certainty. The Government’s commitment to provide timely advice and information during the transition period is welcome, but that engagement alone will not secure supply chains in the long term.</w:t>
      </w:r>
    </w:p>
    <w:p/>
    <w:p>
      <w:r>
        <w:rPr>
          <w:b/>
          <w:color w:val="1A4A6E"/>
          <w:sz w:val="22"/>
        </w:rPr>
        <w:t>Jim Allister (TUV)</w:t>
      </w:r>
    </w:p>
    <w:p>
      <w:r>
        <w:rPr>
          <w:sz w:val="22"/>
        </w:rPr>
        <w:t>Is it not a fact that one of the most appalling aspects of this is that our Government have been so shy and so much in deference to the EU that they refuse to stand up for Northern Ireland farmers and pet owners and are allowing the EU belligerently to enforce its laws as a demonstration of just how superior it is in controlling Northern Ireland? There is no logic in it. Our EU veterinary medicines in most cases come from the EU, but under these regulations they are no longer allowed to pass through GB to come to Northern Ireland. Therein is a diversion of trade, which is supposed to be prevented by article 16 of the Windsor framework but which this Government are absolutely blind and tone-deaf to.</w:t>
      </w:r>
    </w:p>
    <w:p/>
    <w:p>
      <w:r>
        <w:rPr>
          <w:b/>
          <w:color w:val="1A4A6E"/>
          <w:sz w:val="22"/>
        </w:rPr>
        <w:t>Robin Swann</w:t>
      </w:r>
    </w:p>
    <w:p>
      <w:r>
        <w:rPr>
          <w:sz w:val="22"/>
        </w:rPr>
        <w:t>That was part of the reason for bringing forward this debate today. Any Minister or any organisation I have spoken to that has been involved with the committee on veterinary medicines regulations, which was established under the last Government, seem to be doing a lot of talking and engagement, but there does not seem to be much proof of what is going to happen come 31 December in regards to the continuation of veterinary medicine supply to Northern Ireland. It is another example of how this Government are treating farmers across the United Kingdom—seeing them as a second set of industry—and how they do not seem to grasp the concerns and real effects that their decisions are having.</w:t>
      </w:r>
    </w:p>
    <w:p>
      <w:r>
        <w:rPr>
          <w:sz w:val="22"/>
        </w:rPr>
        <w:t>There are four core concerns that remain around this issue. One is confidence. The Government estimate that the number of products under supply and discontinuation threats is actually extremely low. However, there is limited transparency around the evidence base, which raises questions about the reliability of that claim. The second concern is communication. Despite the impending deadline, vets have been provided with limited guidance on the practical application of lease schemes. The lack of urgency and targeted messaging risks disruption, confusion and concerns about liability.</w:t>
      </w:r>
    </w:p>
    <w:p>
      <w:r>
        <w:rPr>
          <w:sz w:val="22"/>
        </w:rPr>
        <w:t>The third concern is that of cost. Divergent legislation and bureaucracy in a smaller market like Northern Ireland’s will raise the cost of veterinary medicines. Those pressures could flow through practices to pet owners as well as farmers, with a potential knock-on effect to the agrifood economy. The fourth concern is criminality. There is a concern that a threat or complication to supply will lead to a move to replace a legitimate supply chain with black market or indeed illegal supply chains.</w:t>
      </w:r>
    </w:p>
    <w:p>
      <w:r>
        <w:rPr>
          <w:sz w:val="22"/>
        </w:rPr>
        <w:t>Northern Ireland cannot be left exposed. A secure settlement on veterinary medicines is essential for animal health, human health, and the future of our agrifood sector. I, along with others, have made the argument, and it is now up to the Government to act to protect the health of our animals and farms. Will the Minister answer three specific questions? Can she confirm when clear professional guidance will be issued to veterinary professionals and farmers in Northern Ireland regarding the continuity of access to veterinary medicines post 31 December? Will the Department work closely with organisations such as the BVA and National Office of Animal Health to ensure guidance is practical, accurate and communicated effectively to all relevant stakeholders? And will she outline what mechanisms will be put in place to ensure that vets and farmers receive timely updates on any changes to access, prescribing routes or fallback options? To date, those questions remain unanswered.</w:t>
      </w:r>
    </w:p>
    <w:p/>
    <w:p>
      <w:r>
        <w:rPr>
          <w:b/>
          <w:color w:val="1A4A6E"/>
          <w:sz w:val="22"/>
        </w:rPr>
        <w:t>Emma Hardy (The Parliamentary Under-Secretary of State for Environment, Food and Rural Affairs)</w:t>
      </w:r>
    </w:p>
    <w:p>
      <w:r>
        <w:rPr>
          <w:sz w:val="22"/>
        </w:rPr>
        <w:t>It is such a pleasure to serve under your chairwomanship, Dr Allin-Khan, and to respond to the debate. I thank the hon. Member for South Antrim (Robin Swann) for securing this debate on a highly important matter and for his continued commitment to the veterinary medicine supply in Northern Ireland. He might have noticed I am not the farming Minister, but I am pleased to be here to respond on her behalf.</w:t>
      </w:r>
    </w:p>
    <w:p>
      <w:r>
        <w:rPr>
          <w:sz w:val="22"/>
        </w:rPr>
        <w:t>I recognise how important this issue is to the people of Northern Ireland and all the communities the hon. Gentleman represents. He has raised many important issues with me today; I will endeavour to address as many as possible. Baroness Hayman was in Northern Ireland just last week meeting the hon. Gentleman and many of our organisations. She met vets, the Minister of Agriculture, Environment and Rural Affairs, the permanent secretary, and the Northern Ireland Business Brexit Working Group to demonstrate how important the issue is to the UK Government. Those channels of dialogue remain open.</w:t>
      </w:r>
    </w:p>
    <w:p>
      <w:r>
        <w:rPr>
          <w:sz w:val="22"/>
        </w:rPr>
        <w:t>I thank industry stakeholders for their ongoing support and work to make the changes necessary to continue supply to Northern Ireland. We have done extensive work with industry, which has given us the confidence in the arrangements we have put in place to manage a smooth transition into 2026. Before responding to specific questions raised in the debate, I want first to outline the Government’s view on veterinary medicine in Northern Ireland.</w:t>
      </w:r>
    </w:p>
    <w:p>
      <w:r>
        <w:rPr>
          <w:sz w:val="22"/>
        </w:rPr>
        <w:t>Safeguarding the supply of veterinary medicine in Northern Ireland after the grace period ends remains a core Government priority. We are committed to ensuring that the health and welfare of all animals is maintained in all circumstances. We are aware of concerns raised about pack size, discontinued products and the potential for increased costs, and we take those concerns extremely seriously. We have engaged extensively with stakeholders on those issues. Based on the evidence available to us through this engagement, our view remains that disruption at the end of the grace period will be limited and the arrangements we have in place will manage supply into 2026.</w:t>
      </w:r>
    </w:p>
    <w:p/>
    <w:p>
      <w:r>
        <w:rPr>
          <w:b/>
          <w:color w:val="1A4A6E"/>
          <w:sz w:val="22"/>
        </w:rPr>
        <w:t>Gavin Robinson</w:t>
      </w:r>
    </w:p>
    <w:p>
      <w:r>
        <w:rPr>
          <w:sz w:val="22"/>
        </w:rPr>
        <w:t>I am grateful to the Minister for taking the intervention. Does she accept that the fundamental flaw in the Government’s approach is to accept the premise that the European Union controls what access there should be from one part of our United Kingdom to another and that we are accepting that there should be a chink in the UK internal market? Does she understand that when the grace period comes to an end, the European Union cannot and will not be able to demonstrate any detriment to their single market because of the ongoing availability until the end of this year. There has not been any detriment to their single market because of the availability of veterinary medicines from GB to Northern Ireland; and nor will there be, so all this is wholly disproportionate and unnecessary.</w:t>
      </w:r>
    </w:p>
    <w:p/>
    <w:p>
      <w:r>
        <w:rPr>
          <w:b/>
          <w:color w:val="1A4A6E"/>
          <w:sz w:val="22"/>
        </w:rPr>
        <w:t>Emma Hardy</w:t>
      </w:r>
    </w:p>
    <w:p>
      <w:r>
        <w:rPr>
          <w:sz w:val="22"/>
        </w:rPr>
        <w:t>I thank the right hon. Member. He will recognise that it is important for the UK to be legally compliant with all of our international agreements. We take seriously the Windsor framework and the rules that it gave our country. I would not want to be part of a Government who disregard international agreements, but I completely understand his concerns around veterinary medicines.</w:t>
      </w:r>
    </w:p>
    <w:p>
      <w:r>
        <w:rPr>
          <w:sz w:val="22"/>
        </w:rPr>
        <w:t>We expect 10% to 15% of currently licensed veterinary medicines in Northern Ireland to be discontinued, but most are either dormant and not sold in Northern Ireland or have multiple alternatives available. We have analysed each discontinuation against multiple criteria to determine the position. However, we appreciate we can never have perfect data and that situations change. That is why we have also announced the veterinary medicines internal market scheme and the veterinary medicine health situation scheme: to help to address any gaps, should they arise.</w:t>
      </w:r>
    </w:p>
    <w:p>
      <w:r>
        <w:rPr>
          <w:sz w:val="22"/>
        </w:rPr>
        <w:t>The veterinary medicines internal market scheme removes administrative burdens from vets moving medicine that are not vaccines from Great Britain to Northern Ireland when, in their clinical judgment, that is needed. It is based on the existing cascade procedure, with which vets are very familiar. These simplifications allow the scheme to be as responsible as possible when managing supply issues.</w:t>
      </w:r>
    </w:p>
    <w:p>
      <w:r>
        <w:rPr>
          <w:sz w:val="22"/>
        </w:rPr>
        <w:t>The veterinary medicine health situation scheme allows the Government to temporarily authorise an alternative medicine when a discontinuation is expected to lead to a health situation. It is designed to provide a dedicated supply mechanism to address supply issues, should they arise.</w:t>
      </w:r>
    </w:p>
    <w:p/>
    <w:p>
      <w:r>
        <w:rPr>
          <w:b/>
          <w:color w:val="1A4A6E"/>
          <w:sz w:val="22"/>
        </w:rPr>
        <w:t>Jim Allister</w:t>
      </w:r>
    </w:p>
    <w:p>
      <w:r>
        <w:rPr>
          <w:sz w:val="22"/>
        </w:rPr>
        <w:t>Sadly, we live under EU law, and the EU law that governs these matters says that only where there is exceptional breakdown can there be alternative arrangements. Have the Government obtained permission from their EU masters for the two schemes to which the Minister refers? According to the Government, they are going to be routine, rather than for exceptional breakdowns.</w:t>
      </w:r>
    </w:p>
    <w:p/>
    <w:p>
      <w:r>
        <w:rPr>
          <w:b/>
          <w:color w:val="1A4A6E"/>
          <w:sz w:val="22"/>
        </w:rPr>
        <w:t>Emma Hardy</w:t>
      </w:r>
    </w:p>
    <w:p>
      <w:r>
        <w:rPr>
          <w:sz w:val="22"/>
        </w:rPr>
        <w:t>I thank the hon. and learned Gentleman; of course, I reject the phrase “EU masters”. These schemes are really important to make sure that the vets or those who require the medicine have the medicine that they need in Northern Ireland.</w:t>
      </w:r>
    </w:p>
    <w:p>
      <w:r>
        <w:rPr>
          <w:sz w:val="22"/>
        </w:rPr>
        <w:t>I want to take this opportunity to make a few further remarks about our assessment on discontinuations. In June, the Government said that “fewer than 20 products” are expected to be discontinued where there was risk of “significant adverse impacts” if not addressed through our schemes. I am pleased to announce that further analysis has reduced that figure to six. Following extensive engagement and detailed analysis, we are now satisfied that none of these discontinuations would lead to a health situation or other significant adverse impacts.</w:t>
      </w:r>
    </w:p>
    <w:p>
      <w:r>
        <w:rPr>
          <w:sz w:val="22"/>
        </w:rPr>
        <w:t>In some cases, the products will no longer be discontinued; in others, there are sufficient alternatives available in Northern Ireland or from the EU. However, we will of course continue to monitor the list and any new discontinuations, and we welcome stakeholder feedback. On divergence, the veterinary medicines regulations for Great Britain were updated in 2024 to reflect the comparable EU regulations 2019/6 and 2019/4, thereby basically bringing Great Britain and Northern Ireland into closer alignment.</w:t>
      </w:r>
    </w:p>
    <w:p>
      <w:r>
        <w:rPr>
          <w:sz w:val="22"/>
        </w:rPr>
        <w:t>These are the regulations that will apply in Northern Ireland from the end of the grace period. Divergence between Great Britain and Northern Ireland veterinary medicine regulation is minimal, and is something that the Veterinary Medicines Directorate monitors closely in considering where alignment may be beneficial.</w:t>
      </w:r>
    </w:p>
    <w:p>
      <w:r>
        <w:rPr>
          <w:sz w:val="22"/>
        </w:rPr>
        <w:t>I will now address some of the other concerns raised. We have heard that stakeholders are concerned about insufficient pack sizes being available and about that leading to cost increases and issues with dispensing veterinary medicines. However, based on our extensive engagement, we have no evidence that pack size changes are a systematic issue. Where pack size changes occur, we expect the most popular sizes to remain, but of course, if the situation changes or if new evidence comes to light, we will look to use the schemes we have in place.</w:t>
      </w:r>
    </w:p>
    <w:p>
      <w:r>
        <w:rPr>
          <w:sz w:val="22"/>
        </w:rPr>
        <w:t>More broadly on costs, we have had positive reassurance from a number of pharmaceutical companies that they will not increase prices, but we will closely monitor the situation into 2026.</w:t>
      </w:r>
    </w:p>
    <w:p/>
    <w:p>
      <w:r>
        <w:rPr>
          <w:b/>
          <w:color w:val="1A4A6E"/>
          <w:sz w:val="22"/>
        </w:rPr>
        <w:t>Robin Swann</w:t>
      </w:r>
    </w:p>
    <w:p>
      <w:r>
        <w:rPr>
          <w:sz w:val="22"/>
        </w:rPr>
        <w:t>With regard to market surveillance to look at costs, what powers do the Government have, should a pharmaceutical supplier decide to increase costs? That would be interfering with the commercial market, and I do not see where the Government have the powers to do what they say they want to do, or may do, in that instance.</w:t>
      </w:r>
    </w:p>
    <w:p/>
    <w:p>
      <w:r>
        <w:rPr>
          <w:b/>
          <w:color w:val="1A4A6E"/>
          <w:sz w:val="22"/>
        </w:rPr>
        <w:t>Emma Hardy</w:t>
      </w:r>
    </w:p>
    <w:p>
      <w:r>
        <w:rPr>
          <w:sz w:val="22"/>
        </w:rPr>
        <w:t>The hon. Gentleman raises an important point. We would of course look at whatever powers we have at our disposal, but as a Government we do not want to see costs unfairly increased for Northern Ireland customers. That is the important principle that we are trying to address by doing this. We hope that that will not be the case, but if it is, we would need to work closely and carefully with all stakeholders in Northern Ireland, and we would of course follow up with meetings with representatives from Northern Ireland about that.</w:t>
      </w:r>
    </w:p>
    <w:p>
      <w:r>
        <w:rPr>
          <w:sz w:val="22"/>
        </w:rPr>
        <w:t>We are not complacent. The Government’s position is based on our assessment of the best possible evidence available, and we take stakeholder concern extremely seriously. As I mentioned at the beginning, Baroness Hayman was in Northern Ireland just last week for a couple of days, meeting with people about this very issue. I know that it is something she cares about and sees as incredibly important.</w:t>
      </w:r>
    </w:p>
    <w:p>
      <w:r>
        <w:rPr>
          <w:sz w:val="22"/>
        </w:rPr>
        <w:t>Our view is based on what we can see. The transition to new arrangements at the end of the year will be manageable, but if there are unexpected problems, we have our two schemes to manage that. I also note that there will not be a cliff edge on supply at the end of the year. All medicines supplied to Northern Ireland before the end of this year will remain available, and some of those products have long shelf lives. We have advised businesses to take prudent action, but that is just in case. We have put in many different mitigations to try and resolve this issue. We will continue to monitor the situation closely, and we will respond rapidly if issues arise. As I mentioned at the beginning of my speech, we want to continue and maintain open dialogue with all representatives.</w:t>
      </w:r>
    </w:p>
    <w:p/>
    <w:p>
      <w:r>
        <w:rPr>
          <w:b/>
          <w:color w:val="1A4A6E"/>
          <w:sz w:val="22"/>
        </w:rPr>
        <w:t>Robin Swann</w:t>
      </w:r>
    </w:p>
    <w:p>
      <w:r>
        <w:rPr>
          <w:sz w:val="22"/>
        </w:rPr>
        <w:t>The Minister has been gracious in taking interventions. One issue that she has not touched on yet is pet owners with a prescription who buy medication online from GB suppliers. What reassurance can she give us there? I have heard everything that she has said to date, but I have not heard her address that issue.</w:t>
      </w:r>
    </w:p>
    <w:p/>
    <w:p>
      <w:r>
        <w:rPr>
          <w:b/>
          <w:color w:val="1A4A6E"/>
          <w:sz w:val="22"/>
        </w:rPr>
        <w:t>Emma Hardy</w:t>
      </w:r>
    </w:p>
    <w:p>
      <w:r>
        <w:rPr>
          <w:sz w:val="22"/>
        </w:rPr>
        <w:t>Through our engagement, we are aware of multiple companies that are either being established in Northern Ireland or planning to set up as online retailers there. That is expected to ensure that medicines will remain available through online channels. The Government appreciate that access to online retailers for pet owners to obtain veterinary medicines for their pets is of great importance, so this is something we are monitoring closely. Of course, it would be a positive outcome if those companies were setting up as online retailers in Northern Ireland. As a pet owner myself, I recognise how important it is for pet owners to be able to get the medication their beloved pets need.</w:t>
      </w:r>
    </w:p>
    <w:p>
      <w:r>
        <w:rPr>
          <w:sz w:val="22"/>
        </w:rPr>
        <w:t>We will continue to monitor the situation closely and will respond rapidly. We welcome feedback from stakeholders on specific issues and will continue to work with industry as we have done.</w:t>
      </w:r>
    </w:p>
    <w:p/>
    <w:p>
      <w:r>
        <w:rPr>
          <w:b/>
          <w:color w:val="1A4A6E"/>
          <w:sz w:val="22"/>
        </w:rPr>
        <w:t>Carla Lockhart</w:t>
      </w:r>
    </w:p>
    <w:p>
      <w:r>
        <w:rPr>
          <w:sz w:val="22"/>
        </w:rPr>
        <w:t>Forgive us for not looking at this through the rose-tinted glasses that the Minister has presented today. I feel that what we have heard is another Minister with their head in the sand, utterly tone deaf to what industry, manufacturers and distributors are saying in the public domain. They have put their heads above the parapet. Will the Minister today commit to publishing the list? No one has seen it or has any understanding of it. Will the Minister actually engage with those industry leaders and not just the Department in Northern Ireland, which also seems to have its head in the sand? These industry leaders are saying that we will be at crisis point come the end of this year.</w:t>
      </w:r>
    </w:p>
    <w:p/>
    <w:p>
      <w:r>
        <w:rPr>
          <w:b/>
          <w:color w:val="1A4A6E"/>
          <w:sz w:val="22"/>
        </w:rPr>
        <w:t>Emma Hardy</w:t>
      </w:r>
    </w:p>
    <w:p>
      <w:r>
        <w:rPr>
          <w:sz w:val="22"/>
        </w:rPr>
        <w:t>With respect to the hon. Lady, I refute the idea that this Government have their head in the sand. If we had, we would not have just sent a Minister, Baroness Hayman, to Northern Ireland for two days to meet with everybody there and speak to them, and maintain the extensive engagement that we have. I completely recognise that this is an issue that the hon. Lady is concerned about, and I know how important it is to her. I do not want to be seen to not be taking it seriously, when we absolutely are taking it seriously. As I have tried to outline—because I know that this is an important issue—if there are things about which the hon. Lady remains concerned after the transition period ends in 2026, then the door is open to continue those conversations.</w:t>
      </w:r>
    </w:p>
    <w:p/>
    <w:p>
      <w:r>
        <w:rPr>
          <w:b/>
          <w:color w:val="1A4A6E"/>
          <w:sz w:val="22"/>
        </w:rPr>
        <w:t>Carla Lockhart</w:t>
      </w:r>
    </w:p>
    <w:p>
      <w:r>
        <w:rPr>
          <w:sz w:val="22"/>
        </w:rPr>
        <w:t>Will the Minister give way?</w:t>
      </w:r>
    </w:p>
    <w:p/>
    <w:p>
      <w:r>
        <w:rPr>
          <w:b/>
          <w:color w:val="1A4A6E"/>
          <w:sz w:val="22"/>
        </w:rPr>
        <w:t>Emma Hardy</w:t>
      </w:r>
    </w:p>
    <w:p>
      <w:r>
        <w:rPr>
          <w:sz w:val="22"/>
        </w:rPr>
        <w:t>I will just answer the hon. Lady about the list and then I will.</w:t>
      </w:r>
    </w:p>
    <w:p>
      <w:r>
        <w:rPr>
          <w:sz w:val="22"/>
        </w:rPr>
        <w:t>As to why the list has not been published, it is because of commercial confidentiality. We are unable to share businesses’ supply intentions. Businesses are increasingly providing clarity to their customers, and we encourage those who have not done so to do so.</w:t>
      </w:r>
    </w:p>
    <w:p/>
    <w:p>
      <w:r>
        <w:rPr>
          <w:b/>
          <w:color w:val="1A4A6E"/>
          <w:sz w:val="22"/>
        </w:rPr>
        <w:t>Carla Lockhart</w:t>
      </w:r>
    </w:p>
    <w:p>
      <w:r>
        <w:rPr>
          <w:sz w:val="22"/>
        </w:rPr>
        <w:t>The Minister just talked about what to do if I need to continue to raise my concerns. We need the message to go back very clearly that there has been a veterinary medicines working group and it has been absolutely useless when it comes to raising concerns. No concerns are taken on board by the very same Minister who this Minister just said went to Northern Ireland in the last few days. They have listened but not acted. There is no mechanism to raise concerns or for them to be taken seriously.</w:t>
      </w:r>
    </w:p>
    <w:p/>
    <w:p>
      <w:r>
        <w:rPr>
          <w:b/>
          <w:color w:val="1A4A6E"/>
          <w:sz w:val="22"/>
        </w:rPr>
        <w:t>Emma Hardy</w:t>
      </w:r>
    </w:p>
    <w:p>
      <w:r>
        <w:rPr>
          <w:sz w:val="22"/>
        </w:rPr>
        <w:t>I hold the Minister, Baroness Hayman, in the highest of regard, and I am sure that she is doing absolutely everything she can to listen carefully to concerns and will continue to do so.</w:t>
      </w:r>
    </w:p>
    <w:p>
      <w:r>
        <w:rPr>
          <w:sz w:val="22"/>
        </w:rPr>
        <w:t>I thank the hon. Member for South Antrim for securing this debate and allowing us to discuss the importance of medicine in Northern Ireland. Let us continue to discuss this and continue to talk if any issues are raised. I hope that will not be the case, but if issues are raised, let us work together on that as representatives of our fantastic United Kingdom.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