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Fireworks (Noise Control etc)</w:t>
      </w:r>
    </w:p>
    <w:p>
      <w:r>
        <w:rPr>
          <w:sz w:val="20"/>
        </w:rPr>
        <w:t>3 December 2025  ·  Commons  ·  Debate</w:t>
      </w:r>
    </w:p>
    <w:p>
      <w:r>
        <w:rPr>
          <w:b/>
        </w:rPr>
        <w:t xml:space="preserve">Policy areas: </w:t>
      </w:r>
      <w:r>
        <w:rPr>
          <w:sz w:val="20"/>
        </w:rPr>
        <w:t>Health and social care, Parliament and constitution, Society and culture</w:t>
      </w:r>
    </w:p>
    <w:p>
      <w:r>
        <w:rPr>
          <w:b/>
        </w:rPr>
        <w:t xml:space="preserve">Topics: </w:t>
      </w:r>
      <w:r>
        <w:rPr>
          <w:sz w:val="20"/>
        </w:rPr>
        <w:t>animal welfare, fireworks noise control, local authority powers, public health impact, veteran welfare</w:t>
      </w:r>
    </w:p>
    <w:p>
      <w:r>
        <w:rPr>
          <w:b/>
        </w:rPr>
        <w:t xml:space="preserve">Source: </w:t>
      </w:r>
      <w:r>
        <w:rPr>
          <w:sz w:val="20"/>
        </w:rPr>
        <w:t>https://hansard.parliament.uk/Commons/2025-12-03/debates/CF94A826-6F5C-46AF-B0F0-B316AACE913E/FireworksNoiseControlEtc</w:t>
      </w:r>
    </w:p>
    <w:p/>
    <w:p>
      <w:r>
        <w:rPr>
          <w:b/>
          <w:color w:val="1A4A6E"/>
          <w:sz w:val="22"/>
        </w:rPr>
        <w:t>Yasmin Qureshi (Lab)</w:t>
      </w:r>
    </w:p>
    <w:p>
      <w:r>
        <w:rPr>
          <w:sz w:val="22"/>
        </w:rPr>
        <w:t>I beg to move,</w:t>
      </w:r>
    </w:p>
    <w:p>
      <w:r>
        <w:rPr>
          <w:sz w:val="22"/>
        </w:rPr>
        <w:t>That leave be given to bring in a Bill to make provision about the maximum noise levels of fireworks which may be sold to the public; to require that specified information about noise levels is included on labelling and in sales information for fireworks; to require the Secretary of State to review the impact of firework noise on the welfare of veterans, neurodivergent people, people with certain medical conditions, and animals; to provide local authorities with power to regulate the use of fireworks in certain circumstances, and to enforce such regulation; and for connected purposes.</w:t>
      </w:r>
    </w:p>
    <w:p>
      <w:r>
        <w:rPr>
          <w:sz w:val="22"/>
        </w:rPr>
        <w:t>Fireworks bring joy to many people and are an important part of celebrations, but every year I hear the same concerns from residents about the impact of loud, unpredictable fireworks going off late at night. They are not talking about organised displays; they mean sudden explosions in residential streets at 11 o’clock, midnight or later. These bangs startle children, frighten older people, distress pets and livestock, and overwhelm people managing health conditions or trauma. The same groups feel it most: children with sensory needs; older residents living alone; people with anxiety or heart conditions; and animals.</w:t>
      </w:r>
    </w:p>
    <w:p>
      <w:r>
        <w:rPr>
          <w:sz w:val="22"/>
        </w:rPr>
        <w:t>At the moment, there is very little anyone can do about it. Councils receive complaints but have no power to act, and the police understandably focus on more urgent priorities. Fireworks are often sold without clear information on how loud they are. This Bill would close those gaps in a simple, fair and proportionate way.</w:t>
      </w:r>
    </w:p>
    <w:p>
      <w:r>
        <w:rPr>
          <w:sz w:val="22"/>
        </w:rPr>
        <w:t>The public are ahead of us on this. Polling shows that 85% of people want stronger rules on fireworks, almost half want private backyard displays banned and a further third want tighter restrictions. This is not a new concern: over the years, Parliament’s petition system has received hundreds of thousands of signatures calling for action.</w:t>
      </w:r>
    </w:p>
    <w:p>
      <w:r>
        <w:rPr>
          <w:sz w:val="22"/>
        </w:rPr>
        <w:t>One family told me that their autistic son becomes extremely distressed by unexpected fireworks. He screams, hides and cannot settle for hours. They want him to enjoy celebrations like any other child, but unpredictable late-night fireworks make evenings frightening, rather than joyful. Another constituent—a lady in her seventies who lives alone—said that loud fireworks at night make her feel as though she is in a war zone. She asks, quite reasonably, why something cannot be done about the loud ones. Research shows what our residents want. The problem is not organised displays that people can prepare for; the problem is unpredictable fireworks set off in neighbourhoods.</w:t>
      </w:r>
    </w:p>
    <w:p>
      <w:r>
        <w:rPr>
          <w:sz w:val="22"/>
        </w:rPr>
        <w:t>The impact on veterans is also well documented. The BBC reported on Pete White, an RAF veteran with PTSD for whom sudden loud fireworks triggered panic attacks, taking him straight back to the sounds of conflict. He described it as an “uncontrollable sense of terror”. Organised displays with clear timings help him to prepare, but unexpected fireworks made life difficult for him. At one point, his anxiety became so severe that he struggled for weeks.</w:t>
      </w:r>
    </w:p>
    <w:p>
      <w:r>
        <w:rPr>
          <w:sz w:val="22"/>
        </w:rPr>
        <w:t>Combat Stress reports a 25% increase in calls at this time of year. It wants a review of current rules, clearer safety information and limits on when fireworks can be sold and used. Help for Heroes and Combat Stress also found that 74% of veterans want stricter rules on fireworks, while 67% want fewer days of sale.</w:t>
      </w:r>
    </w:p>
    <w:p>
      <w:r>
        <w:rPr>
          <w:sz w:val="22"/>
        </w:rPr>
        <w:t>The effect on animals is significant. Since 2010, more than a thousand incidents involving horses have been recorded during fireworks season, including tragic fatalities. Many owners receive no notice before displays and cannot protect their animals in time. Farm animals are affected, too: stress can cause ewes to abort during lambing and can separate mothers from their young. Wildlife also suffers, with studies showing sharp increases in heart rates among birds and disruption to roosting. This distress is real and avoidable.</w:t>
      </w:r>
    </w:p>
    <w:p>
      <w:r>
        <w:rPr>
          <w:sz w:val="22"/>
        </w:rPr>
        <w:t>Fireworks also have a public health impact. Air pollution can rise several times higher than normal when fireworks are widely used, especially on still winter nights, and people with asthma, chronic obstructive pulmonary disease and other respiratory conditions are particularly affected. Health professionals have raised concerns about the pressure this places on vulnerable groups and on our NHS.</w:t>
      </w:r>
    </w:p>
    <w:p>
      <w:r>
        <w:rPr>
          <w:sz w:val="22"/>
        </w:rPr>
        <w:t>The Bill proposes to do five things. First, it would introduce a maximum noise limit. Some fireworks reach 120 decibels, which is far louder than necessary for home use. Research shows that reducing the noise down to between 90 dB and 97 dB is achievable and supported by health and welfare experts. The Bill sets a reasonable maximum noise level for fireworks sold to the public, but louder fireworks would still be available for licensed displays where there is notice and supervision.</w:t>
      </w:r>
    </w:p>
    <w:p>
      <w:r>
        <w:rPr>
          <w:sz w:val="22"/>
        </w:rPr>
        <w:t>Secondly, most fireworks provide little information about how loud they are. The Bill would require clear labelling so that people know what they are buying. It would also support councils and trading standards teams when responding to complaints.</w:t>
      </w:r>
    </w:p>
    <w:p>
      <w:r>
        <w:rPr>
          <w:sz w:val="22"/>
        </w:rPr>
        <w:t>Thirdly, councils say the current rules are almost impossible to enforce; fireworks are a transient nuisance and are gone by the time anyone arrives. The Bill would give councils the ability to introduce targeted, time-limited rules in areas with repeated problems. It would not be a blanket ban. It would build on tools councils already use for noise and antisocial behaviour, letting councils respond directly to their communities.</w:t>
      </w:r>
    </w:p>
    <w:p>
      <w:r>
        <w:rPr>
          <w:sz w:val="22"/>
        </w:rPr>
        <w:t>Fourthly, civil enforcement rules currently rely on the police, which is unrealistic and ineffective. The Bill would give councils the power to issue civil penalties similar to how they deal with littering, fly-tipping and environmental noise. It is practical, proportionate and fair.</w:t>
      </w:r>
    </w:p>
    <w:p>
      <w:r>
        <w:rPr>
          <w:sz w:val="22"/>
        </w:rPr>
        <w:t>Fifthly, the Bill would also require the Secretary of State to review the impact of firework noise on veterans, neurodivergent people, people with certain medical conditions and animals, ensuring that future policy is based on proper evidence.</w:t>
      </w:r>
    </w:p>
    <w:p>
      <w:r>
        <w:rPr>
          <w:sz w:val="22"/>
        </w:rPr>
        <w:t>Colleagues have brought forward important proposals before. My hon. Friend the Member for Bradford South (Judith Cummins), one of the Deputy Speakers, has focused on noise limits, while my hon. Friend the Member for Luton North (Sarah Owen) has focused on sales and licensing. This Bill is a bit different: it focuses on community impact, late-night misuse, unpredictability and, more importantly, council powers. These approaches complement each other. This Bill fills the missing part.</w:t>
      </w:r>
    </w:p>
    <w:p>
      <w:r>
        <w:rPr>
          <w:sz w:val="22"/>
        </w:rPr>
        <w:t>In conclusion, I am not a party pooper. I do not want to ban fireworks; I want the celebrations to continue. We want the loudest fireworks to be used safely, predictably and with respect for neighbours. People want their families, pets and vulnerable neighbours to feel safe in their homes. They want councils to have the ability to act, and they want fireworks to be sold responsibly and clearly labelled. This Bill offers a balanced and practical way forward. I commend it to the House.</w:t>
      </w:r>
    </w:p>
    <w:p>
      <w:r>
        <w:rPr>
          <w:sz w:val="22"/>
        </w:rPr>
        <w:t>Question put and agreed to.</w:t>
      </w:r>
    </w:p>
    <w:p>
      <w:r>
        <w:rPr>
          <w:sz w:val="22"/>
        </w:rPr>
        <w:t>Ordered,</w:t>
      </w:r>
    </w:p>
    <w:p>
      <w:r>
        <w:rPr>
          <w:sz w:val="22"/>
        </w:rPr>
        <w:t>That Yasmin Qureshi, Jim McMahon, Sarah Champion, Debbie Abrahams, Liz Saville Roberts, Emma Lewell, Jamie Stone, Nadia Whittome, Mr Tanmanjeet Singh Dhesi, Chris Law, Imran Hussain and Alex Sobel present the Bill.</w:t>
      </w:r>
    </w:p>
    <w:p>
      <w:r>
        <w:rPr>
          <w:sz w:val="22"/>
        </w:rPr>
        <w:t>Yasmin Qureshi accordingly presented the Bill.</w:t>
      </w:r>
    </w:p>
    <w:p>
      <w:r>
        <w:rPr>
          <w:sz w:val="22"/>
        </w:rPr>
        <w:t>Bill read the First time; to be read a Second time on Monday 26 January and to be printed (Bill 343).</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