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Privileges</w:t>
      </w:r>
    </w:p>
    <w:p>
      <w:r>
        <w:rPr>
          <w:sz w:val="20"/>
        </w:rPr>
        <w:t>29 October 2025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committee of privileges report, northern ireland affairs committee, omagh bombing inquiry, parliamentary privilege, release of evidence</w:t>
      </w:r>
    </w:p>
    <w:p>
      <w:r>
        <w:rPr>
          <w:b/>
        </w:rPr>
        <w:t xml:space="preserve">Source: </w:t>
      </w:r>
      <w:r>
        <w:rPr>
          <w:sz w:val="20"/>
        </w:rPr>
        <w:t>https://hansard.parliament.uk/Commons/2025-10-29/debates/003A54EE-4A26-4ABE-B9D5-BD4C84100FED/Privileges</w:t>
      </w:r>
    </w:p>
    <w:p/>
    <w:p>
      <w:r>
        <w:rPr>
          <w:b/>
          <w:color w:val="1A4A6E"/>
          <w:sz w:val="22"/>
        </w:rPr>
        <w:t>Sir Alan Campbell (The Leader of the House of Commons)</w:t>
      </w:r>
    </w:p>
    <w:p>
      <w:r>
        <w:rPr>
          <w:sz w:val="22"/>
        </w:rPr>
        <w:t>I beg to move,</w:t>
      </w:r>
    </w:p>
    <w:p>
      <w:r>
        <w:rPr>
          <w:sz w:val="22"/>
        </w:rPr>
        <w:t>That this House—</w:t>
      </w:r>
    </w:p>
    <w:p>
      <w:r>
        <w:rPr>
          <w:sz w:val="22"/>
        </w:rPr>
        <w:t>agrees with the Committee of Privileges in its First Report of Session 2024–26, Matter referred on 14 July 2025: Omagh Bombing Inquiry;</w:t>
      </w:r>
    </w:p>
    <w:p>
      <w:r>
        <w:rPr>
          <w:sz w:val="22"/>
        </w:rPr>
        <w:t>welcomes the acknowledgement in the Petition from the Secretary of the Inquiry that the Inquiry has taken advice on the application of Article 9 of the Bill of Rights to its proceedings and will be mindful of the privileges of the House;</w:t>
      </w:r>
    </w:p>
    <w:p>
      <w:r>
        <w:rPr>
          <w:sz w:val="22"/>
        </w:rPr>
        <w:t>notes the assurance given by the Inquiry that it will handle material provided to it by the House in accordance with its disclosure protocol;</w:t>
      </w:r>
    </w:p>
    <w:p>
      <w:r>
        <w:rPr>
          <w:sz w:val="22"/>
        </w:rPr>
        <w:t>and accordingly orders that the unpublished transcript of unreported evidence taken by the Northern Ireland Affairs Committee on 11 November 2009 be provided to the Omagh Bombing Inquiry and that the Inquiry shall have power to disclose or publish it if it thinks fit to do so, after taking relevant advice.</w:t>
      </w:r>
    </w:p>
    <w:p>
      <w:r>
        <w:rPr>
          <w:sz w:val="22"/>
        </w:rPr>
        <w:t>I welcome the consideration by the Committee of Privileges of this matter and its report. If approved, the motion will enable the unpublished transcript of unreported evidence, taken by the Northern Ireland Affairs Committee in November 2009, to be provided to the Omagh bombing inquiry, and enable the inquiry to publish that evidence if it thinks fit to do so, subject to relevant advice.</w:t>
      </w:r>
    </w:p>
    <w:p>
      <w:r>
        <w:rPr>
          <w:sz w:val="22"/>
        </w:rPr>
        <w:t>I thank my hon. Friend the Member for Gower (Tonia Antoniazzi) and the hon. Member for North Dorset (Simon Hoare) for raising this issue in the House in July. I also thank the Chair of the Privileges Committee, the hon. Member for South Leicestershire (Alberto Costa), for his Committee’s swift work in considering the matter. I commend in particular his Committee’s sensitivity in handling this subject, as well as its commitment to facilitating the important work of the Omagh bombing inquiry.</w:t>
      </w:r>
    </w:p>
    <w:p>
      <w:r>
        <w:rPr>
          <w:sz w:val="22"/>
        </w:rPr>
        <w:t>In relation to parliamentary privilege, the report highlights important points on the matter of exclusive cognisance and the privileges of this House. Be in no doubt, Madam Deputy Speaker, that the Government support the rights of this House and will act to defend them. I hope that the House will support this motion today, and I commend it to the House.</w:t>
      </w:r>
    </w:p>
    <w:p/>
    <w:p>
      <w:r>
        <w:rPr>
          <w:b/>
          <w:color w:val="1A4A6E"/>
          <w:sz w:val="22"/>
        </w:rPr>
        <w:t>Madam Deputy Speaker</w:t>
      </w:r>
    </w:p>
    <w:p>
      <w:r>
        <w:rPr>
          <w:sz w:val="22"/>
        </w:rPr>
        <w:t>I call the Chair of the Privileges Committee.</w:t>
      </w:r>
    </w:p>
    <w:p/>
    <w:p>
      <w:r>
        <w:rPr>
          <w:b/>
          <w:color w:val="1A4A6E"/>
          <w:sz w:val="22"/>
        </w:rPr>
        <w:t>Alberto Costa (Con)</w:t>
      </w:r>
    </w:p>
    <w:p>
      <w:r>
        <w:rPr>
          <w:sz w:val="22"/>
        </w:rPr>
        <w:t>I support the motion proposed by the Leader of the House and thank him for his kind words about me and other Members involved in this matter. The motion is, of course, about the report drafted by the Committee of Privileges. The task the House gave the Committee was, in essence, a simple one: to consider whether to release a document to the Omagh bombing inquiry.</w:t>
      </w:r>
    </w:p>
    <w:p>
      <w:r>
        <w:rPr>
          <w:sz w:val="22"/>
        </w:rPr>
        <w:t>Throughout our work, the Committee has had in mind that the Omagh bombing was one of the greatest atrocities committed in Northern Ireland during the period known as the troubles and afterwards. In Omagh, on 15 August 1998—a summer Saturday in the centre of a busy town where people were going about their everyday business—a 500 lb car bomb exploded, taking the lives of 29 people and two unborn children and injuring hundreds more people, with repercussions for thousands of relatives, friends and people across Northern Ireland. In short, we felt from the beginning that there was an overwhelming public interest in our helping the Omagh bombing inquiry in any way we could.</w:t>
      </w:r>
    </w:p>
    <w:p>
      <w:r>
        <w:rPr>
          <w:sz w:val="22"/>
        </w:rPr>
        <w:t>The inquiry is charged with considering an allegation made by a former senior police officer that police investigators did not have access to intelligence materials that might reasonably have enabled them to disrupt the activities of dissident republican terrorists before the Omagh bombing. That allegation was made to the Northern Ireland Affairs Committee on 11 November 2009.</w:t>
      </w:r>
    </w:p>
    <w:p>
      <w:r>
        <w:rPr>
          <w:sz w:val="22"/>
        </w:rPr>
        <w:t>I thank the hon. Member for Gower (Tonia Antoniazzi), who chairs that Committee today, and commend the words she has said previously about this matter and the work she has done. I also put on the record my thanks to my hon. Friend the Member for North Dorset (Simon Hoare), who moved the original motion on behalf of the hon. Member for Gower, as the former Chair of the Northern Ireland Affairs Committee.</w:t>
      </w:r>
    </w:p>
    <w:p>
      <w:r>
        <w:rPr>
          <w:sz w:val="22"/>
        </w:rPr>
        <w:t>Part of the evidence taken by the Northern Ireland Affairs Committee was not reported to the House, and so has never been published. We were asked to make a recommendation on the desirability of releasing that evidence to the inquiry. There were procedural and, perhaps, constitutional difficulties in that.</w:t>
      </w:r>
    </w:p>
    <w:p>
      <w:r>
        <w:rPr>
          <w:sz w:val="22"/>
        </w:rPr>
        <w:t>The terms of reference drawn up by the then Government enabled the inquiry to consider the allegation made by the now retired police officer. The unreported transcript of his evidence was not, however, the property of that or any Government; it belongs to the House of Commons. As it is unreported, it has not been seen by current Members of the House, other than those who sit on the Committee of Privileges; nor will this motion make it available to the House of Commons. In short, in proposing that we provide the transcript to the inquiry, we are giving control of the transcript to that inquiry. This, so far as we are aware, is an unprecedented procedural step. However, I praise the inquiry for its careful, helpful and co-operative approach to the matters of parliamentary privilege raised by this step.</w:t>
      </w:r>
    </w:p>
    <w:p>
      <w:r>
        <w:rPr>
          <w:sz w:val="22"/>
        </w:rPr>
        <w:t>I also thank the inquiry for the assurances it has given my Committee about how it will handle the material, and in particular what steps it will take to ensure that any national security concerns have been fully discussed with the security services before it shares the document or relies on it for its own conclusions. Those assurances may be found in the appendix to our report. Thus, given the assurances received from the inquiry and in the light of the overwhelming public interest in providing aid to an inquiry into the murder of so many people, I trust that the House will feel confident that my Committee has recommended an appropriate course of action.</w:t>
      </w:r>
    </w:p>
    <w:p>
      <w:r>
        <w:rPr>
          <w:sz w:val="22"/>
        </w:rPr>
        <w:t>We have added to our report a recommendation that the Government remind Ministers and officials, when drawing up terms of reference for future similar inquiries or for public bodies, that more care might be taken when it comes to intruding on matters that fall within the exclusive cognisance of Parliament. That is not in any way intended to be a partisan point; the terms of reference for this inquiry were drawn up by the previous Government. We would wish all Governments to take more care in future to recognise the rights of the House of Commons. I hope that the Minister can provide some reassurance on that point.</w:t>
      </w:r>
    </w:p>
    <w:p>
      <w:r>
        <w:rPr>
          <w:sz w:val="22"/>
        </w:rPr>
        <w:t>I also place on record my thanks not only to fellow members of the Privileges Committee—I see one or two in their place this evening—but to the Clerks of the Committee and the advisers who helped us to navigate what is a challenging constitutional point. To conclude, the Committee believes that the House should do all it can to help the Omagh bombing inquiry in its work. We wish the inquiry well as it continues to seek the truth behind the terrible events of 15 August 1998. We should always remember that truly dreadful human tragedies lie behind what we are doing this evening. I commend the motion to the House.</w:t>
      </w:r>
    </w:p>
    <w:p/>
    <w:p>
      <w:r>
        <w:rPr>
          <w:b/>
          <w:color w:val="1A4A6E"/>
          <w:sz w:val="22"/>
        </w:rPr>
        <w:t>Tonia Antoniazzi (Lab)</w:t>
      </w:r>
    </w:p>
    <w:p>
      <w:r>
        <w:rPr>
          <w:sz w:val="22"/>
        </w:rPr>
        <w:t>I thank the Leader of the House for bringing this motion to the House, and I thank the hon. Member for South Leicestershire (Alberto Costa), Chair of the Privileges Committee, and the Committee’s members for the work they have done on this matter.</w:t>
      </w:r>
    </w:p>
    <w:p>
      <w:r>
        <w:rPr>
          <w:sz w:val="22"/>
        </w:rPr>
        <w:t>On 9 July, I presented a petition from Tim Suter, the secretary of the Omagh bombing inquiry, asking the House to allow the inquiry to access unreported evidence from the Northern Ireland Affairs Committee. As current Chair of the Committee, I know how important it is that the inquiry should be able to do its work. I was happy to present the petition as the first step in getting the inquiry the information it needed.</w:t>
      </w:r>
    </w:p>
    <w:p>
      <w:r>
        <w:rPr>
          <w:sz w:val="22"/>
        </w:rPr>
        <w:t>It is an important principle that the House has control of parliamentary papers. Committees can choose to report those papers to the House, but if they do not do so, those papers are only accessible if the House so orders. It is also important that people who give evidence to a Committee know that if their evidence is not reported, it will not be released without proper consideration of the issues. As it was unreported evidence, my Committee —the current Committee—did not have access to the evidence. There was no way for the House to assess whether the information could be published in whole or redacted, or what the inquiry might need.</w:t>
      </w:r>
    </w:p>
    <w:p>
      <w:r>
        <w:rPr>
          <w:sz w:val="22"/>
        </w:rPr>
        <w:t>The Privileges Committee was asked to look at this matter and the papers were referred to it. I am grateful to the Committee for its work. As the Committee makes clear, it is possible that some of the information in the transcript may need to be restricted. It invites the House to take the unusual step of handing over material that it has not seen. I think that is entirely appropriate. The inquiry knows what information is useful to it. The Committee has received written confirmation that the evidence released to it will be treated according to its disclosure protocol to check material relevant to national security and that there will be a security check. In these circumstances, I support the motion, since I am confident that careful consideration has been given to the issues involved.</w:t>
      </w:r>
    </w:p>
    <w:p/>
    <w:p>
      <w:r>
        <w:rPr>
          <w:b/>
          <w:color w:val="1A4A6E"/>
          <w:sz w:val="22"/>
        </w:rPr>
        <w:t>Jim Shannon (DUP)</w:t>
      </w:r>
    </w:p>
    <w:p>
      <w:r>
        <w:rPr>
          <w:sz w:val="22"/>
        </w:rPr>
        <w:t>I thank everyone involved in producing the report and the Leader of the House for bringing it to the House for us to consider. I recall very well where I was on that fateful day when the news came through. It has always been very important to me, and indeed to everyone in this House, to ensure that justice is done. I was born in Omagh—I remember little about it, because I was only there as a wee baby—so I always want to see justice done for all those who lost loved ones.</w:t>
      </w:r>
    </w:p>
    <w:p>
      <w:r>
        <w:rPr>
          <w:sz w:val="22"/>
        </w:rPr>
        <w:t>I therefore warmly welcome the report, which is a positive step forward. My party leader—my right hon. Friend the Member for Belfast East (Gavin Robinson)—my party and I have encouraged full co-operation, which is what we want to see. I thank the Chair of the Committee for all the swift conclusions brought forward. It would have been untenable for the House of Commons to withhold information that might aid the inquiry’s understanding and assist the families in their quest for truth and justice.</w:t>
      </w:r>
    </w:p>
    <w:p/>
    <w:p>
      <w:r>
        <w:rPr>
          <w:b/>
          <w:color w:val="1A4A6E"/>
          <w:sz w:val="22"/>
        </w:rPr>
        <w:t>Sir Alan Campbell</w:t>
      </w:r>
    </w:p>
    <w:p>
      <w:r>
        <w:rPr>
          <w:sz w:val="22"/>
        </w:rPr>
        <w:t>I am grateful to all hon. Members for their contributions to this short debate. In particular, I thank my hon. Friend the Member for Gower (Tonia Antoniazzi), who is an excellent Chair of the Northern Ireland Affairs Committee, and the hon. Member for South Leicestershire (Alberto Costa), the Chair of the Committee of Privileges, who spoke with the typical sensitivity and thoughtfulness that we have come to expect from him. I also thank the hon. Member for Strangford (Jim Shannon) for welcoming the action that we are about to take. As ever, he brings personal reflection and experience to our debates, and I thank him for it.</w:t>
      </w:r>
    </w:p>
    <w:p>
      <w:r>
        <w:rPr>
          <w:sz w:val="22"/>
        </w:rPr>
        <w:t>I will of course draw Departments’ attention to the words of the Chair of the Committee of Privileges, and indeed those of the Chair of the Northern Ireland Affairs Committee. As they both will have seen, my right hon. Friend the Northern Ireland Secretary is with us on the Front Bench and will have heard those words directly.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