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Antisemitism: Universities</w:t>
      </w:r>
    </w:p>
    <w:p>
      <w:r>
        <w:rPr>
          <w:sz w:val="20"/>
        </w:rPr>
        <w:t>29 October 2025  ·  Lords  ·  Oral Questions</w:t>
      </w:r>
    </w:p>
    <w:p>
      <w:r>
        <w:rPr>
          <w:b/>
        </w:rPr>
        <w:t xml:space="preserve">Policy areas: </w:t>
      </w:r>
      <w:r>
        <w:rPr>
          <w:sz w:val="20"/>
        </w:rPr>
        <w:t>Education, training and skills, Government and public administration, Society and culture</w:t>
      </w:r>
    </w:p>
    <w:p>
      <w:r>
        <w:rPr>
          <w:b/>
        </w:rPr>
        <w:t xml:space="preserve">Topics: </w:t>
      </w:r>
      <w:r>
        <w:rPr>
          <w:sz w:val="20"/>
        </w:rPr>
        <w:t>antisemitism on campus, hate speech in education, protecting jewish students, student safety, university harassment policies</w:t>
      </w:r>
    </w:p>
    <w:p>
      <w:r>
        <w:rPr>
          <w:b/>
        </w:rPr>
        <w:t xml:space="preserve">Source: </w:t>
      </w:r>
      <w:r>
        <w:rPr>
          <w:sz w:val="20"/>
        </w:rPr>
        <w:t>https://hansard.parliament.uk/Lords/2025-10-29/debates/009E41CE-97EB-48C2-A0A6-F33434A427DE/AntisemitismUniversities</w:t>
      </w:r>
    </w:p>
    <w:p/>
    <w:p>
      <w:r>
        <w:rPr>
          <w:b/>
          <w:color w:val="1A4A6E"/>
          <w:sz w:val="22"/>
        </w:rPr>
        <w:t>Lord Leigh of Hurley</w:t>
      </w:r>
    </w:p>
    <w:p>
      <w:r>
        <w:rPr>
          <w:sz w:val="22"/>
        </w:rPr>
        <w:t>My Lords, the targeted antisemitic campaign against Professor Ben-Gad is deeply troubling and has no place in our lecture halls, on campus or anywhere else. It is not free speech; it is harassment and it is abhorrent. Where a student is found to have been responsible for racially motivated harassment, intimidation or incitement to violence, I expect universities to react swiftly and to use the full force of their disciplinary powers to stop this happening again.</w:t>
      </w:r>
    </w:p>
    <w:p/>
    <w:p>
      <w:r>
        <w:rPr>
          <w:b/>
          <w:color w:val="1A4A6E"/>
          <w:sz w:val="22"/>
        </w:rPr>
        <w:t>The Minister of State, Department for Education (Lab)</w:t>
      </w:r>
    </w:p>
    <w:p>
      <w:r>
        <w:rPr>
          <w:sz w:val="22"/>
        </w:rPr>
        <w:t>I thank the Minister for that. Since the year following 7 October 2023, Jewish students have seen a 413% increase in antisemitic incidents on campus. In the last three weeks alone, there have been death threats in university WhatsApp groups and university students chanting, “Put the Zios in the ground”. The Union of Jewish Students is calling on the DfE and the OFS to provide specific and actionable further guidance to universities on steps they need to take to protect Jewish students, and to give the vice-chancellors specifically simple and clear communication on what they can do. Will the Minister commit to do that, and more, to stop the glorification of terrorism?</w:t>
      </w:r>
    </w:p>
    <w:p/>
    <w:p>
      <w:r>
        <w:rPr>
          <w:b/>
          <w:color w:val="1A4A6E"/>
          <w:sz w:val="22"/>
        </w:rPr>
        <w:t>Lord Leigh of Hurley</w:t>
      </w:r>
    </w:p>
    <w:p>
      <w:r>
        <w:rPr>
          <w:sz w:val="22"/>
        </w:rPr>
        <w:t>Yes. My right honourable friend the Secretary of State met the Union of Jewish Students just last week and wrote directly to vice-chancellors to outline the seriousness of this issue and the responsibility and action that she expected them to take. This was further pursued in a call with vice-chancellors that the Secretary of State attended last Friday, organised by Universities UK. In addition, we are using the additional funding for antisemitism training across schools and universities to address this issue. The OFS, through the new condition E6, which started this August, has made completely clear to universities their responsibility to prevent the sort of harassment and intimidation that we have seen too much of.</w:t>
      </w:r>
    </w:p>
    <w:p/>
    <w:p>
      <w:r>
        <w:rPr>
          <w:b/>
          <w:color w:val="1A4A6E"/>
          <w:sz w:val="22"/>
        </w:rPr>
        <w:t>Baroness Smith of Malvern</w:t>
      </w:r>
    </w:p>
    <w:p>
      <w:r>
        <w:rPr>
          <w:sz w:val="22"/>
        </w:rPr>
        <w:t>My Lords, can the Minister say whether universities are required to have designated places of worship for Jewish students, and, if so, what security arrangements they are expected to put in place to ensure that Jewish students can worship in safety?</w:t>
      </w:r>
    </w:p>
    <w:p/>
    <w:p>
      <w:r>
        <w:rPr>
          <w:b/>
          <w:color w:val="1A4A6E"/>
          <w:sz w:val="22"/>
        </w:rPr>
        <w:t>Baroness Garden of Frognal</w:t>
      </w:r>
    </w:p>
    <w:p>
      <w:r>
        <w:rPr>
          <w:sz w:val="22"/>
        </w:rPr>
        <w:t>I will come back to the noble Baroness on the point about designated places, but it is absolutely imperative that all students are able to pursue their religious faith while they are students and be protected in their ability to do that. That is one of the reasons why the Government have made £500,000 available to the University Jewish Chaplaincy to support Jewish students. It is also why, as part of the other work that we are funding, we will train university security staff in how to counter antisemitism and support students in the legitimate following of their faith.</w:t>
      </w:r>
    </w:p>
    <w:p/>
    <w:p>
      <w:r>
        <w:rPr>
          <w:b/>
          <w:color w:val="1A4A6E"/>
          <w:sz w:val="22"/>
        </w:rPr>
        <w:t>Baroness Smith of Malvern</w:t>
      </w:r>
    </w:p>
    <w:p>
      <w:r>
        <w:rPr>
          <w:sz w:val="22"/>
        </w:rPr>
        <w:t>My Lords, following the shocking and violent intimidation of Professor Michael Ben-Gad and the alarming data from the Community Security Trust, which documented a 117% surge in university-related antisemitic incidents across two academic years, culminating in a record high of 272 incidents in 2023-24, does my noble friend the Minister agree that this demonstrates a clear necessity for universities to fully comply with their legal duties in preventing the harassment and discrimination of staff and students on university campuses?</w:t>
      </w:r>
    </w:p>
    <w:p/>
    <w:p>
      <w:r>
        <w:rPr>
          <w:b/>
          <w:color w:val="1A4A6E"/>
          <w:sz w:val="22"/>
        </w:rPr>
        <w:t>Baroness Ramsey of Wall Heath</w:t>
      </w:r>
    </w:p>
    <w:p>
      <w:r>
        <w:rPr>
          <w:sz w:val="22"/>
        </w:rPr>
        <w:t>My noble friend is right and, like the noble Lord, Lord Leigh, she has identified the shocking increase in the scale of antisemitic abuse and intimidation that not only students but staff are facing. We are clear—and, to be fair, I believe the vast majority of vice-chancellors are clear—that this is something which has no place on our campuses and on which strong action needs to be taken, backed up by the Office for Students and the new condition around intimidation and harassment, and supported by the investment in tackling antisemitism education that the Government are now making.</w:t>
      </w:r>
    </w:p>
    <w:p/>
    <w:p>
      <w:r>
        <w:rPr>
          <w:b/>
          <w:color w:val="1A4A6E"/>
          <w:sz w:val="22"/>
        </w:rPr>
        <w:t>Baroness Smith of Malvern</w:t>
      </w:r>
    </w:p>
    <w:p>
      <w:r>
        <w:rPr>
          <w:sz w:val="22"/>
        </w:rPr>
        <w:t>My Lords, the treatment of Professor Ben-Gad was totally disgraceful, as is the rise in antisemitism. Following up the Question from the noble Lord, Lord Leigh, surely the further question is: what disciplinary steps will be taken against universities if they fail to halt this rise of antisemitism on their campuses?</w:t>
      </w:r>
    </w:p>
    <w:p/>
    <w:p>
      <w:r>
        <w:rPr>
          <w:b/>
          <w:color w:val="1A4A6E"/>
          <w:sz w:val="22"/>
        </w:rPr>
        <w:t>Lord Harries of Pentregarth</w:t>
      </w:r>
    </w:p>
    <w:p>
      <w:r>
        <w:rPr>
          <w:sz w:val="22"/>
        </w:rPr>
        <w:t>The Office for Students’ new condition E6, which requires universities to take action and have in place the framework to tackle intimidation and harassment, is a route through which the OfS could take action against universities if they do not take this seriously—though I believe many vice-chancellors are taking this seriously—and ensure that our universities are safe places for both Jewish students and staff.</w:t>
      </w:r>
    </w:p>
    <w:p/>
    <w:p>
      <w:r>
        <w:rPr>
          <w:b/>
          <w:color w:val="1A4A6E"/>
          <w:sz w:val="22"/>
        </w:rPr>
        <w:t>Baroness Smith of Malvern</w:t>
      </w:r>
    </w:p>
    <w:p>
      <w:r>
        <w:rPr>
          <w:sz w:val="22"/>
        </w:rPr>
        <w:t>My Lords, I register an interest in that my niece, Sophie Dunoff, is the chief executive of the University Jewish Chaplaincy—and grateful, of course, for the £500,000. We can all recall that, when we were students—it was not that long ago for some of us—we would study a bit, protest maybe a lot and party even more. We are living in Britain, yet Jewish students are facing harassment, intimidation and cancellation. I find the fact that we are having these discussions in Britain, in 2025, worrying. Enough of this standing side by side. As I have said before, action has to be taken, otherwise we are in for a real shock.</w:t>
      </w:r>
    </w:p>
    <w:p/>
    <w:p>
      <w:r>
        <w:rPr>
          <w:b/>
          <w:color w:val="1A4A6E"/>
          <w:sz w:val="22"/>
        </w:rPr>
        <w:t>Lord Polak</w:t>
      </w:r>
    </w:p>
    <w:p>
      <w:r>
        <w:rPr>
          <w:sz w:val="22"/>
        </w:rPr>
        <w:t>The noble Lord is right: what is happening to Jewish students and Jewish members of staff is wholly unacceptable. He is also right that in this country we believe in a right to protest but we do not believe in a right to disrupt, intimidate or harass. That is why the OFS now has the powers that I have already outlined. It is why the Government have been clear in their communication with vice-chancellors that this issue must be taken enormously seriously and that action must follow, as the noble Lord says. It is also why the Government themselves are taking action to support the tackling of antisemitism through the education system.</w:t>
      </w:r>
    </w:p>
    <w:p/>
    <w:p>
      <w:r>
        <w:rPr>
          <w:b/>
          <w:color w:val="1A4A6E"/>
          <w:sz w:val="22"/>
        </w:rPr>
        <w:t>Baroness Smith of Malvern</w:t>
      </w:r>
    </w:p>
    <w:p>
      <w:r>
        <w:rPr>
          <w:sz w:val="22"/>
        </w:rPr>
        <w:t>My Lords, anyone who has watched the videos of what has happened to Professor Ben-Gad—the harassment and intimidation—will be rightly appalled. Unfortunately, as we have heard, this is not confined to one member of staff. There are too many students and staff on campuses across the UK who are being impacted in this way. The Government’s adviser on antisemitism, my noble friend Lord Mann, recently published a report with recommendations on countering antisemitism. It specifically includes how to safeguard Jewish lived experience on campus. What steps are the Government taking to implement the recommendations of that review? Will they undertake to write to all universities and colleges with the good-practice guide that accompanies that very important report?</w:t>
      </w:r>
    </w:p>
    <w:p/>
    <w:p>
      <w:r>
        <w:rPr>
          <w:b/>
          <w:color w:val="1A4A6E"/>
          <w:sz w:val="22"/>
        </w:rPr>
        <w:t>Baroness Berger</w:t>
      </w:r>
    </w:p>
    <w:p>
      <w:r>
        <w:rPr>
          <w:sz w:val="22"/>
        </w:rPr>
        <w:t>I am sure that the work of my noble friend Lord Mann is something that university vice-chancellors should look at very carefully to inform their work. As I have said, we have already written to vice-chancellors, but we will follow this up with further meetings with them. I will certainly undertake to ensure that the guidance that my noble friend references is brought to their attention through that process, if not more directly, as she is suggesting.</w:t>
      </w:r>
    </w:p>
    <w:p/>
    <w:p>
      <w:r>
        <w:rPr>
          <w:b/>
          <w:color w:val="1A4A6E"/>
          <w:sz w:val="22"/>
        </w:rPr>
        <w:t>Baroness Smith of Malvern</w:t>
      </w:r>
    </w:p>
    <w:p>
      <w:r>
        <w:rPr>
          <w:sz w:val="22"/>
        </w:rPr>
        <w:t>The Minister has referred a couple of times to the Office for Students’ new E6 powers. To reassure Jewish students, I hope, could the Minister set out how long it will take, if a university is identified as having weaknesses under E6, to address those?</w:t>
      </w:r>
    </w:p>
    <w:p/>
    <w:p>
      <w:r>
        <w:rPr>
          <w:b/>
          <w:color w:val="1A4A6E"/>
          <w:sz w:val="22"/>
        </w:rPr>
        <w:t>Baroness Barran</w:t>
      </w:r>
    </w:p>
    <w:p>
      <w:r>
        <w:rPr>
          <w:sz w:val="22"/>
        </w:rPr>
        <w:t>If a university gets to the point of having to be referred to the OFS as part of E6, it has clearly already failed and not done what this Government—I know this is supported across the House—have been very clear that it should be doing, including directly with vice-chancellors. The OFS would have the opportunity to investigate and take action, including through fines.</w:t>
      </w:r>
    </w:p>
    <w:p/>
    <w:p>
      <w:r>
        <w:rPr>
          <w:b/>
          <w:color w:val="1A4A6E"/>
          <w:sz w:val="22"/>
        </w:rPr>
        <w:t>Baroness Smith of Malvern</w:t>
      </w:r>
    </w:p>
    <w:p>
      <w:r>
        <w:rPr>
          <w:sz w:val="22"/>
        </w:rPr>
        <w:t>Does the Minister agree that all students are suffering from the conduct of extremists on campus? Does she agree that the right to protest does not include the right to disrupt lectures, examinations and degree ceremonies, to the detriment of all students?</w:t>
      </w:r>
    </w:p>
    <w:p/>
    <w:p>
      <w:r>
        <w:rPr>
          <w:b/>
          <w:color w:val="1A4A6E"/>
          <w:sz w:val="22"/>
        </w:rPr>
        <w:t>Lord Pannick</w:t>
      </w:r>
    </w:p>
    <w:p>
      <w:r>
        <w:rPr>
          <w:sz w:val="22"/>
        </w:rPr>
        <w:t>I strongly agree with the noble Lord. That is why I was clear earlier that the right to protest is most certainly not a right to disrupt, intimidate or harass. It is the responsibility of all of us, including those in the leadership of universities, to make sure that students and staff can go about their business, worship and learn free from harassment and intimidation. That is what we are determined to deliver.</w:t>
      </w:r>
    </w:p>
    <w:p/>
    <w:p>
      <w:r>
        <w:rPr>
          <w:b/>
          <w:color w:val="1A4A6E"/>
          <w:sz w:val="22"/>
        </w:rPr>
        <w:t>Baroness Smith of Malvern</w:t>
      </w:r>
    </w:p>
    <w:p>
      <w:r>
        <w:rPr>
          <w:sz w:val="22"/>
        </w:rPr>
        <w:t>I strongly agree with the noble Lord. That is why I was clear earlier that the right to protest is most certainly not a right to disrupt, intimidate or harass. It is the responsibility of all of us, including those in the leadership of universities, to make sure that students and staff can go about their business, worship and learn free from harassment and intimidation. That is what we are determined to deliver.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