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Nottingham Maternity and Neonatal Services</w:t>
      </w:r>
    </w:p>
    <w:p>
      <w:r>
        <w:rPr>
          <w:sz w:val="20"/>
        </w:rPr>
        <w:t>29 June 2026  ·  Lords  ·  Proceedings</w:t>
      </w:r>
    </w:p>
    <w:p>
      <w:r>
        <w:rPr>
          <w:b/>
        </w:rPr>
        <w:t xml:space="preserve">Source: </w:t>
      </w:r>
      <w:r>
        <w:rPr>
          <w:sz w:val="20"/>
        </w:rPr>
        <w:t>https://hansard.parliament.uk/Lords/2026-06-29/debates/82616052-36DC-4FD9-8929-09A686D11330/NottinghamMaternityAndNeonatalServices</w:t>
      </w:r>
    </w:p>
    <w:p/>
    <w:p>
      <w:r>
        <w:rPr>
          <w:b/>
          <w:color w:val="1A4A6E"/>
          <w:sz w:val="22"/>
        </w:rPr>
        <w:t>Lord Kamall</w:t>
      </w:r>
    </w:p>
    <w:p>
      <w:r>
        <w:rPr>
          <w:sz w:val="22"/>
        </w:rPr>
        <w:t>My Lords, I thank the Minister for the opportunity to ask questions on this Statement on the report, which raises many troubling issues. I add my thanks to Donna Ockenden and her team for their extraordinary work in conducting what has been the largest review of maternity services in the history of our NHS. Our thoughts are with the thousands of mothers, babies, fathers, partners and families whose experience lies behind this report. It is only because of their courage and determination that these failures have finally been brought to light.</w:t>
      </w:r>
    </w:p>
    <w:p>
      <w:r>
        <w:rPr>
          <w:sz w:val="22"/>
        </w:rPr>
        <w:t>When, in the past, I have spoken to families who feel that they have lost a relative or friend due to medical negligence, they often say to me that they are reluctant to pursue justice, since it adds to their grief. They also point out that they often face hostility for raising concerns, as they are seen to be criticising the NHS. This is a terrible indictment. No organisation, including the NHS—perhaps especially the NHS—should be above criticism. The findings expose years of failures in leadership, governance and culture, not just a few isolated cases of clinical failure. Women were not listened to, families were dismissed, and staff were unable to raise concerns in an environment where bullying and intimidation were embedded. Most disturbing of all, the report noted that evidence of these failings already existed, yet action was repeatedly delayed or avoided.</w:t>
      </w:r>
    </w:p>
    <w:p>
      <w:r>
        <w:rPr>
          <w:sz w:val="22"/>
        </w:rPr>
        <w:t>However, we on these Benches wish to be constructive in our response, since maternity safety has challenged Governments of all political persuasions. Will the Government and the healthcare system introduce measures that genuinely improve safety and strengthen accountability, and will they listen to women and families? If so, they will have our support. But the real test will be whether the report leads to meaningful and lasting change across every maternity service in England, because, regrettably, many of the report’s conclusions are not new. Previous inquiries in Morecambe Bay, Shrewsbury, Telford and East Kent identified many of the same underlying themes: women not being listened to, poor communication, inadequate staffing and weak governance. This report must become the point at which recommendations are accepted and demonstrably delivered.</w:t>
      </w:r>
    </w:p>
    <w:p>
      <w:r>
        <w:rPr>
          <w:sz w:val="22"/>
        </w:rPr>
        <w:t>I have four questions for the Minister. First, can she outline whether the national implementation plan will include clear milestones and regular public reporting, so that Parliament, families and clinicians can judge whether progress is being made? Secondly, how will boards be held accountable for creating an environment and a culture in which openness and patient safety genuinely come first? Thirdly, what steps are the Government taking to ensure that maternity services have the workforce training and leadership they need to provide safe care? I understand that the former Secretary of State felt that there should be more of a focus on technology than recruitment. That is not necessarily a bad thing, but can the Minister explain how this would work in maternity care?</w:t>
      </w:r>
    </w:p>
    <w:p>
      <w:r>
        <w:rPr>
          <w:sz w:val="22"/>
        </w:rPr>
        <w:t>I also welcome the Government’s recognition of the distressing findings on mortuary services. The treatment described in the report represents a lack of dignity and compassion towards bereaved families. The actions announced are important and I look forward to the Minister reassuring the House that the lessons from these failings will be embedded across the NHS and not just confined to Nottingham.</w:t>
      </w:r>
    </w:p>
    <w:p>
      <w:r>
        <w:rPr>
          <w:sz w:val="22"/>
        </w:rPr>
        <w:t>Fourthly, the Minister will be aware that Henrietta Hughes, the Patient Safety Commissioner, is increasingly frustrated that, having proposed a system for redress and compensation for those poor victims of valproate and pelvic mesh, there has still been no movement from the Government. Can the Minister update us on that?</w:t>
      </w:r>
    </w:p>
    <w:p>
      <w:r>
        <w:rPr>
          <w:sz w:val="22"/>
        </w:rPr>
        <w:t>No woman’s experience of pregnancy or childbirth should be determined by their ethnicity, background, language or confidence in navigating the healthcare system. This report highlights clear disparities. The evidence of racism and discrimination identified in the review is deeply concerning and underlines the importance of ensuring that every woman receives safe, personalised and compassionate care. This is not asking for special treatment for anyone; it is about making sure that patients of all backgrounds are treated equally.</w:t>
      </w:r>
    </w:p>
    <w:p>
      <w:r>
        <w:rPr>
          <w:sz w:val="22"/>
        </w:rPr>
        <w:t>Trust in our maternity services will not be rebuilt through apologies alone. It will be rebuilt when women know that they will be listened to, when families see concerns acted upon rather than dismissed, when staff are empowered to speak up without fear, when boards are judged by the safety they deliver and when Parliament sees clear evidence that today’s commitments have become tomorrow’s reality.</w:t>
      </w:r>
    </w:p>
    <w:p>
      <w:r>
        <w:rPr>
          <w:sz w:val="22"/>
        </w:rPr>
        <w:t>The families of Nottingham and other maternity scandals have carried this burden for far too long. They should never have had to fight so hard simply to be heard over many years. They now deserve our determination that this report marks a genuine turning point, and, if the Government achieve that, they will have the support of all Benches. I look forward to the Minister’s response.</w:t>
      </w:r>
    </w:p>
    <w:p/>
    <w:p>
      <w:r>
        <w:rPr>
          <w:b/>
          <w:color w:val="1A4A6E"/>
          <w:sz w:val="22"/>
        </w:rPr>
        <w:t>Baroness Pidgeon</w:t>
      </w:r>
    </w:p>
    <w:p>
      <w:r>
        <w:rPr>
          <w:sz w:val="22"/>
        </w:rPr>
        <w:t>My Lords, the Statement before us today from the Secretary of State in the other place is distressing reading, as is the report by Donna Ockenden. This review shocks us all to the core and must shake the Government into real action at every level of our health service and its regulation. Staff concerns were dismissed, a board did nothing and regulators failed in their duties. There was a simple refusal to listen to women and their families, causing such loss, trauma, negligence and damage, alongside bullying, organisational failures and the horrendous misplacing of bodies. Words just cannot express this horror. What brave and resilient families to keep fighting for justice; I thank them all.</w:t>
      </w:r>
    </w:p>
    <w:p>
      <w:r>
        <w:rPr>
          <w:sz w:val="22"/>
        </w:rPr>
        <w:t>I heard the deeply moving testimony at the press conference last week about the mental health legacy for bereaved parents. One explained how she had lost all trust in the NHS and had the constant, triggering experience of having to engage in her daily life with the organisation she holds responsible for the loss of her baby. It is hard to imagine.</w:t>
      </w:r>
    </w:p>
    <w:p>
      <w:r>
        <w:rPr>
          <w:sz w:val="22"/>
        </w:rPr>
        <w:t>This review, and the upcoming wider review from the noble Baroness, Lady Amos, must draw the line. This has to stop. Mothers, babies, children and families must have confidence that they will be provided with first-class maternity services, wherever they live in our country. There must be quality services that meet their needs whatever their age or background, with respect and dignity at the heart.</w:t>
      </w:r>
    </w:p>
    <w:p>
      <w:r>
        <w:rPr>
          <w:sz w:val="22"/>
        </w:rPr>
        <w:t>I welcome the taskforce, chaired by the Secretary of State. It will be crucial to ensuring the implementation of recommendations at every trust and to ensure that whistleblowing throughout the NHS works. An independent patient voice must remain part of our health service to help hold NHS trusts to account. We will revisit this point with the NHS Bill later this year.</w:t>
      </w:r>
    </w:p>
    <w:p>
      <w:r>
        <w:rPr>
          <w:sz w:val="22"/>
        </w:rPr>
        <w:t>I understand that, in 2018, over 50 members of staff wrote to the chair of Nottingham’s board, stating plainly that there were significant safety concerns. The letter was not even discussed by the board—it went to a sub-committee and was buried. In 2023, the chief executive found that the trust had never formally investigated staff shortages. I cannot get my head around this, as someone who has sat on many different boards over the years. This is not good practice. I therefore ask the Minister what urgent work the Government are undertaking to assess the competence of NHS trust boards. What changes may take place to strengthen them and to ensure that they carry out their serious role and responsibilities thoroughly and robustly?</w:t>
      </w:r>
    </w:p>
    <w:p>
      <w:r>
        <w:rPr>
          <w:sz w:val="22"/>
        </w:rPr>
        <w:t>The Government must also take action to strengthen whistleblowing powers in the NHS. My Liberal Democrat colleagues in the other place have tabled amendments to the Health Bill which would provide new powers for coroners and medical examiners to report suspected health failings. Will the Government look to support those amendments to strengthen whistleblowing in the NHS?</w:t>
      </w:r>
    </w:p>
    <w:p>
      <w:r>
        <w:rPr>
          <w:sz w:val="22"/>
        </w:rPr>
        <w:t>Finally, families need to have confidence in their local maternity services, and those services need to all be at the highest standard. Will the Government commit to a maternity rescue package to deliver this, including one-to-one midwifery care for every woman in labour and consultant obstetricians present 24/7 on every labour ward?</w:t>
      </w:r>
    </w:p>
    <w:p>
      <w:r>
        <w:rPr>
          <w:sz w:val="22"/>
        </w:rPr>
        <w:t>A big step change is needed to transform maternity services across the country that every family and every individual can have confidence in. I look forward to the Minister's response.</w:t>
      </w:r>
    </w:p>
    <w:p/>
    <w:p>
      <w:r>
        <w:rPr>
          <w:b/>
          <w:color w:val="1A4A6E"/>
          <w:sz w:val="22"/>
        </w:rPr>
        <w:t>The Parliamentary Under-Secretary of State, Department of Health and Social Care (Lab)</w:t>
      </w:r>
    </w:p>
    <w:p>
      <w:r>
        <w:rPr>
          <w:sz w:val="22"/>
        </w:rPr>
        <w:t>My Lords, we find ourselves deeply affected, as we have heard from both Front Benches. I am grateful for the tone and for the acknowledgement of the experiences of bereaved and harmed families who are at the absolute centre of this. The noble Baroness, Lady Pidgeon, said that she could not get her head around many of these things; I am sure we are all in agreement on that. I share the views of both Front Benches. I am grateful for the support for action. I absolutely agree with the noble Lord, Lord Kamall, that there is only one test: action. As the noble Baroness, Lady Pidgeon, said, it is also about confidence and step change. We all want to get this right. It is not recent; it is not isolated—as both Front Benches identified. It should not be the case that those who are bereaved and harmed have had to show such courage and determination. This is an impossible circumstance that people are in. The noble Lord, Lord Kamall, said that people understandably often do not wish to add to their distress. The fact is that women, babies and families have all been terribly let down, not as a one-off but by a system—a system that failed to listen, failed to be transparent and, to make it even worse, failed to provide the truth when things went wrong. We are looking at 13 years, since 2012. This is a sustained approach that was totally unacceptable.</w:t>
      </w:r>
    </w:p>
    <w:p>
      <w:r>
        <w:rPr>
          <w:sz w:val="22"/>
        </w:rPr>
        <w:t>On behalf of the Government, I want to say how deeply sorry I am, and the Government are, for what every family has suffered and for those who have been affected. I also want to thank parents and families for their courage and determination for sharing their experiences. Without that, Donna Ockenden and her team—to whom I express great gratitude—could not have done the work that they did. They have been diligent; they have shown compassion and great detail, and it will make a difference.</w:t>
      </w:r>
    </w:p>
    <w:p>
      <w:r>
        <w:rPr>
          <w:sz w:val="22"/>
        </w:rPr>
        <w:t>To the noble Lord, Lord Kamall, I can say that, certainly, the Government are going to deliver a clear and deliverable plan by the end of the year. As the noble Lord and the noble Baroness have asked for, these will indeed be system-wide improvements, so that everyone can have full confidence across maternity and neonatal services—and, yes, it will have milestones and transparency. How will this be done? The noble Baroness, Lady Pidgeon, has spoken about the taskforce. That is important. It is personally chaired by the Secretary of State. There is a very good reason for that—to give the absolute authority of his office. I am the deputy chair of that taskforce. It brings together many groups, including through the expert reference groups, but, crucially, it includes affected families and Michelle Welsh, MP for Sherwood Forrest, who would describe herself as someone who has been harmed in this terrible catalogue of heartbreaking experiences. She is our first appointed maternity adviser to the Secretary of State.</w:t>
      </w:r>
    </w:p>
    <w:p>
      <w:r>
        <w:rPr>
          <w:sz w:val="22"/>
        </w:rPr>
        <w:t>How will we deliver through the taskforce a clear action plan that will make a difference? We will bring together the national recommendations from this review and the independent review from my noble friend Lady Amos, rightly established by the former Secretary of State, which will report this Wednesday. The work will also look at previous reviews. It is right to say that there have been many previous reviews and lessons clearly have not been learned, which is totally unacceptable. It will be our duty to deliver that lasting change through the National Maternity and Neonatal Taskforce.</w:t>
      </w:r>
    </w:p>
    <w:p>
      <w:r>
        <w:rPr>
          <w:sz w:val="22"/>
        </w:rPr>
        <w:t>I have some immediate responses to the points raised by noble Lords on the Front Benches. The Secretary of State announced last week that we are extending Martha’s rule straightaway to all maternity and neonatal services. That means that every parent or caring person supporting a birth can request a rapid review from an independent medical team if the condition of a baby or mother is deteriorating and they are concerned that it is not being responded to. This is a very important step on the point of real listening.</w:t>
      </w:r>
    </w:p>
    <w:p>
      <w:r>
        <w:rPr>
          <w:sz w:val="22"/>
        </w:rPr>
        <w:t>I was also absolutely shocked to read the findings on mortuaries. They are chilling and deeply distressing. It is hard to believe that these things could ever be allowed to happen. There is a live police investigation, and two people have recently been arrested—noble Lords will appreciate that I cannot say more. Two immediate actions are also being taken: the Human Tissue Authority is conducting an urgent national review of mortuary incident reporting and NHS England, on instruction from the Secretary of State, is writing to all trusts to ensure that they consider the findings on mortuary care in this report.</w:t>
      </w:r>
    </w:p>
    <w:p>
      <w:r>
        <w:rPr>
          <w:sz w:val="22"/>
        </w:rPr>
        <w:t>I will pick up some of the questions asked by the Front Benches. On the point about boards being accountable for an open culture and patient safety coming first, that is their job. Noble Lords will not be surprised to hear that there has been a change of leadership. This week, the Secretary of State is meeting the chief executive and interim chair to discuss this point. Boards are held accountable to ensure that there is a patient safety culture through strict duties, independent oversight and targeted regulatory assessments. Clearly, this was not the case here and in other areas, but I welcome the change in leadership and their commitment to delivering a change of culture. I am grateful to Donna Ockenden for recognising that there have been improvements, though she is right that more needs to happen. As I said earlier, this is not just one random situation in one area—it goes so much deeper than that.</w:t>
      </w:r>
    </w:p>
    <w:p>
      <w:r>
        <w:rPr>
          <w:sz w:val="22"/>
        </w:rPr>
        <w:t>The noble Lord, Lord Kamall, asked about workforce. One of the recommended actions from the Nottingham report is that a perinatal workforce tool be developed. This will be considered by the taskforce along with all the other recommendations, as we have discussed.</w:t>
      </w:r>
    </w:p>
    <w:p>
      <w:r>
        <w:rPr>
          <w:sz w:val="22"/>
        </w:rPr>
        <w:t>The noble Baroness, Lady Pidgeon, asked about the urgent work to assess the competence of NHS trust boards. For example, the Nottingham trust has a learning and improvement board to oversee the required improvements, chaired by Michelle Welsh MP. It is supported by a family board and a staff board, which is the model we need to see.</w:t>
      </w:r>
    </w:p>
    <w:p>
      <w:r>
        <w:rPr>
          <w:sz w:val="22"/>
        </w:rPr>
        <w:t>On strengthening whistleblowing as part of the taskforce’s work, we will be looking at all parts of the health system when things go wrong, including how accountability is established and, if necessary, strengthened. On a maternity rescue package, continuity of care, referred to by the noble Baroness, Lady Pidgeon, is an action in the report from Nottingham and will be considered closely by the taskforce.</w:t>
      </w:r>
    </w:p>
    <w:p>
      <w:r>
        <w:rPr>
          <w:sz w:val="22"/>
        </w:rPr>
        <w:t>The noble Lord, Lord Kamall, asked about sodium valproate compensation. The Patient Safety Commissioner rightly continues to press on that. I do not have a specific update for the noble Lord; as soon as I do, I will be very glad to write to him.</w:t>
      </w:r>
    </w:p>
    <w:p>
      <w:r>
        <w:rPr>
          <w:sz w:val="22"/>
        </w:rPr>
        <w:t>It is impossible not to be affected by this report, but I consider it a luxury that I am affected in how I feel rather than in what has happened to me. Again, I apologise for myself and on behalf of the Government for the harm, losses and trauma that continue to this day. I commit us to doing all we can to make sure this is not repeated, and I am grateful to have the support of the Front Benches in doing this.</w:t>
      </w:r>
    </w:p>
    <w:p/>
    <w:p>
      <w:r>
        <w:rPr>
          <w:b/>
          <w:color w:val="1A4A6E"/>
          <w:sz w:val="22"/>
        </w:rPr>
        <w:t>Baroness Chisholm of Owlpen</w:t>
      </w:r>
    </w:p>
    <w:p>
      <w:r>
        <w:rPr>
          <w:sz w:val="22"/>
        </w:rPr>
        <w:t>This is the most appalling thing that has happened. I have great respect for the Minister, and I thank her for letting us know about some of the action plans going ahead. What has gone wrong with a profession where the professionals have seemingly no empathy for those they are caring for? Is this about society? Have we given up putting others first? Have we become a society where we do not listen and do not treat each person as an individual with needs individual to them? That is what I was taught when I was given my nursing training. Is that being taught now? Have we forgotten how we behave towards individuals when they are asking for help? Do we not listen and do everything in our power to make them feel better? Government cannot do everything; it has to be society that can, in some way, teach people in these very important roles how they treat the human beings in front of them.</w:t>
      </w:r>
    </w:p>
    <w:p/>
    <w:p>
      <w:r>
        <w:rPr>
          <w:b/>
          <w:color w:val="1A4A6E"/>
          <w:sz w:val="22"/>
        </w:rPr>
        <w:t>Baroness Merron</w:t>
      </w:r>
    </w:p>
    <w:p>
      <w:r>
        <w:rPr>
          <w:sz w:val="22"/>
        </w:rPr>
        <w:t>I certainly agree. Every woman, in the case of maternity services, deserves safe and compassionate maternity care. That is why we are so determined to drive urgent improvements in maternity services. It is worth noting that this review—the largest ever of its kind, as the noble Lord, Lord Kamall, said—considered the experience of more than 2,500 families and 830 staff. I think it is important that your Lordships’ House also remembers how many staff have found themselves in situations they would never have wanted to be in. I am sure that the noble Baroness, like me, pays great tribute to the many NHS staff who are in the majority in doing their work in a compassionate way—as the noble Baroness has experienced.</w:t>
      </w:r>
    </w:p>
    <w:p>
      <w:r>
        <w:rPr>
          <w:sz w:val="22"/>
        </w:rPr>
        <w:t>I cannot comment on whether it is specific to society but, from Donna Ockenden’s conclusions, there was something deeply wrong here. Whether it was not listening, culture or racism and discrimination towards women, families and staff, and between staff, we cannot have it.</w:t>
      </w:r>
    </w:p>
    <w:p/>
    <w:p>
      <w:r>
        <w:rPr>
          <w:b/>
          <w:color w:val="1A4A6E"/>
          <w:sz w:val="22"/>
        </w:rPr>
        <w:t>Lord Hunt of Kings Heath</w:t>
      </w:r>
    </w:p>
    <w:p>
      <w:r>
        <w:rPr>
          <w:sz w:val="22"/>
        </w:rPr>
        <w:t>My Lords, to continue this theme, the report describes a bullying and toxic culture, with junior midwives not being sufficiently supported when dealing with complex cases. It was a culture that did not allow them to refer such cases up the chain. There was a constant turnover in senior midwifery leadership and those they appointed were not given proper induction, mentoring or even guidance about their roles. In the work that the Minister is taking forward with the Secretary of State, will there be a concerted national programme of training and development for senior midwives so that there is a real opportunity to try to grip these issues?</w:t>
      </w:r>
    </w:p>
    <w:p/>
    <w:p>
      <w:r>
        <w:rPr>
          <w:b/>
          <w:color w:val="1A4A6E"/>
          <w:sz w:val="22"/>
        </w:rPr>
        <w:t>Baroness Merron</w:t>
      </w:r>
    </w:p>
    <w:p>
      <w:r>
        <w:rPr>
          <w:sz w:val="22"/>
        </w:rPr>
        <w:t>My noble friend’s analysis is quite right. One of the reasons we are developing an anti-discrimination programme is that cultural change across maternity and neonatal services is much needed. I use that as one example; all NHS trusts are to have completed that programme by 2027, and that is already under way.</w:t>
      </w:r>
    </w:p>
    <w:p>
      <w:r>
        <w:rPr>
          <w:sz w:val="22"/>
        </w:rPr>
        <w:t>I found it absolutely shocking that so many senior people at Nottingham did not give evidence to Donna Ockenden’s investigation. That is why, once the Hillsborough law Bill receives Royal Assent, we will extend the duty of candour to the Leeds and Sussex reviews so that the chair, Donna Ockenden, will have the powers to find the truth from organisations and staff. On the earlier point, it is quite shocking and totally unacceptable that they refused to participate.</w:t>
      </w:r>
    </w:p>
    <w:p/>
    <w:p>
      <w:r>
        <w:rPr>
          <w:b/>
          <w:color w:val="1A4A6E"/>
          <w:sz w:val="22"/>
        </w:rPr>
        <w:t>Baroness Wheatcroft</w:t>
      </w:r>
    </w:p>
    <w:p>
      <w:r>
        <w:rPr>
          <w:sz w:val="22"/>
        </w:rPr>
        <w:t>The Ockenden report does a great job in looking at the problems in one specific trust. However, the problems go much deeper, as the Minister has said. It is cultural, and one of the cultural problems appears to be that there is a complete split between a contingent of midwives and the rest of the medical profession about medical intervention. Until that is tackled, I cannot believe that we are going to get to the root of the problem. Will the Minister commit that the taskforce will delve into that difficult issue? It is cultural, but it is a very deep difference of opinion that goes back to the noble Baroness’s question about what has changed. That is part of what has changed.</w:t>
      </w:r>
    </w:p>
    <w:p/>
    <w:p>
      <w:r>
        <w:rPr>
          <w:b/>
          <w:color w:val="1A4A6E"/>
          <w:sz w:val="22"/>
        </w:rPr>
        <w:t>Baroness Merron</w:t>
      </w:r>
    </w:p>
    <w:p>
      <w:r>
        <w:rPr>
          <w:sz w:val="22"/>
        </w:rPr>
        <w:t>The key is to bring together the recommendations from Donna Ockenden’s report with the independent report that we established, chaired by my noble friend Lady Amos, which will report on Wednesday, as well as the reviews from before. I do not think we necessarily need a description of the problem but, to the noble Baroness’s point, we do need action to challenge and monitor this. Transparency and accountability will also be our friends, which in Nottingham they were not.</w:t>
      </w:r>
    </w:p>
    <w:p/>
    <w:p>
      <w:r>
        <w:rPr>
          <w:b/>
          <w:color w:val="1A4A6E"/>
          <w:sz w:val="22"/>
        </w:rPr>
        <w:t>Baroness Hodgson of Abinger</w:t>
      </w:r>
    </w:p>
    <w:p>
      <w:r>
        <w:rPr>
          <w:sz w:val="22"/>
        </w:rPr>
        <w:t>My Lords, as we know, this horrific failure is not confined to Nottingham University Hospitals NHS Trust. A number of other NHS trusts are being investigated, and I suspect it goes much further. Neither is this a problem of just the last 13 years; it goes back decades.</w:t>
      </w:r>
    </w:p>
    <w:p>
      <w:r>
        <w:rPr>
          <w:sz w:val="22"/>
        </w:rPr>
        <w:t>Forty years ago, one of my twin sons died at birth, a combination of bad decisions, inadequate systems and negligence. It was similarly impossible to get answers, with the name of the midwife withheld and the notes disappearing, including the only photo, and no one held accountable. The damage to families from this type of behaviour is unquantifiable. How is the Minister going to change this endemic culture of cover-up in the NHS and ensure that systems are put in place so that when even one baby is put at risk, is damaged or dies, the situation is properly examined so that it cannot happen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