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Public Trust in National Politics</w:t>
      </w:r>
    </w:p>
    <w:p>
      <w:r>
        <w:rPr>
          <w:sz w:val="20"/>
        </w:rPr>
        <w:t>29 January 2026  ·  Lords  ·  Oral Questions</w:t>
      </w:r>
    </w:p>
    <w:p>
      <w:r>
        <w:rPr>
          <w:b/>
        </w:rPr>
        <w:t xml:space="preserve">Policy areas: </w:t>
      </w:r>
      <w:r>
        <w:rPr>
          <w:sz w:val="20"/>
        </w:rPr>
        <w:t>Government and public administration, Parliament and constitution, Society and culture</w:t>
      </w:r>
    </w:p>
    <w:p>
      <w:r>
        <w:rPr>
          <w:b/>
        </w:rPr>
        <w:t xml:space="preserve">Topics: </w:t>
      </w:r>
      <w:r>
        <w:rPr>
          <w:sz w:val="20"/>
        </w:rPr>
        <w:t>abuse of elected representatives, foreign interference, misinformation in politics, political institutions, public trust in politics</w:t>
      </w:r>
    </w:p>
    <w:p>
      <w:r>
        <w:rPr>
          <w:b/>
        </w:rPr>
        <w:t xml:space="preserve">Source: </w:t>
      </w:r>
      <w:r>
        <w:rPr>
          <w:sz w:val="20"/>
        </w:rPr>
        <w:t>https://hansard.parliament.uk/Lords/2026-01-29/debates/A0BE27A5-1A7D-48C3-9A4B-6435EE0CE80D/PublicTrustInNationalPolitics</w:t>
      </w:r>
    </w:p>
    <w:p/>
    <w:p>
      <w:r>
        <w:rPr>
          <w:b/>
          <w:color w:val="1A4A6E"/>
          <w:sz w:val="22"/>
        </w:rPr>
        <w:t>Lord Wallace of Saltaire</w:t>
      </w:r>
    </w:p>
    <w:p>
      <w:r>
        <w:rPr>
          <w:sz w:val="22"/>
        </w:rPr>
        <w:t>The Government are committed to restoring public confidence in our politics. On entering office, the Prime Minister issued a new Ministerial Code strengthening the powers of his Independent Adviser on Ministerial Standards, increasing transparency on ministerial gifts and hospitality, as well as establishing the Ethics and Integrity Commission. The Public Office (Accountability) Bill will place a new legal duty on public servants to act truthfully and to fully assist inquiries and investigations. The Government have also announced an independent review into foreign financial influence and interference in the UK’s political and electoral system.</w:t>
      </w:r>
    </w:p>
    <w:p/>
    <w:p>
      <w:r>
        <w:rPr>
          <w:b/>
          <w:color w:val="1A4A6E"/>
          <w:sz w:val="22"/>
        </w:rPr>
        <w:t>Baroness in Waiting/Government Whip (Lab)</w:t>
      </w:r>
    </w:p>
    <w:p>
      <w:r>
        <w:rPr>
          <w:sz w:val="22"/>
        </w:rPr>
        <w:t>My Lords, I and others are grateful for those small steps, but the size of the problem of public distrust of politics is enormous. Fewer than 60% of voters voted in the 2024 election. Multiple surveys show real public disillusionment with Westminster politics—not with democracy but with Westminster politics. Should the Government not start a national conversation on a cross-party basis on how we rebuild trust in our national political institutions, including both Houses of Parliament?</w:t>
      </w:r>
    </w:p>
    <w:p/>
    <w:p>
      <w:r>
        <w:rPr>
          <w:b/>
          <w:color w:val="1A4A6E"/>
          <w:sz w:val="22"/>
        </w:rPr>
        <w:t>Lord Wallace of Saltaire</w:t>
      </w:r>
    </w:p>
    <w:p>
      <w:r>
        <w:rPr>
          <w:sz w:val="22"/>
        </w:rPr>
        <w:t>The noble Lord raises a genuinely important point about trust and politics. We spend a number of hours, in your Lordships’ House and the other place, discussing things that have an impact on people’s lives every day. There is a responsibility on us to make sure that they know what we are doing and that we are doing it in their name. Some of these things happen every day already, whether they are Select Committee reports or are about how we all come together, but there is a responsibility on the leaders of our country to make sure that people understand what we are doing. The politics of easy answers will get us nowhere. We need to be candid that life is difficult and to make sure we are delivering. I would say there is a battle for truth here, and the battle for democracy is the same thing, and we must work together to ensure those things happen.</w:t>
      </w:r>
    </w:p>
    <w:p/>
    <w:p>
      <w:r>
        <w:rPr>
          <w:b/>
          <w:color w:val="1A4A6E"/>
          <w:sz w:val="22"/>
        </w:rPr>
        <w:t>Baroness Anderson of Stoke-on-Trent</w:t>
      </w:r>
    </w:p>
    <w:p>
      <w:r>
        <w:rPr>
          <w:sz w:val="22"/>
        </w:rPr>
        <w:t>My Lords—</w:t>
      </w:r>
    </w:p>
    <w:p/>
    <w:p>
      <w:r>
        <w:rPr>
          <w:b/>
          <w:color w:val="1A4A6E"/>
          <w:sz w:val="22"/>
        </w:rPr>
        <w:t>Lord Evans of Rainow</w:t>
      </w:r>
    </w:p>
    <w:p>
      <w:r>
        <w:rPr>
          <w:sz w:val="22"/>
        </w:rPr>
        <w:t>My Lords—</w:t>
      </w:r>
    </w:p>
    <w:p/>
    <w:p>
      <w:r>
        <w:rPr>
          <w:b/>
          <w:color w:val="1A4A6E"/>
          <w:sz w:val="22"/>
        </w:rPr>
        <w:t>Baroness Shah</w:t>
      </w:r>
    </w:p>
    <w:p>
      <w:r>
        <w:rPr>
          <w:sz w:val="22"/>
        </w:rPr>
        <w:t>My Lords, we will have the Conservative Benches next, please.</w:t>
      </w:r>
    </w:p>
    <w:p/>
    <w:p>
      <w:r>
        <w:rPr>
          <w:b/>
          <w:color w:val="1A4A6E"/>
          <w:sz w:val="22"/>
        </w:rPr>
        <w:t>Captain of the Honourable Corps of Gentlemen-at-Arms and Chief Whip (Lab Co-op)</w:t>
      </w:r>
    </w:p>
    <w:p>
      <w:r>
        <w:rPr>
          <w:sz w:val="22"/>
        </w:rPr>
        <w:t>My Lords, talking about truth and the noble Lord, Lord Wallace, looking for proposals, can I propose through the Minister that the Liberal Democrats’ use of fake local newspapers and misinformation to slur political opponents is something she might want to consider?</w:t>
      </w:r>
    </w:p>
    <w:p/>
    <w:p>
      <w:r>
        <w:rPr>
          <w:b/>
          <w:color w:val="1A4A6E"/>
          <w:sz w:val="22"/>
        </w:rPr>
        <w:t>Lord Evans of Rainow</w:t>
      </w:r>
    </w:p>
    <w:p>
      <w:r>
        <w:rPr>
          <w:sz w:val="22"/>
        </w:rPr>
        <w:t>My Lords, but where would we be without their bar charts?</w:t>
      </w:r>
    </w:p>
    <w:p/>
    <w:p>
      <w:r>
        <w:rPr>
          <w:b/>
          <w:color w:val="1A4A6E"/>
          <w:sz w:val="22"/>
        </w:rPr>
        <w:t>Baroness Anderson of Stoke-on-Trent</w:t>
      </w:r>
    </w:p>
    <w:p>
      <w:r>
        <w:rPr>
          <w:sz w:val="22"/>
        </w:rPr>
        <w:t>Oh!</w:t>
      </w:r>
    </w:p>
    <w:p/>
    <w:p>
      <w:r>
        <w:rPr>
          <w:b/>
          <w:color w:val="1A4A6E"/>
          <w:sz w:val="22"/>
        </w:rPr>
        <w:t>Noble Lords</w:t>
      </w:r>
    </w:p>
    <w:p>
      <w:r>
        <w:rPr>
          <w:sz w:val="22"/>
        </w:rPr>
        <w:t>I say that with love. Noble Lords are aware that I am very fond of an election leaflet, but, especially given how many elections are in front of us, we need to make sure that they are accurate and true and reflect the fact that there is a responsibility on all of us to bring some of the heat out of politics and put the truth back.</w:t>
      </w:r>
    </w:p>
    <w:p/>
    <w:p>
      <w:r>
        <w:rPr>
          <w:b/>
          <w:color w:val="1A4A6E"/>
          <w:sz w:val="22"/>
        </w:rPr>
        <w:t>Baroness Anderson of Stoke-on-Trent</w:t>
      </w:r>
    </w:p>
    <w:p>
      <w:r>
        <w:rPr>
          <w:sz w:val="22"/>
        </w:rPr>
        <w:t>My Lords, trust in politics is also affected by the safety and well-being of elected representatives and candidates. In my role as the head of the Labour office at the Local Government Association, I have seen a worrying increase in abuse and threats towards representatives from all parties and physical attacks on them. Only a couple of weeks ago, a councillor’s car was set alight. Democracy is at its best when we can respectfully disagree. Can my noble friend assure this House on what the Government are doing to address these concerns?</w:t>
      </w:r>
    </w:p>
    <w:p/>
    <w:p>
      <w:r>
        <w:rPr>
          <w:b/>
          <w:color w:val="1A4A6E"/>
          <w:sz w:val="22"/>
        </w:rPr>
        <w:t>Baroness Shah</w:t>
      </w:r>
    </w:p>
    <w:p>
      <w:r>
        <w:rPr>
          <w:sz w:val="22"/>
        </w:rPr>
        <w:t>My noble friend is absolutely right. Soon, we will mark 10 years since my friend Jo Cox was murdered, which brings all this very much to a point. There are many things that we are doing together, including the Joint Election Security Preparedness Unit, which is jointly run by the Cabinet Office and MHCLG. In the run-up to the elections, it will reinstate its election cell, and the National Protective Security Authority exists. Noble Lords, especially those who have stood for election in the last decade, will be aware that Operation Bridger exists for MPs. That is now extended to include Operation Ford to protect councillors and council candidates. Language is incredibly important, and there is responsibility on all of us to make sure we take the heat out of this, because it is our activists and candidates who are knocking on doors and speaking to people every day. We have a responsibility to take some of the heat out of politics to protect them, too.</w:t>
      </w:r>
    </w:p>
    <w:p/>
    <w:p>
      <w:r>
        <w:rPr>
          <w:b/>
          <w:color w:val="1A4A6E"/>
          <w:sz w:val="22"/>
        </w:rPr>
        <w:t>Baroness Anderson of Stoke-on-Trent</w:t>
      </w:r>
    </w:p>
    <w:p>
      <w:r>
        <w:rPr>
          <w:sz w:val="22"/>
        </w:rPr>
        <w:t>My Lords, I frequently talk to young people, and they generally feel that we are overfocused on the problems and challenges of the 20th century such as friendships, rivalries and conflict. They feel that we live in a smaller, interdependent world, with common challenges, and that we should focus our attention on active co-operation to meet those challenges. Could they be right?</w:t>
      </w:r>
    </w:p>
    <w:p/>
    <w:p>
      <w:r>
        <w:rPr>
          <w:b/>
          <w:color w:val="1A4A6E"/>
          <w:sz w:val="22"/>
        </w:rPr>
        <w:t>Lord Singh of Wimbledon</w:t>
      </w:r>
    </w:p>
    <w:p>
      <w:r>
        <w:rPr>
          <w:sz w:val="22"/>
        </w:rPr>
        <w:t>My Lords, I helped run HOPE not hate for many years, and I was on the board until the general election. There is a responsibility on everybody to make sure that we are celebrating the hope, and embracing hope rather than hate, in our society and looking at what unites us rather than what divides us. Especially since 7 October, that has proved to be very challenging for parts of our community, including my own, but we need to make sure that core British values remain at the heart of who we are and that we can celebrate those things that bring us together.</w:t>
      </w:r>
    </w:p>
    <w:p/>
    <w:p>
      <w:r>
        <w:rPr>
          <w:b/>
          <w:color w:val="1A4A6E"/>
          <w:sz w:val="22"/>
        </w:rPr>
        <w:t>Baroness Anderson of Stoke-on-Trent</w:t>
      </w:r>
    </w:p>
    <w:p>
      <w:r>
        <w:rPr>
          <w:sz w:val="22"/>
        </w:rPr>
        <w:t>My Lords, trust is something a Government must earn. It is built on honesty, transparency and consistency, all of which are essential if we are to begin restoring public confidence in politics. Against that background, can the Minister tell the House what assessment the Government have made of the impact of the 14 policy U-turns we have endured during this Parliament? Does she accept that repeatedly promising one course of action and then pursuing the opposite risks further undermining that trust?</w:t>
      </w:r>
    </w:p>
    <w:p/>
    <w:p>
      <w:r>
        <w:rPr>
          <w:b/>
          <w:color w:val="1A4A6E"/>
          <w:sz w:val="22"/>
        </w:rPr>
        <w:t>Baroness Finn</w:t>
      </w:r>
    </w:p>
    <w:p>
      <w:r>
        <w:rPr>
          <w:sz w:val="22"/>
        </w:rPr>
        <w:t>My Lords, I asked the Labour Party unit how many U-turns the previous Government had done in their 14 years, and they are still to come back to me because they are still counting.</w:t>
      </w:r>
    </w:p>
    <w:p/>
    <w:p>
      <w:r>
        <w:rPr>
          <w:b/>
          <w:color w:val="1A4A6E"/>
          <w:sz w:val="22"/>
        </w:rPr>
        <w:t>Baroness Anderson of Stoke-on-Trent</w:t>
      </w:r>
    </w:p>
    <w:p>
      <w:r>
        <w:rPr>
          <w:sz w:val="22"/>
        </w:rPr>
        <w:t>Oh!</w:t>
      </w:r>
    </w:p>
    <w:p/>
    <w:p>
      <w:r>
        <w:rPr>
          <w:b/>
          <w:color w:val="1A4A6E"/>
          <w:sz w:val="22"/>
        </w:rPr>
        <w:t>Noble Lords</w:t>
      </w:r>
    </w:p>
    <w:p>
      <w:r>
        <w:rPr>
          <w:sz w:val="22"/>
        </w:rPr>
        <w:t>Regarding the substance of the noble Baroness’s question, this Government have made over 3,000 policy announcements in the last 18 months because of the mess that we inherited from the previous Government. We may have made 14 U-turns, but that is because we have listened where things needed to be tweaked. We have had to do so many things so quickly that it is not a surprise that, occasionally, we have to reflect on whether they were the right things to do.</w:t>
      </w:r>
    </w:p>
    <w:p/>
    <w:p>
      <w:r>
        <w:rPr>
          <w:b/>
          <w:color w:val="1A4A6E"/>
          <w:sz w:val="22"/>
        </w:rPr>
        <w:t>Baroness Anderson of Stoke-on-Trent</w:t>
      </w:r>
    </w:p>
    <w:p>
      <w:r>
        <w:rPr>
          <w:sz w:val="22"/>
        </w:rPr>
        <w:t>My Lords, does my noble friend agree that building trust in politics needs to start with young people? The measures in the national youth strategy on civic engagement are extremely important, but we need to stop the misinformation on politics that is directed specifically at young people. Can she assure me that the Government will engage with tech company bosses to prevent this poisonous spread of misinformation?</w:t>
      </w:r>
    </w:p>
    <w:p/>
    <w:p>
      <w:r>
        <w:rPr>
          <w:b/>
          <w:color w:val="1A4A6E"/>
          <w:sz w:val="22"/>
        </w:rPr>
        <w:t>Baroness Winterton of Doncaster</w:t>
      </w:r>
    </w:p>
    <w:p>
      <w:r>
        <w:rPr>
          <w:sz w:val="22"/>
        </w:rPr>
        <w:t>My noble friend is absolutely right that one of the biggest challenges we face—and I say this as my stepdaughter is 15 years old—is what young people are exposed to online, but there is a balance here with the fact that current 13 and 14 year-olds will be voting at the next general election. We need to balance protecting them with making sure that they have access to accurate information and that, through the national curriculum, they are taught how to interrogate information so they know what is right and wrong and can ask questions of the people who seek to represent them.</w:t>
      </w:r>
    </w:p>
    <w:p/>
    <w:p>
      <w:r>
        <w:rPr>
          <w:b/>
          <w:color w:val="1A4A6E"/>
          <w:sz w:val="22"/>
        </w:rPr>
        <w:t>Baroness Anderson of Stoke-on-Trent</w:t>
      </w:r>
    </w:p>
    <w:p>
      <w:r>
        <w:rPr>
          <w:sz w:val="22"/>
        </w:rPr>
        <w:t>My Lords—</w:t>
      </w:r>
    </w:p>
    <w:p/>
    <w:p>
      <w:r>
        <w:rPr>
          <w:b/>
          <w:color w:val="1A4A6E"/>
          <w:sz w:val="22"/>
        </w:rPr>
        <w:t>Lord Pickles</w:t>
      </w:r>
    </w:p>
    <w:p>
      <w:r>
        <w:rPr>
          <w:sz w:val="22"/>
        </w:rPr>
        <w:t>My Lords—</w:t>
      </w:r>
    </w:p>
    <w:p/>
    <w:p>
      <w:r>
        <w:rPr>
          <w:b/>
          <w:color w:val="1A4A6E"/>
          <w:sz w:val="22"/>
        </w:rPr>
        <w:t>Lord Pack</w:t>
      </w:r>
    </w:p>
    <w:p>
      <w:r>
        <w:rPr>
          <w:sz w:val="22"/>
        </w:rPr>
        <w:t>My Lords, let us have the Lib Dem Benches.</w:t>
      </w:r>
    </w:p>
    <w:p/>
    <w:p>
      <w:r>
        <w:rPr>
          <w:b/>
          <w:color w:val="1A4A6E"/>
          <w:sz w:val="22"/>
        </w:rPr>
        <w:t>Lord Kennedy of Southwark</w:t>
      </w:r>
    </w:p>
    <w:p>
      <w:r>
        <w:rPr>
          <w:sz w:val="22"/>
        </w:rPr>
        <w:t>My Lords, is not a key element of trust in politics that elections are run fairly and independently? Therefore, I hope that the Minister might commit to restoring the full independence of the Electoral Commission and repealing the power for a Government of any political persuasion to set the policy and strategic direction for the commission. Is not an independent regulator a far more trustworthy regulator?</w:t>
      </w:r>
    </w:p>
    <w:p/>
    <w:p>
      <w:r>
        <w:rPr>
          <w:b/>
          <w:color w:val="1A4A6E"/>
          <w:sz w:val="22"/>
        </w:rPr>
        <w:t>Lord Pack</w:t>
      </w:r>
    </w:p>
    <w:p>
      <w:r>
        <w:rPr>
          <w:sz w:val="22"/>
        </w:rPr>
        <w:t>My Lords, the noble Lord raises an interesting point, and I will write to him about the details of it. Obviously, one of the basic tenets of the British values I have talked about is free and fair elections. Making sure that the Electoral Commission can facilitate those across the United Kingdom is very important.</w:t>
      </w:r>
    </w:p>
    <w:p/>
    <w:p>
      <w:r>
        <w:rPr>
          <w:b/>
          <w:color w:val="1A4A6E"/>
          <w:sz w:val="22"/>
        </w:rPr>
        <w:t>Baroness Anderson of Stoke-on-Trent</w:t>
      </w:r>
    </w:p>
    <w:p>
      <w:r>
        <w:rPr>
          <w:sz w:val="22"/>
        </w:rPr>
        <w:t>My Lords, the greatest mistrust in politics at the moment is among young graduates, who have seen all three parties renege on promises in relation to student loans. Significantly high interest rates, with repayment at 9%, mean that the majority of young graduates are paying much more tax than the other generation. How will we restore the trust in politics among young graduates, who are central to our future?</w:t>
      </w:r>
    </w:p>
    <w:p/>
    <w:p>
      <w:r>
        <w:rPr>
          <w:b/>
          <w:color w:val="1A4A6E"/>
          <w:sz w:val="22"/>
        </w:rPr>
        <w:t>Baroness Watkins of Tavistock</w:t>
      </w:r>
    </w:p>
    <w:p>
      <w:r>
        <w:rPr>
          <w:sz w:val="22"/>
        </w:rPr>
        <w:t>The noble Baroness raises a genuinely important point about the next generation, which will be dealing with some of these issues for decades to come. With regards to the specifics of her question about our plans for student fees, I am afraid that I do not have that information available, but I will write to the noble Baroness.</w:t>
      </w:r>
    </w:p>
    <w:p/>
    <w:p>
      <w:r>
        <w:rPr>
          <w:b/>
          <w:color w:val="1A4A6E"/>
          <w:sz w:val="22"/>
        </w:rPr>
        <w:t>Baroness Anderson of Stoke-on-Trent</w:t>
      </w:r>
    </w:p>
    <w:p>
      <w:r>
        <w:rPr>
          <w:sz w:val="22"/>
        </w:rPr>
        <w:t>My Lords, given the Nolan principles of public life, leadership is one that has been neglected, and given the close relationship between contractors and the Ministry of Defence, what progress has been made on ensuring that senior Ministers and senior officials have a clear understanding of what future they may have once they leave office and leave employment?</w:t>
      </w:r>
    </w:p>
    <w:p/>
    <w:p>
      <w:r>
        <w:rPr>
          <w:b/>
          <w:color w:val="1A4A6E"/>
          <w:sz w:val="22"/>
        </w:rPr>
        <w:t>Lord Pickles</w:t>
      </w:r>
    </w:p>
    <w:p>
      <w:r>
        <w:rPr>
          <w:sz w:val="22"/>
        </w:rPr>
        <w:t>I am so sorry. I did not get all the noble Lord’s question. I would be grateful if he could repeat it.</w:t>
      </w:r>
    </w:p>
    <w:p/>
    <w:p>
      <w:r>
        <w:rPr>
          <w:b/>
          <w:color w:val="1A4A6E"/>
          <w:sz w:val="22"/>
        </w:rPr>
        <w:t>Baroness Anderson of Stoke-on-Trent</w:t>
      </w:r>
    </w:p>
    <w:p>
      <w:r>
        <w:rPr>
          <w:sz w:val="22"/>
        </w:rPr>
        <w:t>The substantive part of the question was: given the close relationship between contractors and the Ministry of Defence, what progress has been made on ensuring that there is a clear understanding about what would be appropriate for senior Ministers and senior officials to take in terms of employment after they hold office and when they step down from those senior posts?</w:t>
      </w:r>
    </w:p>
    <w:p/>
    <w:p>
      <w:r>
        <w:rPr>
          <w:b/>
          <w:color w:val="1A4A6E"/>
          <w:sz w:val="22"/>
        </w:rPr>
        <w:t>Lord Pickles</w:t>
      </w:r>
    </w:p>
    <w:p>
      <w:r>
        <w:rPr>
          <w:sz w:val="22"/>
        </w:rPr>
        <w:t>I thank the noble Lord for repeating his question and apologise that he had to. Obviously, the noble Lord has significant experience in this space because of his previous roles at ACOBA, and I thank him for his work. He will know that, through the Ethics and Integrity Commission, we are reviewing how all this will work together. I will think about the issues that he raises and write to him if that is okay.</w:t>
      </w:r>
    </w:p>
    <w:p/>
    <w:p>
      <w:r>
        <w:rPr>
          <w:b/>
          <w:color w:val="1A4A6E"/>
          <w:sz w:val="22"/>
        </w:rPr>
        <w:t>Baroness Anderson of Stoke-on-Trent</w:t>
      </w:r>
    </w:p>
    <w:p>
      <w:r>
        <w:rPr>
          <w:sz w:val="22"/>
        </w:rPr>
        <w:t>I thank the noble Lord for repeating his question and apologise that he had to. Obviously, the noble Lord has significant experience in this space because of his previous roles at ACOBA, and I thank him for his work. He will know that, through the Ethics and Integrity Commission, we are reviewing how all this will work together. I will think about the issues that he raises and write to him if that is okay.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